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3577" w:rsidRPr="00C943C3" w:rsidRDefault="00543577" w:rsidP="00B92B61">
      <w:pPr>
        <w:jc w:val="center"/>
        <w:rPr>
          <w:b/>
          <w:color w:val="auto"/>
        </w:rPr>
      </w:pPr>
      <w:bookmarkStart w:id="0" w:name="_Hlk55982445"/>
    </w:p>
    <w:p w:rsidR="00B4475B" w:rsidRDefault="00B4475B" w:rsidP="00B92B61">
      <w:pPr>
        <w:jc w:val="center"/>
        <w:rPr>
          <w:b/>
          <w:color w:val="auto"/>
          <w:lang w:val="uk-UA"/>
        </w:rPr>
      </w:pPr>
    </w:p>
    <w:p w:rsidR="00B92B61" w:rsidRPr="001B7875" w:rsidRDefault="00B92B61" w:rsidP="00B92B61">
      <w:pPr>
        <w:jc w:val="center"/>
        <w:rPr>
          <w:b/>
          <w:color w:val="auto"/>
          <w:lang w:val="uk-UA"/>
        </w:rPr>
      </w:pPr>
      <w:r w:rsidRPr="001B7875">
        <w:rPr>
          <w:b/>
          <w:color w:val="auto"/>
          <w:lang w:val="uk-UA"/>
        </w:rPr>
        <w:t>А</w:t>
      </w:r>
      <w:r w:rsidR="00BA5BBB" w:rsidRPr="001B7875">
        <w:rPr>
          <w:b/>
          <w:color w:val="auto"/>
          <w:lang w:val="uk-UA"/>
        </w:rPr>
        <w:t>КЦІОНЕРНЕ ТОВАРИСТВО</w:t>
      </w:r>
    </w:p>
    <w:p w:rsidR="00B92B61" w:rsidRPr="001B7875" w:rsidRDefault="00B92B61" w:rsidP="00B92B61">
      <w:pPr>
        <w:jc w:val="center"/>
        <w:rPr>
          <w:b/>
          <w:color w:val="auto"/>
          <w:lang w:val="uk-UA"/>
        </w:rPr>
      </w:pPr>
      <w:r w:rsidRPr="001B7875">
        <w:rPr>
          <w:b/>
          <w:color w:val="auto"/>
          <w:lang w:val="uk-UA"/>
        </w:rPr>
        <w:t>«</w:t>
      </w:r>
      <w:r w:rsidR="00A15656">
        <w:rPr>
          <w:b/>
          <w:color w:val="auto"/>
          <w:lang w:val="uk-UA"/>
        </w:rPr>
        <w:t>СУМИХІМПРОМ</w:t>
      </w:r>
      <w:r w:rsidRPr="001B7875">
        <w:rPr>
          <w:b/>
          <w:color w:val="auto"/>
          <w:lang w:val="uk-UA"/>
        </w:rPr>
        <w:t>»</w:t>
      </w:r>
    </w:p>
    <w:p w:rsidR="00B92B61" w:rsidRPr="001B7875" w:rsidRDefault="00B92B61" w:rsidP="00B92B61">
      <w:pPr>
        <w:jc w:val="center"/>
        <w:rPr>
          <w:lang w:val="uk-UA"/>
        </w:rPr>
      </w:pPr>
    </w:p>
    <w:p w:rsidR="00B92B61" w:rsidRPr="001B7875" w:rsidRDefault="00B92B61" w:rsidP="00B92B61">
      <w:pPr>
        <w:jc w:val="center"/>
        <w:rPr>
          <w:rFonts w:cs="Times New Roman"/>
          <w:b/>
          <w:color w:val="auto"/>
          <w:lang w:val="uk-UA"/>
        </w:rPr>
      </w:pPr>
    </w:p>
    <w:p w:rsidR="00B92B61" w:rsidRPr="001B7875" w:rsidRDefault="00B92B61" w:rsidP="00B92B61">
      <w:pPr>
        <w:rPr>
          <w:rFonts w:cs="Times New Roman"/>
          <w:b/>
          <w:bCs/>
          <w:lang w:val="uk-UA"/>
        </w:rPr>
      </w:pPr>
    </w:p>
    <w:tbl>
      <w:tblPr>
        <w:tblW w:w="0" w:type="auto"/>
        <w:tblInd w:w="288" w:type="dxa"/>
        <w:tblLayout w:type="fixed"/>
        <w:tblLook w:val="0000"/>
      </w:tblPr>
      <w:tblGrid>
        <w:gridCol w:w="5065"/>
        <w:gridCol w:w="4961"/>
      </w:tblGrid>
      <w:tr w:rsidR="00B92B61" w:rsidRPr="001B7875" w:rsidTr="002741B6">
        <w:tc>
          <w:tcPr>
            <w:tcW w:w="5065" w:type="dxa"/>
            <w:shd w:val="clear" w:color="auto" w:fill="auto"/>
          </w:tcPr>
          <w:p w:rsidR="00B92B61" w:rsidRPr="001B7875" w:rsidRDefault="00B92B61" w:rsidP="00B92B61">
            <w:pPr>
              <w:snapToGrid w:val="0"/>
              <w:rPr>
                <w:rFonts w:cs="Times New Roman"/>
                <w:b/>
                <w:bCs/>
                <w:lang w:val="uk-UA"/>
              </w:rPr>
            </w:pPr>
          </w:p>
        </w:tc>
        <w:tc>
          <w:tcPr>
            <w:tcW w:w="4961" w:type="dxa"/>
            <w:shd w:val="clear" w:color="auto" w:fill="auto"/>
          </w:tcPr>
          <w:p w:rsidR="00B92B61" w:rsidRPr="001B7875" w:rsidRDefault="00B92B61" w:rsidP="00B92B61">
            <w:pPr>
              <w:widowControl/>
              <w:suppressAutoHyphens w:val="0"/>
              <w:spacing w:after="40"/>
              <w:rPr>
                <w:rFonts w:eastAsia="Times New Roman" w:cs="Times New Roman"/>
                <w:b/>
                <w:color w:val="auto"/>
                <w:lang w:val="uk-UA" w:eastAsia="uk-UA" w:bidi="ar-SA"/>
              </w:rPr>
            </w:pPr>
            <w:r w:rsidRPr="001B7875">
              <w:rPr>
                <w:rFonts w:eastAsia="Times New Roman" w:cs="Times New Roman"/>
                <w:b/>
                <w:lang w:val="uk-UA" w:eastAsia="en-US" w:bidi="ar-SA"/>
              </w:rPr>
              <w:t>«ЗАТВЕРДЖЕНО»</w:t>
            </w:r>
          </w:p>
        </w:tc>
      </w:tr>
      <w:tr w:rsidR="00B92B61" w:rsidRPr="001B7875" w:rsidTr="002741B6">
        <w:tc>
          <w:tcPr>
            <w:tcW w:w="5065" w:type="dxa"/>
            <w:shd w:val="clear" w:color="auto" w:fill="auto"/>
          </w:tcPr>
          <w:p w:rsidR="00B92B61" w:rsidRPr="001B7875" w:rsidRDefault="00B92B61" w:rsidP="00B92B61">
            <w:pPr>
              <w:snapToGrid w:val="0"/>
              <w:rPr>
                <w:rFonts w:cs="Times New Roman"/>
                <w:b/>
                <w:bCs/>
                <w:lang w:val="uk-UA" w:eastAsia="uk-UA"/>
              </w:rPr>
            </w:pPr>
          </w:p>
        </w:tc>
        <w:tc>
          <w:tcPr>
            <w:tcW w:w="4961" w:type="dxa"/>
            <w:shd w:val="clear" w:color="auto" w:fill="auto"/>
          </w:tcPr>
          <w:p w:rsidR="00B92B61" w:rsidRPr="001B7875" w:rsidRDefault="00B92B61" w:rsidP="00B92B61">
            <w:pPr>
              <w:autoSpaceDE w:val="0"/>
              <w:spacing w:before="20"/>
              <w:rPr>
                <w:lang w:val="uk-UA"/>
              </w:rPr>
            </w:pPr>
            <w:r w:rsidRPr="001B7875">
              <w:rPr>
                <w:lang w:val="uk-UA"/>
              </w:rPr>
              <w:t>Рішення тендерного комітету</w:t>
            </w:r>
          </w:p>
        </w:tc>
      </w:tr>
      <w:tr w:rsidR="00B92B61" w:rsidRPr="001B7875" w:rsidTr="002741B6">
        <w:tc>
          <w:tcPr>
            <w:tcW w:w="5065" w:type="dxa"/>
            <w:shd w:val="clear" w:color="auto" w:fill="auto"/>
          </w:tcPr>
          <w:p w:rsidR="00B92B61" w:rsidRPr="001B7875" w:rsidRDefault="00B92B61" w:rsidP="00B92B61">
            <w:pPr>
              <w:snapToGrid w:val="0"/>
              <w:rPr>
                <w:rFonts w:cs="Times New Roman"/>
                <w:b/>
                <w:bCs/>
                <w:color w:val="auto"/>
                <w:lang w:val="uk-UA"/>
              </w:rPr>
            </w:pPr>
          </w:p>
        </w:tc>
        <w:tc>
          <w:tcPr>
            <w:tcW w:w="4961" w:type="dxa"/>
            <w:shd w:val="clear" w:color="auto" w:fill="auto"/>
          </w:tcPr>
          <w:p w:rsidR="00B92B61" w:rsidRPr="004F42CB" w:rsidRDefault="00B92B61" w:rsidP="00B4475B">
            <w:pPr>
              <w:spacing w:before="20"/>
              <w:ind w:right="-111"/>
              <w:rPr>
                <w:color w:val="auto"/>
                <w:lang w:val="uk-UA"/>
              </w:rPr>
            </w:pPr>
            <w:r w:rsidRPr="004F42CB">
              <w:rPr>
                <w:bCs/>
                <w:lang w:val="uk-UA"/>
              </w:rPr>
              <w:t>протокол №</w:t>
            </w:r>
            <w:r w:rsidR="00A15656" w:rsidRPr="004F42CB">
              <w:rPr>
                <w:bCs/>
                <w:lang w:val="uk-UA"/>
              </w:rPr>
              <w:t xml:space="preserve"> </w:t>
            </w:r>
            <w:r w:rsidR="00B4475B">
              <w:rPr>
                <w:bCs/>
                <w:lang w:val="uk-UA"/>
              </w:rPr>
              <w:t>02-14/10</w:t>
            </w:r>
            <w:r w:rsidR="00A15656" w:rsidRPr="004F42CB">
              <w:rPr>
                <w:bCs/>
                <w:lang w:val="uk-UA"/>
              </w:rPr>
              <w:t xml:space="preserve">  </w:t>
            </w:r>
            <w:r w:rsidRPr="004F42CB">
              <w:rPr>
                <w:bCs/>
                <w:lang w:val="uk-UA"/>
              </w:rPr>
              <w:t>від  «</w:t>
            </w:r>
            <w:r w:rsidR="00B4475B">
              <w:rPr>
                <w:bCs/>
                <w:lang w:val="uk-UA"/>
              </w:rPr>
              <w:t>14</w:t>
            </w:r>
            <w:r w:rsidRPr="004F42CB">
              <w:rPr>
                <w:bCs/>
                <w:lang w:val="uk-UA"/>
              </w:rPr>
              <w:t>»</w:t>
            </w:r>
            <w:r w:rsidR="00B4475B">
              <w:rPr>
                <w:bCs/>
                <w:lang w:val="uk-UA"/>
              </w:rPr>
              <w:t xml:space="preserve"> жовтня </w:t>
            </w:r>
            <w:r w:rsidRPr="004F42CB">
              <w:rPr>
                <w:lang w:val="uk-UA"/>
              </w:rPr>
              <w:t>202</w:t>
            </w:r>
            <w:r w:rsidR="00B4475B">
              <w:rPr>
                <w:lang w:val="uk-UA"/>
              </w:rPr>
              <w:t xml:space="preserve">5 </w:t>
            </w:r>
            <w:r w:rsidRPr="004F42CB">
              <w:rPr>
                <w:lang w:val="uk-UA"/>
              </w:rPr>
              <w:t>р.</w:t>
            </w:r>
          </w:p>
        </w:tc>
      </w:tr>
      <w:tr w:rsidR="00B92B61" w:rsidRPr="001B7875" w:rsidTr="002741B6">
        <w:tc>
          <w:tcPr>
            <w:tcW w:w="5065" w:type="dxa"/>
            <w:shd w:val="clear" w:color="auto" w:fill="auto"/>
          </w:tcPr>
          <w:p w:rsidR="00B92B61" w:rsidRPr="001B7875" w:rsidRDefault="00B92B61" w:rsidP="00B92B61">
            <w:pPr>
              <w:snapToGrid w:val="0"/>
              <w:rPr>
                <w:rFonts w:cs="Times New Roman"/>
                <w:b/>
                <w:bCs/>
                <w:color w:val="FF0000"/>
                <w:lang w:val="uk-UA"/>
              </w:rPr>
            </w:pPr>
          </w:p>
        </w:tc>
        <w:tc>
          <w:tcPr>
            <w:tcW w:w="4961" w:type="dxa"/>
            <w:shd w:val="clear" w:color="auto" w:fill="auto"/>
          </w:tcPr>
          <w:p w:rsidR="00B92B61" w:rsidRPr="001B7875" w:rsidRDefault="00B92B61" w:rsidP="00B92B61">
            <w:pPr>
              <w:snapToGrid w:val="0"/>
              <w:rPr>
                <w:rFonts w:cs="Times New Roman"/>
                <w:b/>
                <w:bCs/>
                <w:color w:val="auto"/>
                <w:lang w:val="uk-UA"/>
              </w:rPr>
            </w:pPr>
          </w:p>
        </w:tc>
      </w:tr>
      <w:tr w:rsidR="00B92B61" w:rsidRPr="001B7875" w:rsidTr="002741B6">
        <w:tc>
          <w:tcPr>
            <w:tcW w:w="5065" w:type="dxa"/>
            <w:shd w:val="clear" w:color="auto" w:fill="auto"/>
          </w:tcPr>
          <w:p w:rsidR="00B92B61" w:rsidRPr="001B7875" w:rsidRDefault="00B92B61" w:rsidP="00B92B61">
            <w:pPr>
              <w:snapToGrid w:val="0"/>
              <w:rPr>
                <w:rFonts w:cs="Times New Roman"/>
                <w:b/>
                <w:bCs/>
                <w:color w:val="auto"/>
                <w:lang w:val="uk-UA"/>
              </w:rPr>
            </w:pPr>
          </w:p>
        </w:tc>
        <w:tc>
          <w:tcPr>
            <w:tcW w:w="4961" w:type="dxa"/>
            <w:shd w:val="clear" w:color="auto" w:fill="auto"/>
          </w:tcPr>
          <w:p w:rsidR="00B92B61" w:rsidRPr="001B7875" w:rsidRDefault="00B92B61" w:rsidP="00B92B61">
            <w:pPr>
              <w:snapToGrid w:val="0"/>
              <w:rPr>
                <w:lang w:val="uk-UA"/>
              </w:rPr>
            </w:pPr>
          </w:p>
        </w:tc>
      </w:tr>
      <w:tr w:rsidR="00B92B61" w:rsidRPr="001B7875" w:rsidTr="002741B6">
        <w:tc>
          <w:tcPr>
            <w:tcW w:w="5065" w:type="dxa"/>
            <w:shd w:val="clear" w:color="auto" w:fill="auto"/>
          </w:tcPr>
          <w:p w:rsidR="00B92B61" w:rsidRPr="001B7875" w:rsidRDefault="00B92B61" w:rsidP="00B92B61">
            <w:pPr>
              <w:snapToGrid w:val="0"/>
              <w:rPr>
                <w:rFonts w:cs="Times New Roman"/>
                <w:b/>
                <w:bCs/>
                <w:color w:val="auto"/>
                <w:lang w:val="uk-UA"/>
              </w:rPr>
            </w:pPr>
          </w:p>
        </w:tc>
        <w:tc>
          <w:tcPr>
            <w:tcW w:w="4961" w:type="dxa"/>
            <w:shd w:val="clear" w:color="auto" w:fill="auto"/>
          </w:tcPr>
          <w:p w:rsidR="00B92B61" w:rsidRPr="001B7875" w:rsidRDefault="00B92B61" w:rsidP="00B92B61">
            <w:pPr>
              <w:snapToGrid w:val="0"/>
              <w:rPr>
                <w:lang w:val="uk-UA"/>
              </w:rPr>
            </w:pPr>
          </w:p>
        </w:tc>
      </w:tr>
    </w:tbl>
    <w:p w:rsidR="00B92B61" w:rsidRPr="001B7875" w:rsidRDefault="00B92B61" w:rsidP="00B92B61">
      <w:pPr>
        <w:rPr>
          <w:rFonts w:cs="Times New Roman"/>
          <w:lang w:val="uk-UA"/>
        </w:rPr>
      </w:pPr>
    </w:p>
    <w:p w:rsidR="00B92B61" w:rsidRPr="001B7875" w:rsidRDefault="00B92B61" w:rsidP="00B92B61">
      <w:pPr>
        <w:rPr>
          <w:rFonts w:cs="Times New Roman"/>
          <w:b/>
          <w:bCs/>
          <w:lang w:val="uk-UA"/>
        </w:rPr>
      </w:pPr>
    </w:p>
    <w:p w:rsidR="00B92B61" w:rsidRPr="001B7875" w:rsidRDefault="00B92B61" w:rsidP="00B92B61">
      <w:pPr>
        <w:rPr>
          <w:rFonts w:cs="Times New Roman"/>
          <w:b/>
          <w:bCs/>
          <w:lang w:val="uk-UA"/>
        </w:rPr>
      </w:pPr>
    </w:p>
    <w:p w:rsidR="00B92B61" w:rsidRPr="001B7875" w:rsidRDefault="00B92B61" w:rsidP="00B92B61">
      <w:pPr>
        <w:rPr>
          <w:rFonts w:cs="Times New Roman"/>
          <w:b/>
          <w:bCs/>
          <w:lang w:val="uk-UA"/>
        </w:rPr>
      </w:pPr>
    </w:p>
    <w:p w:rsidR="00B92B61" w:rsidRPr="001B7875" w:rsidRDefault="00B92B61" w:rsidP="00B92B61">
      <w:pPr>
        <w:widowControl/>
        <w:suppressAutoHyphens w:val="0"/>
        <w:ind w:firstLine="5387"/>
        <w:rPr>
          <w:rFonts w:eastAsia="Times New Roman" w:cs="Times New Roman"/>
          <w:b/>
          <w:bCs/>
          <w:color w:val="auto"/>
          <w:lang w:val="uk-UA" w:eastAsia="ru-RU" w:bidi="ar-SA"/>
        </w:rPr>
      </w:pPr>
    </w:p>
    <w:p w:rsidR="00B92B61" w:rsidRPr="001B7875" w:rsidRDefault="00B92B61" w:rsidP="00B92B61">
      <w:pPr>
        <w:widowControl/>
        <w:suppressAutoHyphens w:val="0"/>
        <w:ind w:firstLine="5387"/>
        <w:rPr>
          <w:rFonts w:eastAsia="Times New Roman" w:cs="Times New Roman"/>
          <w:b/>
          <w:bCs/>
          <w:color w:val="auto"/>
          <w:lang w:val="uk-UA" w:eastAsia="ru-RU" w:bidi="ar-SA"/>
        </w:rPr>
      </w:pPr>
    </w:p>
    <w:p w:rsidR="00B92B61" w:rsidRPr="001B7875" w:rsidRDefault="00B92B61" w:rsidP="00B92B61">
      <w:pPr>
        <w:widowControl/>
        <w:suppressAutoHyphens w:val="0"/>
        <w:jc w:val="center"/>
        <w:rPr>
          <w:lang w:val="uk-UA"/>
        </w:rPr>
      </w:pPr>
      <w:r w:rsidRPr="001B7875">
        <w:rPr>
          <w:rFonts w:eastAsia="Times New Roman" w:cs="Times New Roman"/>
          <w:b/>
          <w:bCs/>
          <w:caps/>
          <w:color w:val="auto"/>
          <w:sz w:val="28"/>
          <w:szCs w:val="28"/>
          <w:lang w:val="uk-UA" w:eastAsia="ru-RU" w:bidi="ar-SA"/>
        </w:rPr>
        <w:t xml:space="preserve">тендерна  ДОКУМЕНТАЦІЯ </w:t>
      </w:r>
    </w:p>
    <w:p w:rsidR="00B92B61" w:rsidRPr="001B7875" w:rsidRDefault="00B92B61" w:rsidP="00B92B61">
      <w:pPr>
        <w:jc w:val="center"/>
        <w:rPr>
          <w:rFonts w:cs="Times New Roman"/>
          <w:lang w:val="uk-UA"/>
        </w:rPr>
      </w:pPr>
    </w:p>
    <w:p w:rsidR="00D6381D" w:rsidRPr="001B7875" w:rsidRDefault="00D6381D" w:rsidP="00B92B61">
      <w:pPr>
        <w:jc w:val="center"/>
        <w:rPr>
          <w:rFonts w:cs="Times New Roman"/>
          <w:lang w:val="uk-UA"/>
        </w:rPr>
      </w:pPr>
    </w:p>
    <w:p w:rsidR="00B92B61" w:rsidRPr="001B7875" w:rsidRDefault="00B92B61" w:rsidP="00B92B61">
      <w:pPr>
        <w:jc w:val="center"/>
        <w:rPr>
          <w:rFonts w:cs="Times New Roman"/>
          <w:lang w:val="uk-UA"/>
        </w:rPr>
      </w:pPr>
      <w:r w:rsidRPr="001B7875">
        <w:rPr>
          <w:rFonts w:cs="Times New Roman"/>
          <w:lang w:val="uk-UA"/>
        </w:rPr>
        <w:t xml:space="preserve">на закупівлю </w:t>
      </w:r>
      <w:r w:rsidR="003E555C">
        <w:rPr>
          <w:rFonts w:cs="Times New Roman"/>
          <w:lang w:val="uk-UA"/>
        </w:rPr>
        <w:t>послуг</w:t>
      </w:r>
      <w:r w:rsidRPr="001B7875">
        <w:rPr>
          <w:rFonts w:cs="Times New Roman"/>
          <w:lang w:val="uk-UA"/>
        </w:rPr>
        <w:t xml:space="preserve"> за темою:</w:t>
      </w:r>
    </w:p>
    <w:p w:rsidR="00B92B61" w:rsidRPr="001B7875" w:rsidRDefault="00B92B61" w:rsidP="00B92B61">
      <w:pPr>
        <w:jc w:val="center"/>
        <w:rPr>
          <w:rFonts w:cs="Times New Roman"/>
          <w:sz w:val="28"/>
          <w:szCs w:val="28"/>
          <w:lang w:val="uk-UA"/>
        </w:rPr>
      </w:pPr>
    </w:p>
    <w:p w:rsidR="00A15656" w:rsidRDefault="00904C51" w:rsidP="00904C51">
      <w:pPr>
        <w:tabs>
          <w:tab w:val="center" w:pos="4677"/>
          <w:tab w:val="right" w:pos="9355"/>
        </w:tabs>
        <w:jc w:val="center"/>
        <w:rPr>
          <w:rFonts w:eastAsia="Times New Roman" w:cs="Times New Roman"/>
          <w:b/>
          <w:bCs/>
          <w:color w:val="auto"/>
          <w:lang w:val="uk-UA"/>
        </w:rPr>
      </w:pPr>
      <w:bookmarkStart w:id="1" w:name="_Hlk118965387"/>
      <w:bookmarkStart w:id="2" w:name="_Hlk110957140"/>
      <w:proofErr w:type="spellStart"/>
      <w:r w:rsidRPr="00783FCA">
        <w:rPr>
          <w:rFonts w:cs="Times New Roman"/>
          <w:b/>
          <w:bCs/>
          <w:color w:val="auto"/>
          <w:lang w:val="uk-UA"/>
        </w:rPr>
        <w:t>ДК</w:t>
      </w:r>
      <w:proofErr w:type="spellEnd"/>
      <w:r w:rsidRPr="00783FCA">
        <w:rPr>
          <w:rFonts w:cs="Times New Roman"/>
          <w:b/>
          <w:bCs/>
          <w:color w:val="auto"/>
          <w:lang w:val="uk-UA"/>
        </w:rPr>
        <w:t xml:space="preserve"> 021:2015 </w:t>
      </w:r>
      <w:r w:rsidRPr="00783FCA">
        <w:rPr>
          <w:rFonts w:eastAsia="Times New Roman" w:cs="Times New Roman"/>
          <w:b/>
          <w:color w:val="auto"/>
          <w:lang w:val="uk-UA"/>
        </w:rPr>
        <w:t xml:space="preserve">79210000-9 </w:t>
      </w:r>
      <w:r w:rsidRPr="00783FCA">
        <w:rPr>
          <w:rFonts w:eastAsia="Times New Roman" w:cs="Times New Roman"/>
          <w:b/>
          <w:bCs/>
          <w:color w:val="auto"/>
          <w:lang w:val="uk-UA"/>
        </w:rPr>
        <w:t xml:space="preserve">Бухгалтерські та аудиторські послуги </w:t>
      </w:r>
    </w:p>
    <w:p w:rsidR="00904C51" w:rsidRPr="00783FCA" w:rsidRDefault="00904C51" w:rsidP="00757713">
      <w:pPr>
        <w:tabs>
          <w:tab w:val="center" w:pos="4677"/>
          <w:tab w:val="right" w:pos="9355"/>
        </w:tabs>
        <w:jc w:val="center"/>
        <w:rPr>
          <w:rFonts w:cs="Times New Roman"/>
          <w:b/>
          <w:bCs/>
          <w:color w:val="auto"/>
          <w:lang w:val="uk-UA"/>
        </w:rPr>
      </w:pPr>
      <w:r w:rsidRPr="00783FCA">
        <w:rPr>
          <w:rFonts w:eastAsia="Times New Roman" w:cs="Times New Roman"/>
          <w:b/>
          <w:bCs/>
          <w:color w:val="auto"/>
          <w:lang w:val="uk-UA"/>
        </w:rPr>
        <w:t>(</w:t>
      </w:r>
      <w:r w:rsidR="00757713" w:rsidRPr="00757713">
        <w:rPr>
          <w:rFonts w:eastAsia="Times New Roman" w:cs="Times New Roman"/>
          <w:b/>
          <w:bCs/>
          <w:color w:val="auto"/>
          <w:lang w:val="uk-UA"/>
        </w:rPr>
        <w:t>Послуги з обов’язково</w:t>
      </w:r>
      <w:r w:rsidR="008074C8">
        <w:rPr>
          <w:rFonts w:eastAsia="Times New Roman" w:cs="Times New Roman"/>
          <w:b/>
          <w:bCs/>
          <w:color w:val="auto"/>
          <w:lang w:val="uk-UA"/>
        </w:rPr>
        <w:t xml:space="preserve">го аудиту фінансової звітності </w:t>
      </w:r>
      <w:r w:rsidR="00757713" w:rsidRPr="00757713">
        <w:rPr>
          <w:rFonts w:eastAsia="Times New Roman" w:cs="Times New Roman"/>
          <w:b/>
          <w:bCs/>
          <w:color w:val="auto"/>
          <w:lang w:val="uk-UA"/>
        </w:rPr>
        <w:t>АТ «СУМИХІМПРОМ» за рік, що закінчився 31.12.202</w:t>
      </w:r>
      <w:r w:rsidR="008074C8">
        <w:rPr>
          <w:rFonts w:eastAsia="Times New Roman" w:cs="Times New Roman"/>
          <w:b/>
          <w:bCs/>
          <w:color w:val="auto"/>
          <w:lang w:val="uk-UA"/>
        </w:rPr>
        <w:t>5</w:t>
      </w:r>
      <w:r w:rsidR="00757713" w:rsidRPr="00757713">
        <w:rPr>
          <w:rFonts w:eastAsia="Times New Roman" w:cs="Times New Roman"/>
          <w:b/>
          <w:bCs/>
          <w:color w:val="auto"/>
          <w:lang w:val="uk-UA"/>
        </w:rPr>
        <w:t>, складеної відповідно до Міжнародних стандартів фінансової звітності</w:t>
      </w:r>
      <w:r w:rsidRPr="00783FCA">
        <w:rPr>
          <w:rFonts w:eastAsia="Times New Roman" w:cs="Times New Roman"/>
          <w:b/>
          <w:bCs/>
          <w:color w:val="auto"/>
          <w:lang w:val="uk-UA"/>
        </w:rPr>
        <w:t>) </w:t>
      </w:r>
      <w:bookmarkEnd w:id="1"/>
    </w:p>
    <w:p w:rsidR="00DC7FFB" w:rsidRPr="001B7875" w:rsidRDefault="00DC7FFB" w:rsidP="00904C51">
      <w:pPr>
        <w:rPr>
          <w:rFonts w:eastAsia="Arial Unicode MS" w:cs="Times New Roman"/>
          <w:b/>
          <w:bdr w:val="nil"/>
          <w:lang w:val="uk-UA"/>
        </w:rPr>
      </w:pPr>
    </w:p>
    <w:p w:rsidR="00C247E8" w:rsidRPr="001B7875" w:rsidRDefault="00C247E8" w:rsidP="00C5398E">
      <w:pPr>
        <w:jc w:val="center"/>
        <w:rPr>
          <w:b/>
          <w:lang w:val="uk-UA"/>
        </w:rPr>
      </w:pPr>
    </w:p>
    <w:bookmarkEnd w:id="0"/>
    <w:bookmarkEnd w:id="2"/>
    <w:p w:rsidR="00B92B61" w:rsidRPr="001B7875" w:rsidRDefault="00B92B61" w:rsidP="00B92B61">
      <w:pPr>
        <w:autoSpaceDE w:val="0"/>
        <w:autoSpaceDN w:val="0"/>
        <w:adjustRightInd w:val="0"/>
        <w:jc w:val="center"/>
        <w:rPr>
          <w:b/>
          <w:color w:val="auto"/>
          <w:sz w:val="28"/>
          <w:szCs w:val="28"/>
          <w:shd w:val="clear" w:color="auto" w:fill="FFFFFF"/>
          <w:lang w:val="uk-UA"/>
        </w:rPr>
      </w:pPr>
    </w:p>
    <w:p w:rsidR="00B92B61" w:rsidRPr="001B7875" w:rsidRDefault="00B92B61" w:rsidP="00B92B61">
      <w:pPr>
        <w:autoSpaceDE w:val="0"/>
        <w:autoSpaceDN w:val="0"/>
        <w:adjustRightInd w:val="0"/>
        <w:jc w:val="center"/>
        <w:rPr>
          <w:b/>
          <w:sz w:val="28"/>
          <w:szCs w:val="28"/>
          <w:lang w:val="uk-UA"/>
        </w:rPr>
      </w:pPr>
    </w:p>
    <w:p w:rsidR="00B92B61" w:rsidRPr="001B7875" w:rsidRDefault="00B92B61" w:rsidP="00B92B61">
      <w:pPr>
        <w:jc w:val="center"/>
        <w:rPr>
          <w:rFonts w:cs="Times New Roman"/>
          <w:b/>
          <w:bCs/>
          <w:color w:val="FF0000"/>
          <w:lang w:val="uk-UA"/>
        </w:rPr>
      </w:pPr>
      <w:r w:rsidRPr="001B7875">
        <w:rPr>
          <w:rFonts w:cs="Times New Roman"/>
          <w:b/>
          <w:bCs/>
          <w:lang w:val="uk-UA"/>
        </w:rPr>
        <w:t>для АТ «</w:t>
      </w:r>
      <w:r w:rsidR="00A15656" w:rsidRPr="00A15656">
        <w:rPr>
          <w:rFonts w:cs="Times New Roman"/>
          <w:b/>
          <w:bCs/>
          <w:lang w:val="uk-UA"/>
        </w:rPr>
        <w:t>СУМИХІМПРОМ</w:t>
      </w:r>
      <w:r w:rsidRPr="001B7875">
        <w:rPr>
          <w:rFonts w:cs="Times New Roman"/>
          <w:b/>
          <w:bCs/>
          <w:lang w:val="uk-UA"/>
        </w:rPr>
        <w:t>»</w:t>
      </w:r>
    </w:p>
    <w:p w:rsidR="00B92B61" w:rsidRPr="001B7875" w:rsidRDefault="00B92B61" w:rsidP="00B92B61">
      <w:pPr>
        <w:autoSpaceDE w:val="0"/>
        <w:autoSpaceDN w:val="0"/>
        <w:adjustRightInd w:val="0"/>
        <w:jc w:val="center"/>
        <w:rPr>
          <w:rFonts w:cs="Times New Roman"/>
          <w:b/>
          <w:bCs/>
          <w:color w:val="auto"/>
          <w:sz w:val="28"/>
          <w:szCs w:val="28"/>
          <w:lang w:val="uk-UA"/>
        </w:rPr>
      </w:pPr>
      <w:r w:rsidRPr="001B7875">
        <w:rPr>
          <w:rFonts w:cs="Times New Roman"/>
          <w:b/>
          <w:color w:val="auto"/>
          <w:lang w:val="uk-UA"/>
        </w:rPr>
        <w:t xml:space="preserve">за процедурою – </w:t>
      </w:r>
      <w:r w:rsidR="00A15656">
        <w:rPr>
          <w:rFonts w:cs="Times New Roman"/>
          <w:b/>
          <w:color w:val="auto"/>
          <w:lang w:val="uk-UA"/>
        </w:rPr>
        <w:t>електронні</w:t>
      </w:r>
      <w:r w:rsidRPr="001B7875">
        <w:rPr>
          <w:rFonts w:cs="Times New Roman"/>
          <w:b/>
          <w:color w:val="auto"/>
          <w:lang w:val="uk-UA"/>
        </w:rPr>
        <w:t xml:space="preserve"> торги </w:t>
      </w:r>
    </w:p>
    <w:p w:rsidR="00B848F5" w:rsidRPr="001B7875" w:rsidRDefault="00B848F5" w:rsidP="00AF6BAB">
      <w:pPr>
        <w:autoSpaceDE w:val="0"/>
        <w:autoSpaceDN w:val="0"/>
        <w:adjustRightInd w:val="0"/>
        <w:jc w:val="center"/>
        <w:rPr>
          <w:rFonts w:cs="Times New Roman"/>
          <w:b/>
          <w:bCs/>
          <w:color w:val="auto"/>
          <w:sz w:val="28"/>
          <w:szCs w:val="28"/>
          <w:lang w:val="uk-UA"/>
        </w:rPr>
      </w:pPr>
    </w:p>
    <w:p w:rsidR="00302418" w:rsidRPr="001B7875" w:rsidRDefault="00302418" w:rsidP="004D49FF">
      <w:pPr>
        <w:autoSpaceDE w:val="0"/>
        <w:autoSpaceDN w:val="0"/>
        <w:adjustRightInd w:val="0"/>
        <w:jc w:val="center"/>
        <w:rPr>
          <w:b/>
          <w:color w:val="auto"/>
          <w:sz w:val="28"/>
          <w:szCs w:val="28"/>
          <w:shd w:val="clear" w:color="auto" w:fill="FFFFFF"/>
          <w:lang w:val="uk-UA"/>
        </w:rPr>
      </w:pPr>
    </w:p>
    <w:p w:rsidR="003F3BD7" w:rsidRPr="001B7875" w:rsidRDefault="003F3BD7" w:rsidP="004D49FF">
      <w:pPr>
        <w:autoSpaceDE w:val="0"/>
        <w:autoSpaceDN w:val="0"/>
        <w:adjustRightInd w:val="0"/>
        <w:jc w:val="center"/>
        <w:rPr>
          <w:b/>
          <w:sz w:val="28"/>
          <w:szCs w:val="28"/>
          <w:lang w:val="uk-UA"/>
        </w:rPr>
      </w:pPr>
    </w:p>
    <w:p w:rsidR="00A82B19" w:rsidRPr="001B7875" w:rsidRDefault="00A82B19" w:rsidP="003F3BD7">
      <w:pPr>
        <w:pStyle w:val="afa"/>
        <w:tabs>
          <w:tab w:val="left" w:pos="2160"/>
          <w:tab w:val="left" w:pos="3600"/>
        </w:tabs>
        <w:snapToGrid w:val="0"/>
        <w:spacing w:before="0" w:after="0"/>
        <w:ind w:right="142"/>
        <w:jc w:val="both"/>
        <w:rPr>
          <w:rFonts w:cs="Times New Roman"/>
          <w:b/>
          <w:sz w:val="28"/>
          <w:szCs w:val="28"/>
          <w:shd w:val="clear" w:color="auto" w:fill="FFFFFF"/>
          <w:lang w:val="uk-UA"/>
        </w:rPr>
      </w:pPr>
    </w:p>
    <w:p w:rsidR="00A82B19" w:rsidRPr="001B7875" w:rsidRDefault="00A82B19">
      <w:pPr>
        <w:jc w:val="center"/>
        <w:rPr>
          <w:rFonts w:cs="Times New Roman"/>
          <w:b/>
          <w:sz w:val="28"/>
          <w:szCs w:val="28"/>
          <w:lang w:val="uk-UA"/>
        </w:rPr>
      </w:pPr>
    </w:p>
    <w:p w:rsidR="00A82B19" w:rsidRPr="001B7875" w:rsidRDefault="00A82B19">
      <w:pPr>
        <w:jc w:val="center"/>
        <w:rPr>
          <w:rFonts w:cs="Times New Roman"/>
          <w:lang w:val="uk-UA"/>
        </w:rPr>
      </w:pPr>
    </w:p>
    <w:p w:rsidR="00A82B19" w:rsidRPr="001B7875" w:rsidRDefault="00A82B19">
      <w:pPr>
        <w:jc w:val="center"/>
        <w:rPr>
          <w:rFonts w:cs="Times New Roman"/>
          <w:lang w:val="uk-UA"/>
        </w:rPr>
      </w:pPr>
    </w:p>
    <w:p w:rsidR="00A82B19" w:rsidRPr="001B7875" w:rsidRDefault="00A82B19">
      <w:pPr>
        <w:pStyle w:val="FR1"/>
        <w:ind w:left="180"/>
        <w:rPr>
          <w:sz w:val="24"/>
          <w:szCs w:val="24"/>
        </w:rPr>
      </w:pPr>
    </w:p>
    <w:p w:rsidR="00A82B19" w:rsidRPr="001B7875" w:rsidRDefault="00A82B19">
      <w:pPr>
        <w:jc w:val="center"/>
        <w:rPr>
          <w:rFonts w:cs="Times New Roman"/>
          <w:b/>
          <w:color w:val="auto"/>
          <w:lang w:val="uk-UA"/>
        </w:rPr>
      </w:pPr>
    </w:p>
    <w:p w:rsidR="00A82B19" w:rsidRPr="001B7875" w:rsidRDefault="00A82B19">
      <w:pPr>
        <w:rPr>
          <w:rFonts w:cs="Times New Roman"/>
          <w:b/>
          <w:color w:val="auto"/>
          <w:lang w:val="uk-UA"/>
        </w:rPr>
      </w:pPr>
    </w:p>
    <w:p w:rsidR="00A82B19" w:rsidRPr="001B7875" w:rsidRDefault="00A82B19">
      <w:pPr>
        <w:rPr>
          <w:rFonts w:ascii="Arial" w:hAnsi="Arial" w:cs="Arial"/>
          <w:b/>
          <w:color w:val="4F4F4F"/>
          <w:sz w:val="25"/>
          <w:szCs w:val="25"/>
          <w:shd w:val="clear" w:color="auto" w:fill="FFFFFF"/>
          <w:lang w:val="uk-UA"/>
        </w:rPr>
      </w:pPr>
    </w:p>
    <w:p w:rsidR="00A82B19" w:rsidRPr="007C5438" w:rsidRDefault="00A82B19">
      <w:pPr>
        <w:rPr>
          <w:rFonts w:ascii="Arial" w:hAnsi="Arial" w:cs="Times New Roman"/>
          <w:color w:val="4F4F4F"/>
          <w:sz w:val="25"/>
          <w:szCs w:val="25"/>
          <w:shd w:val="clear" w:color="auto" w:fill="FFFFFF"/>
          <w:lang w:val="ru-RU"/>
        </w:rPr>
      </w:pPr>
    </w:p>
    <w:p w:rsidR="00A82B19" w:rsidRPr="001B7875" w:rsidRDefault="00A82B19">
      <w:pPr>
        <w:rPr>
          <w:rFonts w:cs="Times New Roman"/>
          <w:lang w:val="uk-UA"/>
        </w:rPr>
      </w:pPr>
    </w:p>
    <w:p w:rsidR="00A82B19" w:rsidRPr="001B7875" w:rsidRDefault="00A82B19">
      <w:pPr>
        <w:rPr>
          <w:rFonts w:cs="Times New Roman"/>
          <w:lang w:val="uk-UA"/>
        </w:rPr>
      </w:pPr>
    </w:p>
    <w:p w:rsidR="00E55F66" w:rsidRPr="001B7875" w:rsidRDefault="00E55F66">
      <w:pPr>
        <w:jc w:val="center"/>
        <w:rPr>
          <w:rFonts w:cs="Times New Roman"/>
          <w:b/>
          <w:bCs/>
          <w:color w:val="auto"/>
          <w:lang w:val="uk-UA"/>
        </w:rPr>
      </w:pPr>
    </w:p>
    <w:p w:rsidR="00E55F66" w:rsidRPr="001B7875" w:rsidRDefault="00E55F66">
      <w:pPr>
        <w:jc w:val="center"/>
        <w:rPr>
          <w:rFonts w:cs="Times New Roman"/>
          <w:b/>
          <w:bCs/>
          <w:color w:val="auto"/>
          <w:lang w:val="uk-UA"/>
        </w:rPr>
      </w:pPr>
    </w:p>
    <w:p w:rsidR="00E55F66" w:rsidRPr="001B7875" w:rsidRDefault="00E55F66">
      <w:pPr>
        <w:jc w:val="center"/>
        <w:rPr>
          <w:rFonts w:cs="Times New Roman"/>
          <w:b/>
          <w:bCs/>
          <w:color w:val="auto"/>
          <w:lang w:val="uk-UA"/>
        </w:rPr>
      </w:pPr>
    </w:p>
    <w:p w:rsidR="006F52DE" w:rsidRDefault="006F52DE">
      <w:pPr>
        <w:jc w:val="center"/>
        <w:rPr>
          <w:rFonts w:cs="Times New Roman"/>
          <w:b/>
          <w:bCs/>
          <w:color w:val="auto"/>
          <w:lang w:val="uk-UA"/>
        </w:rPr>
      </w:pPr>
    </w:p>
    <w:p w:rsidR="00682309" w:rsidRPr="001B7875" w:rsidRDefault="007635B5">
      <w:pPr>
        <w:jc w:val="center"/>
        <w:rPr>
          <w:rFonts w:cs="Times New Roman"/>
          <w:b/>
          <w:bCs/>
          <w:color w:val="auto"/>
          <w:lang w:val="uk-UA"/>
        </w:rPr>
      </w:pPr>
      <w:r>
        <w:rPr>
          <w:rFonts w:cs="Times New Roman"/>
          <w:b/>
          <w:bCs/>
          <w:color w:val="auto"/>
          <w:lang w:val="uk-UA"/>
        </w:rPr>
        <w:t>м. Суми</w:t>
      </w:r>
    </w:p>
    <w:p w:rsidR="00B10556" w:rsidRPr="001B7875" w:rsidRDefault="00A82B19">
      <w:pPr>
        <w:jc w:val="center"/>
        <w:rPr>
          <w:rFonts w:cs="Times New Roman"/>
          <w:b/>
          <w:bCs/>
          <w:color w:val="auto"/>
          <w:lang w:val="uk-UA"/>
        </w:rPr>
      </w:pPr>
      <w:r w:rsidRPr="001B7875">
        <w:rPr>
          <w:rFonts w:cs="Times New Roman"/>
          <w:b/>
          <w:bCs/>
          <w:color w:val="auto"/>
          <w:lang w:val="uk-UA"/>
        </w:rPr>
        <w:t>20</w:t>
      </w:r>
      <w:r w:rsidR="006C26CB" w:rsidRPr="001B7875">
        <w:rPr>
          <w:rFonts w:cs="Times New Roman"/>
          <w:b/>
          <w:bCs/>
          <w:color w:val="auto"/>
          <w:lang w:val="uk-UA"/>
        </w:rPr>
        <w:t>2</w:t>
      </w:r>
      <w:r w:rsidR="008074C8">
        <w:rPr>
          <w:rFonts w:cs="Times New Roman"/>
          <w:b/>
          <w:bCs/>
          <w:color w:val="auto"/>
          <w:lang w:val="uk-UA"/>
        </w:rPr>
        <w:t xml:space="preserve">5 </w:t>
      </w:r>
      <w:r w:rsidR="00E03149" w:rsidRPr="001B7875">
        <w:rPr>
          <w:rFonts w:cs="Times New Roman"/>
          <w:b/>
          <w:bCs/>
          <w:color w:val="auto"/>
          <w:lang w:val="uk-UA"/>
        </w:rPr>
        <w:t>р.</w:t>
      </w:r>
    </w:p>
    <w:p w:rsidR="00210AF8" w:rsidRPr="001B7875" w:rsidRDefault="00B10556" w:rsidP="00B10556">
      <w:pPr>
        <w:rPr>
          <w:color w:val="auto"/>
          <w:sz w:val="4"/>
          <w:szCs w:val="4"/>
          <w:lang w:val="uk-UA"/>
        </w:rPr>
      </w:pPr>
      <w:r w:rsidRPr="001B7875">
        <w:rPr>
          <w:rFonts w:cs="Times New Roman"/>
          <w:b/>
          <w:bCs/>
          <w:color w:val="auto"/>
          <w:lang w:val="uk-UA"/>
        </w:rPr>
        <w:br w:type="page"/>
      </w:r>
    </w:p>
    <w:tbl>
      <w:tblPr>
        <w:tblW w:w="10349" w:type="dxa"/>
        <w:tblInd w:w="-176" w:type="dxa"/>
        <w:tblLayout w:type="fixed"/>
        <w:tblLook w:val="0000"/>
      </w:tblPr>
      <w:tblGrid>
        <w:gridCol w:w="597"/>
        <w:gridCol w:w="3089"/>
        <w:gridCol w:w="6663"/>
      </w:tblGrid>
      <w:tr w:rsidR="00A82B19" w:rsidRPr="00FC1D39" w:rsidTr="00341674">
        <w:trPr>
          <w:trHeight w:val="153"/>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EEECE1"/>
          </w:tcPr>
          <w:p w:rsidR="00A82B19" w:rsidRPr="00FC1D39" w:rsidRDefault="00A82B19">
            <w:pPr>
              <w:jc w:val="center"/>
              <w:rPr>
                <w:rFonts w:cs="Times New Roman"/>
                <w:lang w:val="uk-UA"/>
              </w:rPr>
            </w:pPr>
            <w:r w:rsidRPr="00FC1D39">
              <w:rPr>
                <w:rFonts w:cs="Times New Roman"/>
                <w:b/>
                <w:lang w:val="uk-UA"/>
              </w:rPr>
              <w:lastRenderedPageBreak/>
              <w:t>І. Загальні положення</w:t>
            </w:r>
          </w:p>
        </w:tc>
      </w:tr>
      <w:tr w:rsidR="00A82B19" w:rsidRPr="00FC1D39"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A82B19" w:rsidRPr="00FC1D39" w:rsidRDefault="00A82B19">
            <w:pPr>
              <w:pStyle w:val="af7"/>
              <w:tabs>
                <w:tab w:val="left" w:pos="185"/>
                <w:tab w:val="center" w:pos="1483"/>
              </w:tabs>
              <w:snapToGrid w:val="0"/>
              <w:spacing w:after="0"/>
              <w:jc w:val="center"/>
              <w:rPr>
                <w:rFonts w:ascii="Times New Roman" w:hAnsi="Times New Roman" w:cs="Times New Roman"/>
                <w:sz w:val="24"/>
                <w:szCs w:val="24"/>
                <w:lang w:val="uk-UA"/>
              </w:rPr>
            </w:pPr>
            <w:r w:rsidRPr="00FC1D39">
              <w:rPr>
                <w:rFonts w:ascii="Times New Roman" w:hAnsi="Times New Roman" w:cs="Times New Roman"/>
                <w:sz w:val="24"/>
                <w:szCs w:val="24"/>
                <w:lang w:val="uk-UA"/>
              </w:rPr>
              <w:t>1</w:t>
            </w:r>
          </w:p>
        </w:tc>
        <w:tc>
          <w:tcPr>
            <w:tcW w:w="3089" w:type="dxa"/>
            <w:tcBorders>
              <w:top w:val="single" w:sz="4" w:space="0" w:color="000000"/>
              <w:left w:val="single" w:sz="4" w:space="0" w:color="000000"/>
              <w:bottom w:val="single" w:sz="4" w:space="0" w:color="000000"/>
            </w:tcBorders>
            <w:shd w:val="clear" w:color="auto" w:fill="auto"/>
          </w:tcPr>
          <w:p w:rsidR="00A82B19" w:rsidRPr="00FC1D39" w:rsidRDefault="00A82B19">
            <w:pPr>
              <w:pStyle w:val="af7"/>
              <w:tabs>
                <w:tab w:val="left" w:pos="185"/>
                <w:tab w:val="center" w:pos="1483"/>
              </w:tabs>
              <w:snapToGrid w:val="0"/>
              <w:spacing w:after="0"/>
              <w:jc w:val="center"/>
              <w:rPr>
                <w:rFonts w:ascii="Times New Roman" w:hAnsi="Times New Roman" w:cs="Times New Roman"/>
                <w:sz w:val="24"/>
                <w:szCs w:val="24"/>
                <w:lang w:val="uk-UA"/>
              </w:rPr>
            </w:pPr>
            <w:r w:rsidRPr="00FC1D39">
              <w:rPr>
                <w:rFonts w:ascii="Times New Roman" w:hAnsi="Times New Roman" w:cs="Times New Roman"/>
                <w:sz w:val="24"/>
                <w:szCs w:val="24"/>
                <w:lang w:val="uk-UA"/>
              </w:rPr>
              <w:t>2</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A82B19" w:rsidRPr="00FC1D39" w:rsidRDefault="00A82B19">
            <w:pPr>
              <w:pStyle w:val="af7"/>
              <w:snapToGrid w:val="0"/>
              <w:spacing w:after="0"/>
              <w:jc w:val="center"/>
              <w:rPr>
                <w:rFonts w:ascii="Times New Roman" w:hAnsi="Times New Roman" w:cs="Times New Roman"/>
                <w:sz w:val="24"/>
                <w:szCs w:val="24"/>
                <w:lang w:val="uk-UA"/>
              </w:rPr>
            </w:pPr>
            <w:r w:rsidRPr="00FC1D39">
              <w:rPr>
                <w:rFonts w:ascii="Times New Roman" w:hAnsi="Times New Roman" w:cs="Times New Roman"/>
                <w:sz w:val="24"/>
                <w:szCs w:val="24"/>
                <w:lang w:val="uk-UA"/>
              </w:rPr>
              <w:t>3</w:t>
            </w:r>
          </w:p>
        </w:tc>
      </w:tr>
      <w:tr w:rsidR="00A82B19"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A82B19" w:rsidRPr="00FC1D39" w:rsidRDefault="00A82B19">
            <w:pPr>
              <w:pStyle w:val="af7"/>
              <w:snapToGrid w:val="0"/>
              <w:spacing w:after="0"/>
              <w:ind w:left="141" w:right="142"/>
              <w:jc w:val="left"/>
              <w:rPr>
                <w:rFonts w:ascii="Times New Roman" w:hAnsi="Times New Roman" w:cs="Times New Roman"/>
                <w:sz w:val="24"/>
                <w:szCs w:val="24"/>
                <w:lang w:val="uk-UA"/>
              </w:rPr>
            </w:pPr>
            <w:r w:rsidRPr="00FC1D39">
              <w:rPr>
                <w:rFonts w:ascii="Times New Roman" w:hAnsi="Times New Roman" w:cs="Times New Roman"/>
                <w:sz w:val="24"/>
                <w:szCs w:val="24"/>
                <w:lang w:val="uk-UA"/>
              </w:rPr>
              <w:t>1</w:t>
            </w:r>
          </w:p>
        </w:tc>
        <w:tc>
          <w:tcPr>
            <w:tcW w:w="3089" w:type="dxa"/>
            <w:tcBorders>
              <w:top w:val="single" w:sz="4" w:space="0" w:color="000000"/>
              <w:left w:val="single" w:sz="4" w:space="0" w:color="000000"/>
              <w:bottom w:val="single" w:sz="4" w:space="0" w:color="000000"/>
            </w:tcBorders>
            <w:shd w:val="clear" w:color="auto" w:fill="auto"/>
          </w:tcPr>
          <w:p w:rsidR="00A82B19" w:rsidRPr="00FC1D39" w:rsidRDefault="00A82B19" w:rsidP="00655AC8">
            <w:pPr>
              <w:pStyle w:val="af7"/>
              <w:tabs>
                <w:tab w:val="left" w:pos="2693"/>
              </w:tabs>
              <w:snapToGrid w:val="0"/>
              <w:spacing w:after="0"/>
              <w:ind w:left="113" w:right="142"/>
              <w:jc w:val="left"/>
              <w:rPr>
                <w:rFonts w:ascii="Times New Roman" w:hAnsi="Times New Roman" w:cs="Times New Roman"/>
                <w:sz w:val="24"/>
                <w:szCs w:val="24"/>
                <w:lang w:val="uk-UA"/>
              </w:rPr>
            </w:pPr>
            <w:r w:rsidRPr="00FC1D39">
              <w:rPr>
                <w:rFonts w:ascii="Times New Roman" w:hAnsi="Times New Roman" w:cs="Times New Roman"/>
                <w:sz w:val="24"/>
                <w:szCs w:val="24"/>
                <w:lang w:val="uk-UA"/>
              </w:rPr>
              <w:t xml:space="preserve">Терміни, які вживаються в тендерній документації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A15656" w:rsidRPr="00FC1D39" w:rsidRDefault="00A15656" w:rsidP="00411504">
            <w:pPr>
              <w:ind w:right="97"/>
              <w:contextualSpacing/>
              <w:jc w:val="both"/>
              <w:rPr>
                <w:rFonts w:cs="Times New Roman"/>
                <w:lang w:val="ru-RU" w:eastAsia="ru-RU"/>
              </w:rPr>
            </w:pPr>
            <w:proofErr w:type="spellStart"/>
            <w:r w:rsidRPr="00FC1D39">
              <w:rPr>
                <w:rFonts w:cs="Times New Roman"/>
                <w:kern w:val="2"/>
                <w:lang w:val="ru-RU"/>
              </w:rPr>
              <w:t>Тендерна</w:t>
            </w:r>
            <w:proofErr w:type="spellEnd"/>
            <w:r w:rsidRPr="00FC1D39">
              <w:rPr>
                <w:rFonts w:cs="Times New Roman"/>
                <w:kern w:val="2"/>
                <w:lang w:val="ru-RU"/>
              </w:rPr>
              <w:t xml:space="preserve"> </w:t>
            </w:r>
            <w:proofErr w:type="spellStart"/>
            <w:r w:rsidRPr="00FC1D39">
              <w:rPr>
                <w:rFonts w:cs="Times New Roman"/>
                <w:kern w:val="2"/>
                <w:lang w:val="ru-RU"/>
              </w:rPr>
              <w:t>документація</w:t>
            </w:r>
            <w:proofErr w:type="spellEnd"/>
            <w:r w:rsidRPr="00FC1D39">
              <w:rPr>
                <w:rFonts w:cs="Times New Roman"/>
                <w:kern w:val="2"/>
                <w:lang w:val="ru-RU"/>
              </w:rPr>
              <w:t xml:space="preserve"> </w:t>
            </w:r>
            <w:proofErr w:type="spellStart"/>
            <w:r w:rsidRPr="00FC1D39">
              <w:rPr>
                <w:rFonts w:cs="Times New Roman"/>
                <w:kern w:val="2"/>
                <w:lang w:val="ru-RU"/>
              </w:rPr>
              <w:t>розроблена</w:t>
            </w:r>
            <w:proofErr w:type="spellEnd"/>
            <w:r w:rsidRPr="00FC1D39">
              <w:rPr>
                <w:rFonts w:cs="Times New Roman"/>
                <w:kern w:val="2"/>
                <w:lang w:val="ru-RU"/>
              </w:rPr>
              <w:t xml:space="preserve"> </w:t>
            </w:r>
            <w:proofErr w:type="spellStart"/>
            <w:r w:rsidRPr="00FC1D39">
              <w:rPr>
                <w:rFonts w:cs="Times New Roman"/>
                <w:kern w:val="2"/>
                <w:lang w:val="ru-RU"/>
              </w:rPr>
              <w:t>відповідно</w:t>
            </w:r>
            <w:proofErr w:type="spellEnd"/>
            <w:r w:rsidRPr="00FC1D39">
              <w:rPr>
                <w:rFonts w:cs="Times New Roman"/>
                <w:kern w:val="2"/>
                <w:lang w:val="ru-RU"/>
              </w:rPr>
              <w:t xml:space="preserve"> до </w:t>
            </w:r>
            <w:proofErr w:type="spellStart"/>
            <w:r w:rsidRPr="00FC1D39">
              <w:rPr>
                <w:rFonts w:cs="Times New Roman"/>
                <w:kern w:val="2"/>
                <w:lang w:val="ru-RU"/>
              </w:rPr>
              <w:t>вимог</w:t>
            </w:r>
            <w:proofErr w:type="spellEnd"/>
            <w:r w:rsidRPr="00FC1D39">
              <w:rPr>
                <w:rFonts w:cs="Times New Roman"/>
                <w:kern w:val="2"/>
                <w:lang w:val="ru-RU"/>
              </w:rPr>
              <w:t xml:space="preserve"> </w:t>
            </w:r>
            <w:proofErr w:type="spellStart"/>
            <w:r w:rsidRPr="00FC1D39">
              <w:rPr>
                <w:rFonts w:cs="Times New Roman"/>
                <w:lang w:val="ru-RU" w:eastAsia="ru-RU"/>
              </w:rPr>
              <w:t>Положення</w:t>
            </w:r>
            <w:proofErr w:type="spellEnd"/>
            <w:r w:rsidRPr="00FC1D39">
              <w:rPr>
                <w:rFonts w:cs="Times New Roman"/>
                <w:lang w:val="ru-RU" w:eastAsia="ru-RU"/>
              </w:rPr>
              <w:t xml:space="preserve"> </w:t>
            </w:r>
            <w:r w:rsidRPr="00FC1D39">
              <w:rPr>
                <w:rFonts w:cs="Times New Roman"/>
                <w:b/>
                <w:bCs/>
                <w:lang w:val="ru-RU"/>
              </w:rPr>
              <w:t>«</w:t>
            </w:r>
            <w:r w:rsidRPr="00FC1D39">
              <w:rPr>
                <w:rFonts w:cs="Times New Roman"/>
                <w:lang w:val="ru-RU" w:eastAsia="ru-RU"/>
              </w:rPr>
              <w:t xml:space="preserve">Про порядок </w:t>
            </w:r>
            <w:proofErr w:type="spellStart"/>
            <w:r w:rsidRPr="00FC1D39">
              <w:rPr>
                <w:rFonts w:cs="Times New Roman"/>
                <w:lang w:val="ru-RU" w:eastAsia="ru-RU"/>
              </w:rPr>
              <w:t>проведення</w:t>
            </w:r>
            <w:proofErr w:type="spellEnd"/>
            <w:r w:rsidRPr="00FC1D39">
              <w:rPr>
                <w:rFonts w:cs="Times New Roman"/>
                <w:lang w:val="ru-RU" w:eastAsia="ru-RU"/>
              </w:rPr>
              <w:t xml:space="preserve"> </w:t>
            </w:r>
            <w:proofErr w:type="spellStart"/>
            <w:r w:rsidRPr="00FC1D39">
              <w:rPr>
                <w:rFonts w:cs="Times New Roman"/>
                <w:lang w:val="ru-RU" w:eastAsia="ru-RU"/>
              </w:rPr>
              <w:t>закупівель</w:t>
            </w:r>
            <w:proofErr w:type="spellEnd"/>
            <w:r w:rsidRPr="00FC1D39">
              <w:rPr>
                <w:rFonts w:cs="Times New Roman"/>
                <w:lang w:val="ru-RU" w:eastAsia="ru-RU"/>
              </w:rPr>
              <w:t xml:space="preserve"> </w:t>
            </w:r>
            <w:proofErr w:type="spellStart"/>
            <w:r w:rsidRPr="00FC1D39">
              <w:rPr>
                <w:rFonts w:cs="Times New Roman"/>
                <w:lang w:val="ru-RU" w:eastAsia="ru-RU"/>
              </w:rPr>
              <w:t>товарі</w:t>
            </w:r>
            <w:proofErr w:type="gramStart"/>
            <w:r w:rsidRPr="00FC1D39">
              <w:rPr>
                <w:rFonts w:cs="Times New Roman"/>
                <w:lang w:val="ru-RU" w:eastAsia="ru-RU"/>
              </w:rPr>
              <w:t>в</w:t>
            </w:r>
            <w:proofErr w:type="spellEnd"/>
            <w:proofErr w:type="gramEnd"/>
            <w:r w:rsidRPr="00FC1D39">
              <w:rPr>
                <w:rFonts w:cs="Times New Roman"/>
                <w:lang w:val="ru-RU" w:eastAsia="ru-RU"/>
              </w:rPr>
              <w:t xml:space="preserve">, </w:t>
            </w:r>
            <w:proofErr w:type="spellStart"/>
            <w:r w:rsidRPr="00FC1D39">
              <w:rPr>
                <w:rFonts w:cs="Times New Roman"/>
                <w:lang w:val="ru-RU" w:eastAsia="ru-RU"/>
              </w:rPr>
              <w:t>робіт</w:t>
            </w:r>
            <w:proofErr w:type="spellEnd"/>
            <w:r w:rsidRPr="00FC1D39">
              <w:rPr>
                <w:rFonts w:cs="Times New Roman"/>
                <w:lang w:val="ru-RU" w:eastAsia="ru-RU"/>
              </w:rPr>
              <w:t xml:space="preserve"> та </w:t>
            </w:r>
            <w:proofErr w:type="spellStart"/>
            <w:r w:rsidRPr="00FC1D39">
              <w:rPr>
                <w:rFonts w:cs="Times New Roman"/>
                <w:lang w:val="ru-RU" w:eastAsia="ru-RU"/>
              </w:rPr>
              <w:t>послуг</w:t>
            </w:r>
            <w:proofErr w:type="spellEnd"/>
            <w:r w:rsidRPr="00FC1D39">
              <w:rPr>
                <w:rFonts w:cs="Times New Roman"/>
                <w:lang w:val="ru-RU" w:eastAsia="ru-RU"/>
              </w:rPr>
              <w:t xml:space="preserve"> </w:t>
            </w:r>
            <w:r w:rsidR="004111B0" w:rsidRPr="00FC1D39">
              <w:rPr>
                <w:rFonts w:cs="Times New Roman"/>
                <w:lang w:val="ru-RU" w:eastAsia="ru-RU"/>
              </w:rPr>
              <w:t>АКЦІОНЕРНИМ ТОВАРИСТВОМ</w:t>
            </w:r>
            <w:r w:rsidRPr="00FC1D39">
              <w:rPr>
                <w:rFonts w:cs="Times New Roman"/>
                <w:lang w:val="ru-RU" w:eastAsia="ru-RU"/>
              </w:rPr>
              <w:t xml:space="preserve"> </w:t>
            </w:r>
            <w:r w:rsidRPr="00FC1D39">
              <w:rPr>
                <w:rFonts w:eastAsia="Arial" w:cs="Times New Roman"/>
                <w:lang w:val="ru-RU" w:eastAsia="ru-RU"/>
              </w:rPr>
              <w:t>«</w:t>
            </w:r>
            <w:r w:rsidR="007635B5" w:rsidRPr="00FC1D39">
              <w:rPr>
                <w:rFonts w:eastAsia="Arial" w:cs="Times New Roman"/>
                <w:lang w:val="ru-RU" w:eastAsia="ru-RU"/>
              </w:rPr>
              <w:t>СУМИХІМПРОМ</w:t>
            </w:r>
            <w:r w:rsidRPr="00FC1D39">
              <w:rPr>
                <w:rFonts w:eastAsia="Arial" w:cs="Times New Roman"/>
                <w:lang w:val="ru-RU" w:eastAsia="ru-RU"/>
              </w:rPr>
              <w:t>».</w:t>
            </w:r>
            <w:r w:rsidRPr="00FC1D39">
              <w:rPr>
                <w:rFonts w:cs="Times New Roman"/>
                <w:lang w:val="ru-RU" w:eastAsia="ru-RU"/>
              </w:rPr>
              <w:t xml:space="preserve"> </w:t>
            </w:r>
            <w:proofErr w:type="spellStart"/>
            <w:r w:rsidRPr="00FC1D39">
              <w:rPr>
                <w:rFonts w:cs="Times New Roman"/>
                <w:lang w:val="ru-RU" w:eastAsia="ru-RU"/>
              </w:rPr>
              <w:t>Це</w:t>
            </w:r>
            <w:proofErr w:type="spellEnd"/>
            <w:r w:rsidRPr="00FC1D39">
              <w:rPr>
                <w:rFonts w:cs="Times New Roman"/>
                <w:lang w:val="ru-RU" w:eastAsia="ru-RU"/>
              </w:rPr>
              <w:t xml:space="preserve"> </w:t>
            </w:r>
            <w:proofErr w:type="spellStart"/>
            <w:r w:rsidRPr="00FC1D39">
              <w:rPr>
                <w:rFonts w:cs="Times New Roman"/>
                <w:lang w:val="ru-RU" w:eastAsia="ru-RU"/>
              </w:rPr>
              <w:t>Положення</w:t>
            </w:r>
            <w:proofErr w:type="spellEnd"/>
            <w:r w:rsidRPr="00FC1D39">
              <w:rPr>
                <w:rFonts w:cs="Times New Roman"/>
                <w:lang w:val="ru-RU" w:eastAsia="ru-RU"/>
              </w:rPr>
              <w:t xml:space="preserve"> </w:t>
            </w:r>
            <w:proofErr w:type="spellStart"/>
            <w:r w:rsidRPr="00FC1D39">
              <w:rPr>
                <w:rFonts w:cs="Times New Roman"/>
                <w:lang w:val="ru-RU" w:eastAsia="ru-RU"/>
              </w:rPr>
              <w:t>визначає</w:t>
            </w:r>
            <w:proofErr w:type="spellEnd"/>
            <w:r w:rsidRPr="00FC1D39">
              <w:rPr>
                <w:rFonts w:cs="Times New Roman"/>
                <w:lang w:val="ru-RU" w:eastAsia="ru-RU"/>
              </w:rPr>
              <w:t xml:space="preserve"> </w:t>
            </w:r>
            <w:proofErr w:type="spellStart"/>
            <w:r w:rsidRPr="00FC1D39">
              <w:rPr>
                <w:rFonts w:cs="Times New Roman"/>
                <w:lang w:val="ru-RU" w:eastAsia="ru-RU"/>
              </w:rPr>
              <w:t>механізм</w:t>
            </w:r>
            <w:proofErr w:type="spellEnd"/>
            <w:r w:rsidRPr="00FC1D39">
              <w:rPr>
                <w:rFonts w:cs="Times New Roman"/>
                <w:lang w:val="ru-RU" w:eastAsia="ru-RU"/>
              </w:rPr>
              <w:t xml:space="preserve"> </w:t>
            </w:r>
            <w:proofErr w:type="spellStart"/>
            <w:r w:rsidRPr="00FC1D39">
              <w:rPr>
                <w:rFonts w:cs="Times New Roman"/>
                <w:lang w:val="ru-RU" w:eastAsia="ru-RU"/>
              </w:rPr>
              <w:t>здійснення</w:t>
            </w:r>
            <w:proofErr w:type="spellEnd"/>
            <w:r w:rsidRPr="00FC1D39">
              <w:rPr>
                <w:rFonts w:cs="Times New Roman"/>
                <w:lang w:val="ru-RU" w:eastAsia="ru-RU"/>
              </w:rPr>
              <w:t xml:space="preserve"> </w:t>
            </w:r>
            <w:proofErr w:type="spellStart"/>
            <w:r w:rsidRPr="00FC1D39">
              <w:rPr>
                <w:rFonts w:cs="Times New Roman"/>
                <w:lang w:val="ru-RU" w:eastAsia="ru-RU"/>
              </w:rPr>
              <w:t>закупі</w:t>
            </w:r>
            <w:proofErr w:type="gramStart"/>
            <w:r w:rsidRPr="00FC1D39">
              <w:rPr>
                <w:rFonts w:cs="Times New Roman"/>
                <w:lang w:val="ru-RU" w:eastAsia="ru-RU"/>
              </w:rPr>
              <w:t>вл</w:t>
            </w:r>
            <w:proofErr w:type="gramEnd"/>
            <w:r w:rsidRPr="00FC1D39">
              <w:rPr>
                <w:rFonts w:cs="Times New Roman"/>
                <w:lang w:val="ru-RU" w:eastAsia="ru-RU"/>
              </w:rPr>
              <w:t>і</w:t>
            </w:r>
            <w:proofErr w:type="spellEnd"/>
            <w:r w:rsidRPr="00FC1D39">
              <w:rPr>
                <w:rFonts w:cs="Times New Roman"/>
                <w:lang w:val="ru-RU" w:eastAsia="ru-RU"/>
              </w:rPr>
              <w:t xml:space="preserve"> </w:t>
            </w:r>
            <w:proofErr w:type="spellStart"/>
            <w:r w:rsidRPr="00FC1D39">
              <w:rPr>
                <w:rFonts w:cs="Times New Roman"/>
                <w:lang w:val="ru-RU" w:eastAsia="ru-RU"/>
              </w:rPr>
              <w:t>товарів</w:t>
            </w:r>
            <w:proofErr w:type="spellEnd"/>
            <w:r w:rsidRPr="00FC1D39">
              <w:rPr>
                <w:rFonts w:cs="Times New Roman"/>
                <w:lang w:val="ru-RU" w:eastAsia="ru-RU"/>
              </w:rPr>
              <w:t xml:space="preserve">, </w:t>
            </w:r>
            <w:proofErr w:type="spellStart"/>
            <w:r w:rsidRPr="00FC1D39">
              <w:rPr>
                <w:rFonts w:cs="Times New Roman"/>
                <w:lang w:val="ru-RU" w:eastAsia="ru-RU"/>
              </w:rPr>
              <w:t>робіт</w:t>
            </w:r>
            <w:proofErr w:type="spellEnd"/>
            <w:r w:rsidRPr="00FC1D39">
              <w:rPr>
                <w:rFonts w:cs="Times New Roman"/>
                <w:lang w:val="ru-RU" w:eastAsia="ru-RU"/>
              </w:rPr>
              <w:t xml:space="preserve"> та </w:t>
            </w:r>
            <w:proofErr w:type="spellStart"/>
            <w:r w:rsidRPr="00FC1D39">
              <w:rPr>
                <w:rFonts w:cs="Times New Roman"/>
                <w:lang w:val="ru-RU" w:eastAsia="ru-RU"/>
              </w:rPr>
              <w:t>послуг</w:t>
            </w:r>
            <w:proofErr w:type="spellEnd"/>
            <w:r w:rsidRPr="00FC1D39">
              <w:rPr>
                <w:rFonts w:cs="Times New Roman"/>
                <w:lang w:val="ru-RU" w:eastAsia="ru-RU"/>
              </w:rPr>
              <w:t xml:space="preserve">  </w:t>
            </w:r>
            <w:r w:rsidR="004111B0" w:rsidRPr="00FC1D39">
              <w:rPr>
                <w:rFonts w:cs="Times New Roman"/>
                <w:lang w:val="ru-RU" w:eastAsia="ru-RU"/>
              </w:rPr>
              <w:t>АКЦІОНЕРНИМ ТОВАРИСТВОМ</w:t>
            </w:r>
            <w:r w:rsidRPr="00FC1D39">
              <w:rPr>
                <w:rFonts w:cs="Times New Roman"/>
                <w:lang w:val="ru-RU" w:eastAsia="ru-RU"/>
              </w:rPr>
              <w:t xml:space="preserve"> «</w:t>
            </w:r>
            <w:r w:rsidR="007635B5" w:rsidRPr="00FC1D39">
              <w:rPr>
                <w:rFonts w:cs="Times New Roman"/>
                <w:lang w:val="ru-RU" w:eastAsia="ru-RU"/>
              </w:rPr>
              <w:t>СУМИХІМПРОМ</w:t>
            </w:r>
            <w:r w:rsidR="008074C8" w:rsidRPr="00FC1D39">
              <w:rPr>
                <w:rFonts w:cs="Times New Roman"/>
                <w:lang w:val="ru-RU" w:eastAsia="ru-RU"/>
              </w:rPr>
              <w:t>» (</w:t>
            </w:r>
            <w:proofErr w:type="spellStart"/>
            <w:r w:rsidR="008074C8" w:rsidRPr="00FC1D39">
              <w:rPr>
                <w:rFonts w:cs="Times New Roman"/>
                <w:lang w:val="ru-RU" w:eastAsia="ru-RU"/>
              </w:rPr>
              <w:t>далі</w:t>
            </w:r>
            <w:proofErr w:type="spellEnd"/>
            <w:r w:rsidR="008074C8" w:rsidRPr="00FC1D39">
              <w:rPr>
                <w:rFonts w:cs="Times New Roman"/>
                <w:lang w:val="ru-RU" w:eastAsia="ru-RU"/>
              </w:rPr>
              <w:t xml:space="preserve"> – </w:t>
            </w:r>
            <w:r w:rsidRPr="00FC1D39">
              <w:rPr>
                <w:rFonts w:cs="Times New Roman"/>
                <w:lang w:val="ru-RU" w:eastAsia="ru-RU"/>
              </w:rPr>
              <w:t>АТ «С</w:t>
            </w:r>
            <w:r w:rsidR="007635B5" w:rsidRPr="00FC1D39">
              <w:rPr>
                <w:rFonts w:cs="Times New Roman"/>
                <w:lang w:val="ru-RU" w:eastAsia="ru-RU"/>
              </w:rPr>
              <w:t>УМИХІМПРОМ</w:t>
            </w:r>
            <w:r w:rsidRPr="00FC1D39">
              <w:rPr>
                <w:rFonts w:cs="Times New Roman"/>
                <w:lang w:val="ru-RU" w:eastAsia="ru-RU"/>
              </w:rPr>
              <w:t>»).</w:t>
            </w:r>
            <w:r w:rsidRPr="00FC1D39">
              <w:rPr>
                <w:rFonts w:cs="Times New Roman"/>
                <w:lang w:val="ru-RU"/>
              </w:rPr>
              <w:t xml:space="preserve"> </w:t>
            </w:r>
            <w:proofErr w:type="spellStart"/>
            <w:r w:rsidRPr="00FC1D39">
              <w:rPr>
                <w:rFonts w:cs="Times New Roman"/>
                <w:lang w:val="ru-RU" w:eastAsia="ru-RU"/>
              </w:rPr>
              <w:t>Терміни</w:t>
            </w:r>
            <w:proofErr w:type="spellEnd"/>
            <w:r w:rsidRPr="00FC1D39">
              <w:rPr>
                <w:rFonts w:cs="Times New Roman"/>
                <w:lang w:val="ru-RU" w:eastAsia="ru-RU"/>
              </w:rPr>
              <w:t xml:space="preserve">, </w:t>
            </w:r>
            <w:proofErr w:type="spellStart"/>
            <w:r w:rsidRPr="00FC1D39">
              <w:rPr>
                <w:rFonts w:cs="Times New Roman"/>
                <w:lang w:val="ru-RU" w:eastAsia="ru-RU"/>
              </w:rPr>
              <w:t>які</w:t>
            </w:r>
            <w:proofErr w:type="spellEnd"/>
            <w:r w:rsidRPr="00FC1D39">
              <w:rPr>
                <w:rFonts w:cs="Times New Roman"/>
                <w:lang w:val="ru-RU" w:eastAsia="ru-RU"/>
              </w:rPr>
              <w:t xml:space="preserve"> </w:t>
            </w:r>
            <w:proofErr w:type="spellStart"/>
            <w:r w:rsidRPr="00FC1D39">
              <w:rPr>
                <w:rFonts w:cs="Times New Roman"/>
                <w:lang w:val="ru-RU" w:eastAsia="ru-RU"/>
              </w:rPr>
              <w:t>використовуються</w:t>
            </w:r>
            <w:proofErr w:type="spellEnd"/>
            <w:r w:rsidRPr="00FC1D39">
              <w:rPr>
                <w:rFonts w:cs="Times New Roman"/>
                <w:lang w:val="ru-RU" w:eastAsia="ru-RU"/>
              </w:rPr>
              <w:t xml:space="preserve"> в </w:t>
            </w:r>
            <w:proofErr w:type="spellStart"/>
            <w:r w:rsidRPr="00FC1D39">
              <w:rPr>
                <w:rFonts w:cs="Times New Roman"/>
                <w:lang w:val="ru-RU" w:eastAsia="ru-RU"/>
              </w:rPr>
              <w:t>цій</w:t>
            </w:r>
            <w:proofErr w:type="spellEnd"/>
            <w:r w:rsidRPr="00FC1D39">
              <w:rPr>
                <w:rFonts w:cs="Times New Roman"/>
                <w:lang w:val="ru-RU" w:eastAsia="ru-RU"/>
              </w:rPr>
              <w:t xml:space="preserve"> </w:t>
            </w:r>
            <w:proofErr w:type="spellStart"/>
            <w:r w:rsidRPr="00FC1D39">
              <w:rPr>
                <w:rFonts w:cs="Times New Roman"/>
                <w:lang w:val="ru-RU" w:eastAsia="ru-RU"/>
              </w:rPr>
              <w:t>тендерній</w:t>
            </w:r>
            <w:proofErr w:type="spellEnd"/>
            <w:r w:rsidRPr="00FC1D39">
              <w:rPr>
                <w:rFonts w:cs="Times New Roman"/>
                <w:lang w:val="ru-RU" w:eastAsia="ru-RU"/>
              </w:rPr>
              <w:t xml:space="preserve"> </w:t>
            </w:r>
            <w:proofErr w:type="spellStart"/>
            <w:r w:rsidRPr="00FC1D39">
              <w:rPr>
                <w:rFonts w:cs="Times New Roman"/>
                <w:lang w:val="ru-RU" w:eastAsia="ru-RU"/>
              </w:rPr>
              <w:t>документації</w:t>
            </w:r>
            <w:proofErr w:type="spellEnd"/>
            <w:r w:rsidRPr="00FC1D39">
              <w:rPr>
                <w:rFonts w:cs="Times New Roman"/>
                <w:lang w:val="ru-RU" w:eastAsia="ru-RU"/>
              </w:rPr>
              <w:t xml:space="preserve">, </w:t>
            </w:r>
            <w:proofErr w:type="spellStart"/>
            <w:r w:rsidRPr="00FC1D39">
              <w:rPr>
                <w:rFonts w:cs="Times New Roman"/>
                <w:lang w:val="ru-RU" w:eastAsia="ru-RU"/>
              </w:rPr>
              <w:t>вживаються</w:t>
            </w:r>
            <w:proofErr w:type="spellEnd"/>
            <w:r w:rsidRPr="00FC1D39">
              <w:rPr>
                <w:rFonts w:cs="Times New Roman"/>
                <w:lang w:val="ru-RU" w:eastAsia="ru-RU"/>
              </w:rPr>
              <w:t xml:space="preserve"> у </w:t>
            </w:r>
            <w:proofErr w:type="spellStart"/>
            <w:r w:rsidRPr="00FC1D39">
              <w:rPr>
                <w:rFonts w:cs="Times New Roman"/>
                <w:lang w:val="ru-RU" w:eastAsia="ru-RU"/>
              </w:rPr>
              <w:t>значеннях</w:t>
            </w:r>
            <w:proofErr w:type="spellEnd"/>
            <w:r w:rsidRPr="00FC1D39">
              <w:rPr>
                <w:rFonts w:cs="Times New Roman"/>
                <w:lang w:val="ru-RU" w:eastAsia="ru-RU"/>
              </w:rPr>
              <w:t xml:space="preserve">, </w:t>
            </w:r>
            <w:proofErr w:type="spellStart"/>
            <w:r w:rsidRPr="00FC1D39">
              <w:rPr>
                <w:rFonts w:cs="Times New Roman"/>
                <w:lang w:val="ru-RU" w:eastAsia="ru-RU"/>
              </w:rPr>
              <w:t>наведених</w:t>
            </w:r>
            <w:proofErr w:type="spellEnd"/>
            <w:r w:rsidRPr="00FC1D39">
              <w:rPr>
                <w:rFonts w:cs="Times New Roman"/>
                <w:lang w:val="ru-RU" w:eastAsia="ru-RU"/>
              </w:rPr>
              <w:t xml:space="preserve"> у </w:t>
            </w:r>
            <w:proofErr w:type="spellStart"/>
            <w:r w:rsidRPr="00FC1D39">
              <w:rPr>
                <w:rFonts w:cs="Times New Roman"/>
                <w:lang w:val="ru-RU" w:eastAsia="ru-RU"/>
              </w:rPr>
              <w:t>цьому</w:t>
            </w:r>
            <w:proofErr w:type="spellEnd"/>
            <w:r w:rsidRPr="00FC1D39">
              <w:rPr>
                <w:rFonts w:cs="Times New Roman"/>
                <w:lang w:val="ru-RU" w:eastAsia="ru-RU"/>
              </w:rPr>
              <w:t xml:space="preserve"> </w:t>
            </w:r>
            <w:proofErr w:type="spellStart"/>
            <w:r w:rsidRPr="00FC1D39">
              <w:rPr>
                <w:rFonts w:cs="Times New Roman"/>
                <w:lang w:val="ru-RU" w:eastAsia="ru-RU"/>
              </w:rPr>
              <w:t>Положенні</w:t>
            </w:r>
            <w:proofErr w:type="spellEnd"/>
            <w:r w:rsidRPr="00FC1D39">
              <w:rPr>
                <w:rFonts w:cs="Times New Roman"/>
                <w:lang w:val="ru-RU" w:eastAsia="ru-RU"/>
              </w:rPr>
              <w:t>.</w:t>
            </w:r>
          </w:p>
          <w:p w:rsidR="00A15656" w:rsidRPr="00FC1D39" w:rsidRDefault="004111B0" w:rsidP="00411504">
            <w:pPr>
              <w:ind w:right="97"/>
              <w:contextualSpacing/>
              <w:jc w:val="both"/>
              <w:rPr>
                <w:rFonts w:cs="Times New Roman"/>
                <w:lang w:val="ru-RU"/>
              </w:rPr>
            </w:pPr>
            <w:r w:rsidRPr="00FC1D39">
              <w:rPr>
                <w:rFonts w:cs="Times New Roman"/>
                <w:lang w:val="ru-RU"/>
              </w:rPr>
              <w:t xml:space="preserve">На </w:t>
            </w:r>
            <w:proofErr w:type="spellStart"/>
            <w:r w:rsidRPr="00FC1D39">
              <w:rPr>
                <w:rFonts w:cs="Times New Roman"/>
                <w:lang w:val="ru-RU"/>
              </w:rPr>
              <w:t>господарську</w:t>
            </w:r>
            <w:proofErr w:type="spellEnd"/>
            <w:r w:rsidRPr="00FC1D39">
              <w:rPr>
                <w:rFonts w:cs="Times New Roman"/>
                <w:lang w:val="ru-RU"/>
              </w:rPr>
              <w:t xml:space="preserve"> </w:t>
            </w:r>
            <w:proofErr w:type="spellStart"/>
            <w:r w:rsidRPr="00FC1D39">
              <w:rPr>
                <w:rFonts w:cs="Times New Roman"/>
                <w:lang w:val="ru-RU"/>
              </w:rPr>
              <w:t>діяльність</w:t>
            </w:r>
            <w:proofErr w:type="spellEnd"/>
            <w:r w:rsidRPr="00FC1D39">
              <w:rPr>
                <w:rFonts w:cs="Times New Roman"/>
                <w:lang w:val="ru-RU"/>
              </w:rPr>
              <w:t xml:space="preserve"> </w:t>
            </w:r>
            <w:r w:rsidR="00A15656" w:rsidRPr="00FC1D39">
              <w:rPr>
                <w:rFonts w:cs="Times New Roman"/>
                <w:lang w:val="ru-RU"/>
              </w:rPr>
              <w:t>АТ «</w:t>
            </w:r>
            <w:r w:rsidR="007635B5" w:rsidRPr="00FC1D39">
              <w:rPr>
                <w:rFonts w:cs="Times New Roman"/>
                <w:lang w:val="ru-RU"/>
              </w:rPr>
              <w:t>СУМИХІМПРОМ</w:t>
            </w:r>
            <w:r w:rsidR="00A15656" w:rsidRPr="00FC1D39">
              <w:rPr>
                <w:rFonts w:cs="Times New Roman"/>
                <w:lang w:val="ru-RU"/>
              </w:rPr>
              <w:t xml:space="preserve">» не </w:t>
            </w:r>
            <w:proofErr w:type="spellStart"/>
            <w:r w:rsidR="00A15656" w:rsidRPr="00FC1D39">
              <w:rPr>
                <w:rFonts w:cs="Times New Roman"/>
                <w:lang w:val="ru-RU"/>
              </w:rPr>
              <w:t>розповсюджується</w:t>
            </w:r>
            <w:proofErr w:type="spellEnd"/>
            <w:r w:rsidR="00A15656" w:rsidRPr="00FC1D39">
              <w:rPr>
                <w:rFonts w:cs="Times New Roman"/>
                <w:lang w:val="ru-RU"/>
              </w:rPr>
              <w:t xml:space="preserve"> </w:t>
            </w:r>
            <w:proofErr w:type="spellStart"/>
            <w:r w:rsidR="00A15656" w:rsidRPr="00FC1D39">
              <w:rPr>
                <w:rFonts w:cs="Times New Roman"/>
                <w:lang w:val="ru-RU"/>
              </w:rPr>
              <w:t>дія</w:t>
            </w:r>
            <w:proofErr w:type="spellEnd"/>
            <w:r w:rsidR="00A15656" w:rsidRPr="00FC1D39">
              <w:rPr>
                <w:rFonts w:cs="Times New Roman"/>
                <w:lang w:val="ru-RU"/>
              </w:rPr>
              <w:t xml:space="preserve"> Закону </w:t>
            </w:r>
            <w:proofErr w:type="spellStart"/>
            <w:r w:rsidR="00A15656" w:rsidRPr="00FC1D39">
              <w:rPr>
                <w:rFonts w:cs="Times New Roman"/>
                <w:lang w:val="ru-RU"/>
              </w:rPr>
              <w:t>України</w:t>
            </w:r>
            <w:proofErr w:type="spellEnd"/>
            <w:r w:rsidR="00A15656" w:rsidRPr="00FC1D39">
              <w:rPr>
                <w:rFonts w:cs="Times New Roman"/>
                <w:lang w:val="ru-RU"/>
              </w:rPr>
              <w:t xml:space="preserve"> </w:t>
            </w:r>
            <w:proofErr w:type="spellStart"/>
            <w:r w:rsidR="00A15656" w:rsidRPr="00FC1D39">
              <w:rPr>
                <w:rFonts w:cs="Times New Roman"/>
                <w:lang w:val="ru-RU"/>
              </w:rPr>
              <w:t>від</w:t>
            </w:r>
            <w:proofErr w:type="spellEnd"/>
            <w:r w:rsidR="00A15656" w:rsidRPr="00FC1D39">
              <w:rPr>
                <w:rFonts w:cs="Times New Roman"/>
                <w:lang w:val="ru-RU"/>
              </w:rPr>
              <w:t xml:space="preserve"> 22.12.2015  </w:t>
            </w:r>
            <w:r w:rsidR="00A15656" w:rsidRPr="00FC1D39">
              <w:rPr>
                <w:rFonts w:cs="Times New Roman"/>
                <w:lang w:val="ru-RU"/>
              </w:rPr>
              <w:br/>
              <w:t>№ 922-</w:t>
            </w:r>
            <w:r w:rsidR="00A15656" w:rsidRPr="00FC1D39">
              <w:rPr>
                <w:rFonts w:cs="Times New Roman"/>
              </w:rPr>
              <w:t>VIII</w:t>
            </w:r>
            <w:r w:rsidR="00A15656" w:rsidRPr="00FC1D39">
              <w:rPr>
                <w:rFonts w:cs="Times New Roman"/>
                <w:lang w:val="ru-RU"/>
              </w:rPr>
              <w:t xml:space="preserve"> «П</w:t>
            </w:r>
            <w:r w:rsidR="00A15656" w:rsidRPr="00FC1D39">
              <w:rPr>
                <w:rStyle w:val="rvts23"/>
                <w:rFonts w:cs="Times New Roman"/>
                <w:lang w:val="ru-RU"/>
              </w:rPr>
              <w:t xml:space="preserve">ро </w:t>
            </w:r>
            <w:proofErr w:type="spellStart"/>
            <w:r w:rsidR="00A15656" w:rsidRPr="00FC1D39">
              <w:rPr>
                <w:rStyle w:val="rvts23"/>
                <w:rFonts w:cs="Times New Roman"/>
                <w:lang w:val="ru-RU"/>
              </w:rPr>
              <w:t>публічні</w:t>
            </w:r>
            <w:proofErr w:type="spellEnd"/>
            <w:r w:rsidR="00A15656" w:rsidRPr="00FC1D39">
              <w:rPr>
                <w:rStyle w:val="rvts23"/>
                <w:rFonts w:cs="Times New Roman"/>
                <w:lang w:val="ru-RU"/>
              </w:rPr>
              <w:t xml:space="preserve"> </w:t>
            </w:r>
            <w:proofErr w:type="spellStart"/>
            <w:r w:rsidR="00A15656" w:rsidRPr="00FC1D39">
              <w:rPr>
                <w:rStyle w:val="rvts23"/>
                <w:rFonts w:cs="Times New Roman"/>
                <w:lang w:val="ru-RU"/>
              </w:rPr>
              <w:t>закупі</w:t>
            </w:r>
            <w:proofErr w:type="gramStart"/>
            <w:r w:rsidR="00A15656" w:rsidRPr="00FC1D39">
              <w:rPr>
                <w:rStyle w:val="rvts23"/>
                <w:rFonts w:cs="Times New Roman"/>
                <w:lang w:val="ru-RU"/>
              </w:rPr>
              <w:t>вл</w:t>
            </w:r>
            <w:proofErr w:type="gramEnd"/>
            <w:r w:rsidR="00A15656" w:rsidRPr="00FC1D39">
              <w:rPr>
                <w:rStyle w:val="rvts23"/>
                <w:rFonts w:cs="Times New Roman"/>
                <w:lang w:val="ru-RU"/>
              </w:rPr>
              <w:t>і</w:t>
            </w:r>
            <w:proofErr w:type="spellEnd"/>
            <w:r w:rsidR="00A15656" w:rsidRPr="00FC1D39">
              <w:rPr>
                <w:rStyle w:val="rvts23"/>
                <w:rFonts w:cs="Times New Roman"/>
                <w:lang w:val="ru-RU"/>
              </w:rPr>
              <w:t>» (</w:t>
            </w:r>
            <w:proofErr w:type="spellStart"/>
            <w:r w:rsidR="00A15656" w:rsidRPr="00FC1D39">
              <w:rPr>
                <w:rStyle w:val="rvts23"/>
                <w:rFonts w:cs="Times New Roman"/>
                <w:lang w:val="ru-RU"/>
              </w:rPr>
              <w:t>далі</w:t>
            </w:r>
            <w:proofErr w:type="spellEnd"/>
            <w:r w:rsidR="00A15656" w:rsidRPr="00FC1D39">
              <w:rPr>
                <w:rStyle w:val="rvts23"/>
                <w:rFonts w:cs="Times New Roman"/>
                <w:lang w:val="ru-RU"/>
              </w:rPr>
              <w:t xml:space="preserve"> – Закон)</w:t>
            </w:r>
            <w:r w:rsidR="00A15656" w:rsidRPr="00FC1D39">
              <w:rPr>
                <w:rFonts w:cs="Times New Roman"/>
                <w:lang w:val="ru-RU"/>
              </w:rPr>
              <w:t>.</w:t>
            </w:r>
          </w:p>
          <w:p w:rsidR="00A82B19" w:rsidRPr="00FC1D39" w:rsidRDefault="00A15656" w:rsidP="00411504">
            <w:pPr>
              <w:ind w:right="97"/>
              <w:contextualSpacing/>
              <w:jc w:val="both"/>
              <w:rPr>
                <w:rFonts w:cs="Times New Roman"/>
                <w:lang w:val="ru-RU"/>
              </w:rPr>
            </w:pPr>
            <w:proofErr w:type="spellStart"/>
            <w:r w:rsidRPr="00FC1D39">
              <w:rPr>
                <w:rFonts w:cs="Times New Roman"/>
                <w:lang w:val="ru-RU"/>
              </w:rPr>
              <w:t>Згідно</w:t>
            </w:r>
            <w:proofErr w:type="spellEnd"/>
            <w:r w:rsidRPr="00FC1D39">
              <w:rPr>
                <w:rFonts w:cs="Times New Roman"/>
                <w:lang w:val="ru-RU"/>
              </w:rPr>
              <w:t xml:space="preserve"> </w:t>
            </w:r>
            <w:proofErr w:type="spellStart"/>
            <w:r w:rsidRPr="00FC1D39">
              <w:rPr>
                <w:rFonts w:cs="Times New Roman"/>
                <w:lang w:val="ru-RU"/>
              </w:rPr>
              <w:t>з</w:t>
            </w:r>
            <w:proofErr w:type="spellEnd"/>
            <w:r w:rsidRPr="00FC1D39">
              <w:rPr>
                <w:rFonts w:cs="Times New Roman"/>
                <w:lang w:val="ru-RU"/>
              </w:rPr>
              <w:t xml:space="preserve"> п. 3 ст. 2  Закону, до </w:t>
            </w:r>
            <w:proofErr w:type="spellStart"/>
            <w:r w:rsidRPr="00FC1D39">
              <w:rPr>
                <w:rFonts w:cs="Times New Roman"/>
                <w:lang w:val="ru-RU"/>
              </w:rPr>
              <w:t>замовників</w:t>
            </w:r>
            <w:proofErr w:type="spellEnd"/>
            <w:r w:rsidRPr="00FC1D39">
              <w:rPr>
                <w:rFonts w:cs="Times New Roman"/>
                <w:lang w:val="ru-RU"/>
              </w:rPr>
              <w:t xml:space="preserve">, </w:t>
            </w:r>
            <w:proofErr w:type="spellStart"/>
            <w:r w:rsidRPr="00FC1D39">
              <w:rPr>
                <w:rFonts w:cs="Times New Roman"/>
                <w:lang w:val="ru-RU"/>
              </w:rPr>
              <w:t>які</w:t>
            </w:r>
            <w:proofErr w:type="spellEnd"/>
            <w:r w:rsidRPr="00FC1D39">
              <w:rPr>
                <w:rFonts w:cs="Times New Roman"/>
                <w:lang w:val="ru-RU"/>
              </w:rPr>
              <w:t xml:space="preserve"> </w:t>
            </w:r>
            <w:proofErr w:type="spellStart"/>
            <w:r w:rsidRPr="00FC1D39">
              <w:rPr>
                <w:rFonts w:cs="Times New Roman"/>
                <w:lang w:val="ru-RU"/>
              </w:rPr>
              <w:t>здійснюють</w:t>
            </w:r>
            <w:proofErr w:type="spellEnd"/>
            <w:r w:rsidRPr="00FC1D39">
              <w:rPr>
                <w:rFonts w:cs="Times New Roman"/>
                <w:lang w:val="ru-RU"/>
              </w:rPr>
              <w:t xml:space="preserve"> </w:t>
            </w:r>
            <w:proofErr w:type="spellStart"/>
            <w:r w:rsidRPr="00FC1D39">
              <w:rPr>
                <w:rFonts w:cs="Times New Roman"/>
                <w:lang w:val="ru-RU"/>
              </w:rPr>
              <w:t>закупі</w:t>
            </w:r>
            <w:proofErr w:type="gramStart"/>
            <w:r w:rsidRPr="00FC1D39">
              <w:rPr>
                <w:rFonts w:cs="Times New Roman"/>
                <w:lang w:val="ru-RU"/>
              </w:rPr>
              <w:t>вл</w:t>
            </w:r>
            <w:proofErr w:type="gramEnd"/>
            <w:r w:rsidRPr="00FC1D39">
              <w:rPr>
                <w:rFonts w:cs="Times New Roman"/>
                <w:lang w:val="ru-RU"/>
              </w:rPr>
              <w:t>і</w:t>
            </w:r>
            <w:proofErr w:type="spellEnd"/>
            <w:r w:rsidRPr="00FC1D39">
              <w:rPr>
                <w:rFonts w:cs="Times New Roman"/>
                <w:lang w:val="ru-RU"/>
              </w:rPr>
              <w:t xml:space="preserve"> </w:t>
            </w:r>
            <w:proofErr w:type="spellStart"/>
            <w:r w:rsidRPr="00FC1D39">
              <w:rPr>
                <w:rFonts w:cs="Times New Roman"/>
                <w:lang w:val="ru-RU"/>
              </w:rPr>
              <w:t>відповідно</w:t>
            </w:r>
            <w:proofErr w:type="spellEnd"/>
            <w:r w:rsidRPr="00FC1D39">
              <w:rPr>
                <w:rFonts w:cs="Times New Roman"/>
                <w:lang w:val="ru-RU"/>
              </w:rPr>
              <w:t xml:space="preserve"> до  </w:t>
            </w:r>
            <w:proofErr w:type="spellStart"/>
            <w:r w:rsidRPr="00FC1D39">
              <w:rPr>
                <w:rFonts w:cs="Times New Roman"/>
                <w:lang w:val="ru-RU"/>
              </w:rPr>
              <w:t>нього</w:t>
            </w:r>
            <w:proofErr w:type="spellEnd"/>
            <w:r w:rsidRPr="00FC1D39">
              <w:rPr>
                <w:rFonts w:cs="Times New Roman"/>
                <w:lang w:val="ru-RU"/>
              </w:rPr>
              <w:t xml:space="preserve">, належать </w:t>
            </w:r>
            <w:proofErr w:type="spellStart"/>
            <w:r w:rsidRPr="00FC1D39">
              <w:rPr>
                <w:rFonts w:cs="Times New Roman"/>
                <w:lang w:val="ru-RU"/>
              </w:rPr>
              <w:t>юридичні</w:t>
            </w:r>
            <w:proofErr w:type="spellEnd"/>
            <w:r w:rsidRPr="00FC1D39">
              <w:rPr>
                <w:rFonts w:cs="Times New Roman"/>
                <w:lang w:val="ru-RU"/>
              </w:rPr>
              <w:t xml:space="preserve"> особи, </w:t>
            </w:r>
            <w:proofErr w:type="spellStart"/>
            <w:r w:rsidRPr="00FC1D39">
              <w:rPr>
                <w:rFonts w:cs="Times New Roman"/>
                <w:lang w:val="ru-RU"/>
              </w:rPr>
              <w:t>які</w:t>
            </w:r>
            <w:proofErr w:type="spellEnd"/>
            <w:r w:rsidRPr="00FC1D39">
              <w:rPr>
                <w:rFonts w:cs="Times New Roman"/>
                <w:lang w:val="ru-RU"/>
              </w:rPr>
              <w:t xml:space="preserve"> </w:t>
            </w:r>
            <w:proofErr w:type="spellStart"/>
            <w:r w:rsidRPr="00FC1D39">
              <w:rPr>
                <w:rFonts w:cs="Times New Roman"/>
                <w:lang w:val="ru-RU"/>
              </w:rPr>
              <w:t>є</w:t>
            </w:r>
            <w:proofErr w:type="spellEnd"/>
            <w:r w:rsidRPr="00FC1D39">
              <w:rPr>
                <w:rFonts w:cs="Times New Roman"/>
                <w:lang w:val="ru-RU"/>
              </w:rPr>
              <w:t xml:space="preserve"> </w:t>
            </w:r>
            <w:proofErr w:type="spellStart"/>
            <w:r w:rsidRPr="00FC1D39">
              <w:rPr>
                <w:rFonts w:cs="Times New Roman"/>
                <w:lang w:val="ru-RU"/>
              </w:rPr>
              <w:t>підприємствами</w:t>
            </w:r>
            <w:proofErr w:type="spellEnd"/>
            <w:r w:rsidRPr="00FC1D39">
              <w:rPr>
                <w:rFonts w:cs="Times New Roman"/>
                <w:lang w:val="ru-RU"/>
              </w:rPr>
              <w:t xml:space="preserve">, </w:t>
            </w:r>
            <w:proofErr w:type="spellStart"/>
            <w:r w:rsidRPr="00FC1D39">
              <w:rPr>
                <w:rFonts w:cs="Times New Roman"/>
                <w:lang w:val="ru-RU"/>
              </w:rPr>
              <w:t>установами</w:t>
            </w:r>
            <w:proofErr w:type="spellEnd"/>
            <w:r w:rsidRPr="00FC1D39">
              <w:rPr>
                <w:rFonts w:cs="Times New Roman"/>
                <w:lang w:val="ru-RU"/>
              </w:rPr>
              <w:t xml:space="preserve">, </w:t>
            </w:r>
            <w:proofErr w:type="spellStart"/>
            <w:r w:rsidRPr="00FC1D39">
              <w:rPr>
                <w:rFonts w:cs="Times New Roman"/>
                <w:lang w:val="ru-RU"/>
              </w:rPr>
              <w:t>організаціями</w:t>
            </w:r>
            <w:proofErr w:type="spellEnd"/>
            <w:r w:rsidRPr="00FC1D39">
              <w:rPr>
                <w:rFonts w:cs="Times New Roman"/>
                <w:lang w:val="ru-RU"/>
              </w:rPr>
              <w:t xml:space="preserve"> та </w:t>
            </w:r>
            <w:proofErr w:type="spellStart"/>
            <w:r w:rsidRPr="00FC1D39">
              <w:rPr>
                <w:rFonts w:cs="Times New Roman"/>
                <w:lang w:val="ru-RU"/>
              </w:rPr>
              <w:t>їх</w:t>
            </w:r>
            <w:proofErr w:type="spellEnd"/>
            <w:r w:rsidRPr="00FC1D39">
              <w:rPr>
                <w:rFonts w:cs="Times New Roman"/>
                <w:lang w:val="ru-RU"/>
              </w:rPr>
              <w:t xml:space="preserve"> </w:t>
            </w:r>
            <w:proofErr w:type="spellStart"/>
            <w:r w:rsidRPr="00FC1D39">
              <w:rPr>
                <w:rFonts w:cs="Times New Roman"/>
                <w:lang w:val="ru-RU"/>
              </w:rPr>
              <w:t>об’єднання</w:t>
            </w:r>
            <w:proofErr w:type="spellEnd"/>
            <w:r w:rsidRPr="00FC1D39">
              <w:rPr>
                <w:rFonts w:cs="Times New Roman"/>
                <w:lang w:val="ru-RU"/>
              </w:rPr>
              <w:t xml:space="preserve">, </w:t>
            </w:r>
            <w:proofErr w:type="spellStart"/>
            <w:r w:rsidRPr="00FC1D39">
              <w:rPr>
                <w:rFonts w:cs="Times New Roman"/>
                <w:lang w:val="ru-RU"/>
              </w:rPr>
              <w:t>які</w:t>
            </w:r>
            <w:proofErr w:type="spellEnd"/>
            <w:r w:rsidRPr="00FC1D39">
              <w:rPr>
                <w:rFonts w:cs="Times New Roman"/>
                <w:lang w:val="ru-RU"/>
              </w:rPr>
              <w:t xml:space="preserve"> </w:t>
            </w:r>
            <w:proofErr w:type="spellStart"/>
            <w:r w:rsidRPr="00FC1D39">
              <w:rPr>
                <w:rFonts w:cs="Times New Roman"/>
                <w:lang w:val="ru-RU"/>
              </w:rPr>
              <w:t>забезпечують</w:t>
            </w:r>
            <w:proofErr w:type="spellEnd"/>
            <w:r w:rsidRPr="00FC1D39">
              <w:rPr>
                <w:rFonts w:cs="Times New Roman"/>
                <w:lang w:val="ru-RU"/>
              </w:rPr>
              <w:t xml:space="preserve"> потреби </w:t>
            </w:r>
            <w:proofErr w:type="spellStart"/>
            <w:r w:rsidRPr="00FC1D39">
              <w:rPr>
                <w:rFonts w:cs="Times New Roman"/>
                <w:lang w:val="ru-RU"/>
              </w:rPr>
              <w:t>держави</w:t>
            </w:r>
            <w:proofErr w:type="spellEnd"/>
            <w:r w:rsidRPr="00FC1D39">
              <w:rPr>
                <w:rFonts w:cs="Times New Roman"/>
                <w:lang w:val="ru-RU"/>
              </w:rPr>
              <w:t xml:space="preserve"> </w:t>
            </w:r>
            <w:proofErr w:type="spellStart"/>
            <w:r w:rsidRPr="00FC1D39">
              <w:rPr>
                <w:rFonts w:cs="Times New Roman"/>
                <w:lang w:val="ru-RU"/>
              </w:rPr>
              <w:t>або</w:t>
            </w:r>
            <w:proofErr w:type="spellEnd"/>
            <w:r w:rsidRPr="00FC1D39">
              <w:rPr>
                <w:rFonts w:cs="Times New Roman"/>
                <w:lang w:val="ru-RU"/>
              </w:rPr>
              <w:t xml:space="preserve"> </w:t>
            </w:r>
            <w:proofErr w:type="spellStart"/>
            <w:r w:rsidRPr="00FC1D39">
              <w:rPr>
                <w:rFonts w:cs="Times New Roman"/>
                <w:lang w:val="ru-RU"/>
              </w:rPr>
              <w:t>територіальної</w:t>
            </w:r>
            <w:proofErr w:type="spellEnd"/>
            <w:r w:rsidRPr="00FC1D39">
              <w:rPr>
                <w:rFonts w:cs="Times New Roman"/>
                <w:lang w:val="ru-RU"/>
              </w:rPr>
              <w:t xml:space="preserve"> </w:t>
            </w:r>
            <w:proofErr w:type="spellStart"/>
            <w:r w:rsidRPr="00FC1D39">
              <w:rPr>
                <w:rFonts w:cs="Times New Roman"/>
                <w:lang w:val="ru-RU"/>
              </w:rPr>
              <w:t>громади</w:t>
            </w:r>
            <w:proofErr w:type="spellEnd"/>
            <w:r w:rsidRPr="00FC1D39">
              <w:rPr>
                <w:rFonts w:cs="Times New Roman"/>
                <w:lang w:val="ru-RU"/>
              </w:rPr>
              <w:t xml:space="preserve">, </w:t>
            </w:r>
            <w:proofErr w:type="spellStart"/>
            <w:r w:rsidRPr="00FC1D39">
              <w:rPr>
                <w:rFonts w:cs="Times New Roman"/>
                <w:lang w:val="ru-RU"/>
              </w:rPr>
              <w:t>якщо</w:t>
            </w:r>
            <w:proofErr w:type="spellEnd"/>
            <w:r w:rsidRPr="00FC1D39">
              <w:rPr>
                <w:rFonts w:cs="Times New Roman"/>
                <w:lang w:val="ru-RU"/>
              </w:rPr>
              <w:t xml:space="preserve"> </w:t>
            </w:r>
            <w:proofErr w:type="spellStart"/>
            <w:r w:rsidRPr="00FC1D39">
              <w:rPr>
                <w:rFonts w:cs="Times New Roman"/>
                <w:lang w:val="ru-RU"/>
              </w:rPr>
              <w:t>така</w:t>
            </w:r>
            <w:proofErr w:type="spellEnd"/>
            <w:r w:rsidRPr="00FC1D39">
              <w:rPr>
                <w:rFonts w:cs="Times New Roman"/>
                <w:lang w:val="ru-RU"/>
              </w:rPr>
              <w:t xml:space="preserve"> </w:t>
            </w:r>
            <w:proofErr w:type="spellStart"/>
            <w:r w:rsidRPr="00FC1D39">
              <w:rPr>
                <w:rFonts w:cs="Times New Roman"/>
                <w:lang w:val="ru-RU"/>
              </w:rPr>
              <w:t>діяльність</w:t>
            </w:r>
            <w:proofErr w:type="spellEnd"/>
            <w:r w:rsidRPr="00FC1D39">
              <w:rPr>
                <w:rFonts w:cs="Times New Roman"/>
                <w:lang w:val="ru-RU"/>
              </w:rPr>
              <w:t xml:space="preserve"> не </w:t>
            </w:r>
            <w:proofErr w:type="spellStart"/>
            <w:r w:rsidRPr="00FC1D39">
              <w:rPr>
                <w:rFonts w:cs="Times New Roman"/>
                <w:lang w:val="ru-RU"/>
              </w:rPr>
              <w:t>здійснюється</w:t>
            </w:r>
            <w:proofErr w:type="spellEnd"/>
            <w:r w:rsidRPr="00FC1D39">
              <w:rPr>
                <w:rFonts w:cs="Times New Roman"/>
                <w:lang w:val="ru-RU"/>
              </w:rPr>
              <w:t xml:space="preserve"> на </w:t>
            </w:r>
            <w:proofErr w:type="spellStart"/>
            <w:r w:rsidRPr="00FC1D39">
              <w:rPr>
                <w:rFonts w:cs="Times New Roman"/>
                <w:lang w:val="ru-RU"/>
              </w:rPr>
              <w:t>промисловій</w:t>
            </w:r>
            <w:proofErr w:type="spellEnd"/>
            <w:r w:rsidRPr="00FC1D39">
              <w:rPr>
                <w:rFonts w:cs="Times New Roman"/>
                <w:lang w:val="ru-RU"/>
              </w:rPr>
              <w:t xml:space="preserve"> </w:t>
            </w:r>
            <w:proofErr w:type="spellStart"/>
            <w:r w:rsidRPr="00FC1D39">
              <w:rPr>
                <w:rFonts w:cs="Times New Roman"/>
                <w:lang w:val="ru-RU"/>
              </w:rPr>
              <w:t>чи</w:t>
            </w:r>
            <w:proofErr w:type="spellEnd"/>
            <w:r w:rsidRPr="00FC1D39">
              <w:rPr>
                <w:rFonts w:cs="Times New Roman"/>
                <w:lang w:val="ru-RU"/>
              </w:rPr>
              <w:t xml:space="preserve"> </w:t>
            </w:r>
            <w:proofErr w:type="spellStart"/>
            <w:r w:rsidRPr="00FC1D39">
              <w:rPr>
                <w:rFonts w:cs="Times New Roman"/>
                <w:lang w:val="ru-RU"/>
              </w:rPr>
              <w:t>комерційній</w:t>
            </w:r>
            <w:proofErr w:type="spellEnd"/>
            <w:r w:rsidRPr="00FC1D39">
              <w:rPr>
                <w:rFonts w:cs="Times New Roman"/>
                <w:lang w:val="ru-RU"/>
              </w:rPr>
              <w:t xml:space="preserve"> </w:t>
            </w:r>
            <w:proofErr w:type="spellStart"/>
            <w:r w:rsidRPr="00FC1D39">
              <w:rPr>
                <w:rFonts w:cs="Times New Roman"/>
                <w:lang w:val="ru-RU"/>
              </w:rPr>
              <w:t>основі</w:t>
            </w:r>
            <w:proofErr w:type="spellEnd"/>
            <w:r w:rsidRPr="00FC1D39">
              <w:rPr>
                <w:rFonts w:cs="Times New Roman"/>
                <w:lang w:val="ru-RU"/>
              </w:rPr>
              <w:t>.</w:t>
            </w:r>
          </w:p>
        </w:tc>
      </w:tr>
      <w:tr w:rsidR="00A82B19" w:rsidRPr="00FC1D39"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A82B19" w:rsidRPr="00FC1D39" w:rsidRDefault="00A82B19">
            <w:pPr>
              <w:tabs>
                <w:tab w:val="left" w:pos="2126"/>
                <w:tab w:val="left" w:pos="3600"/>
              </w:tabs>
              <w:snapToGrid w:val="0"/>
              <w:ind w:left="141" w:right="142"/>
              <w:jc w:val="both"/>
              <w:rPr>
                <w:rFonts w:cs="Times New Roman"/>
                <w:lang w:val="uk-UA"/>
              </w:rPr>
            </w:pPr>
            <w:r w:rsidRPr="00FC1D39">
              <w:rPr>
                <w:rFonts w:cs="Times New Roman"/>
                <w:lang w:val="uk-UA"/>
              </w:rPr>
              <w:t>2</w:t>
            </w:r>
          </w:p>
        </w:tc>
        <w:tc>
          <w:tcPr>
            <w:tcW w:w="3089" w:type="dxa"/>
            <w:tcBorders>
              <w:top w:val="single" w:sz="4" w:space="0" w:color="000000"/>
              <w:left w:val="single" w:sz="4" w:space="0" w:color="000000"/>
              <w:bottom w:val="single" w:sz="4" w:space="0" w:color="000000"/>
            </w:tcBorders>
            <w:shd w:val="clear" w:color="auto" w:fill="auto"/>
          </w:tcPr>
          <w:p w:rsidR="00A82B19" w:rsidRPr="00FC1D39" w:rsidRDefault="00A82B19" w:rsidP="00655AC8">
            <w:pPr>
              <w:tabs>
                <w:tab w:val="left" w:pos="2126"/>
                <w:tab w:val="left" w:pos="3600"/>
              </w:tabs>
              <w:snapToGrid w:val="0"/>
              <w:ind w:left="113" w:right="142"/>
              <w:jc w:val="both"/>
              <w:rPr>
                <w:rFonts w:cs="Times New Roman"/>
                <w:lang w:val="uk-UA"/>
              </w:rPr>
            </w:pPr>
            <w:r w:rsidRPr="00FC1D39">
              <w:rPr>
                <w:rFonts w:cs="Times New Roman"/>
                <w:lang w:val="uk-UA"/>
              </w:rPr>
              <w:t>Інформація про замовника торгів</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A82B19" w:rsidRPr="00FC1D39" w:rsidRDefault="00A82B19" w:rsidP="00655AC8">
            <w:pPr>
              <w:tabs>
                <w:tab w:val="left" w:pos="2160"/>
                <w:tab w:val="left" w:pos="3600"/>
              </w:tabs>
              <w:snapToGrid w:val="0"/>
              <w:ind w:left="113" w:right="142" w:firstLine="143"/>
              <w:jc w:val="both"/>
              <w:rPr>
                <w:rFonts w:cs="Times New Roman"/>
                <w:i/>
                <w:lang w:val="uk-UA"/>
              </w:rPr>
            </w:pPr>
          </w:p>
        </w:tc>
      </w:tr>
      <w:tr w:rsidR="004333C2" w:rsidRPr="00353522" w:rsidTr="00803405">
        <w:tblPrEx>
          <w:tblCellMar>
            <w:left w:w="0" w:type="dxa"/>
            <w:right w:w="0" w:type="dxa"/>
          </w:tblCellMar>
        </w:tblPrEx>
        <w:trPr>
          <w:trHeight w:val="887"/>
        </w:trPr>
        <w:tc>
          <w:tcPr>
            <w:tcW w:w="597" w:type="dxa"/>
            <w:tcBorders>
              <w:top w:val="single" w:sz="4" w:space="0" w:color="000000"/>
              <w:left w:val="single" w:sz="4" w:space="0" w:color="000000"/>
            </w:tcBorders>
            <w:shd w:val="clear" w:color="auto" w:fill="auto"/>
          </w:tcPr>
          <w:p w:rsidR="004333C2" w:rsidRPr="00FC1D39" w:rsidRDefault="004333C2">
            <w:pPr>
              <w:tabs>
                <w:tab w:val="left" w:pos="2160"/>
                <w:tab w:val="left" w:pos="3600"/>
              </w:tabs>
              <w:snapToGrid w:val="0"/>
              <w:ind w:left="141"/>
              <w:rPr>
                <w:rFonts w:cs="Times New Roman"/>
                <w:lang w:val="uk-UA"/>
              </w:rPr>
            </w:pPr>
            <w:r w:rsidRPr="00FC1D39">
              <w:rPr>
                <w:rFonts w:cs="Times New Roman"/>
                <w:lang w:val="uk-UA"/>
              </w:rPr>
              <w:t>2.1</w:t>
            </w:r>
          </w:p>
          <w:p w:rsidR="004333C2" w:rsidRPr="00FC1D39" w:rsidRDefault="004333C2" w:rsidP="003E5210">
            <w:pPr>
              <w:tabs>
                <w:tab w:val="left" w:pos="2160"/>
                <w:tab w:val="left" w:pos="3600"/>
              </w:tabs>
              <w:snapToGrid w:val="0"/>
              <w:ind w:left="141"/>
              <w:rPr>
                <w:rFonts w:cs="Times New Roman"/>
                <w:lang w:val="uk-UA"/>
              </w:rPr>
            </w:pPr>
          </w:p>
        </w:tc>
        <w:tc>
          <w:tcPr>
            <w:tcW w:w="3089" w:type="dxa"/>
            <w:tcBorders>
              <w:top w:val="single" w:sz="4" w:space="0" w:color="000000"/>
              <w:left w:val="single" w:sz="4" w:space="0" w:color="000000"/>
            </w:tcBorders>
            <w:shd w:val="clear" w:color="auto" w:fill="auto"/>
          </w:tcPr>
          <w:p w:rsidR="004333C2" w:rsidRPr="00FC1D39" w:rsidRDefault="004333C2" w:rsidP="00655AC8">
            <w:pPr>
              <w:tabs>
                <w:tab w:val="left" w:pos="2160"/>
                <w:tab w:val="left" w:pos="3600"/>
              </w:tabs>
              <w:snapToGrid w:val="0"/>
              <w:ind w:left="113"/>
              <w:rPr>
                <w:rFonts w:cs="Times New Roman"/>
                <w:lang w:val="uk-UA"/>
              </w:rPr>
            </w:pPr>
            <w:r w:rsidRPr="00FC1D39">
              <w:rPr>
                <w:rFonts w:cs="Times New Roman"/>
                <w:lang w:val="uk-UA"/>
              </w:rPr>
              <w:t>повне найменування</w:t>
            </w:r>
          </w:p>
          <w:p w:rsidR="004333C2" w:rsidRPr="00FC1D39" w:rsidRDefault="004333C2" w:rsidP="00655AC8">
            <w:pPr>
              <w:tabs>
                <w:tab w:val="left" w:pos="2160"/>
                <w:tab w:val="left" w:pos="3600"/>
              </w:tabs>
              <w:snapToGrid w:val="0"/>
              <w:ind w:left="113"/>
              <w:rPr>
                <w:rFonts w:cs="Times New Roman"/>
                <w:lang w:val="uk-UA"/>
              </w:rPr>
            </w:pPr>
            <w:r w:rsidRPr="00FC1D39">
              <w:rPr>
                <w:rFonts w:cs="Times New Roman"/>
                <w:lang w:val="uk-UA"/>
              </w:rPr>
              <w:t>місцезнаходження</w:t>
            </w:r>
          </w:p>
        </w:tc>
        <w:tc>
          <w:tcPr>
            <w:tcW w:w="6663" w:type="dxa"/>
            <w:tcBorders>
              <w:top w:val="single" w:sz="4" w:space="0" w:color="000000"/>
              <w:left w:val="single" w:sz="4" w:space="0" w:color="000000"/>
              <w:right w:val="single" w:sz="4" w:space="0" w:color="000000"/>
            </w:tcBorders>
            <w:shd w:val="clear" w:color="auto" w:fill="auto"/>
          </w:tcPr>
          <w:p w:rsidR="004333C2" w:rsidRPr="00FC1D39" w:rsidRDefault="00B62772" w:rsidP="00411504">
            <w:pPr>
              <w:tabs>
                <w:tab w:val="left" w:pos="2160"/>
                <w:tab w:val="left" w:pos="3600"/>
              </w:tabs>
              <w:snapToGrid w:val="0"/>
              <w:ind w:right="142"/>
              <w:rPr>
                <w:rFonts w:cs="Times New Roman"/>
                <w:lang w:val="uk-UA"/>
              </w:rPr>
            </w:pPr>
            <w:r>
              <w:rPr>
                <w:rFonts w:cs="Times New Roman"/>
                <w:color w:val="auto"/>
                <w:lang w:val="uk-UA"/>
              </w:rPr>
              <w:t xml:space="preserve">АКЦІОНЕРНЕ ТОВАРИСТВО </w:t>
            </w:r>
            <w:r w:rsidR="00704223" w:rsidRPr="00FC1D39">
              <w:rPr>
                <w:rFonts w:cs="Times New Roman"/>
                <w:color w:val="auto"/>
                <w:lang w:val="uk-UA"/>
              </w:rPr>
              <w:t xml:space="preserve"> «СУМИХІМПРОМ»</w:t>
            </w:r>
            <w:r w:rsidR="00D80F01" w:rsidRPr="00FC1D39">
              <w:rPr>
                <w:rFonts w:cs="Times New Roman"/>
                <w:color w:val="auto"/>
                <w:lang w:val="uk-UA"/>
              </w:rPr>
              <w:t xml:space="preserve">    40003, м. Суми, вул. Харківська, п/в 12</w:t>
            </w:r>
          </w:p>
        </w:tc>
      </w:tr>
      <w:tr w:rsidR="00A82B19" w:rsidRPr="00B4475B" w:rsidTr="00803405">
        <w:tblPrEx>
          <w:tblCellMar>
            <w:left w:w="0" w:type="dxa"/>
            <w:right w:w="0" w:type="dxa"/>
          </w:tblCellMar>
        </w:tblPrEx>
        <w:trPr>
          <w:trHeight w:val="1766"/>
        </w:trPr>
        <w:tc>
          <w:tcPr>
            <w:tcW w:w="597" w:type="dxa"/>
            <w:tcBorders>
              <w:top w:val="single" w:sz="4" w:space="0" w:color="000000"/>
              <w:left w:val="single" w:sz="4" w:space="0" w:color="000000"/>
              <w:bottom w:val="single" w:sz="4" w:space="0" w:color="000000"/>
            </w:tcBorders>
            <w:shd w:val="clear" w:color="auto" w:fill="auto"/>
          </w:tcPr>
          <w:p w:rsidR="00A82B19" w:rsidRPr="00FC1D39" w:rsidRDefault="00A82B19">
            <w:pPr>
              <w:tabs>
                <w:tab w:val="left" w:pos="2160"/>
                <w:tab w:val="left" w:pos="3600"/>
              </w:tabs>
              <w:snapToGrid w:val="0"/>
              <w:ind w:left="141"/>
              <w:rPr>
                <w:rFonts w:cs="Times New Roman"/>
                <w:color w:val="auto"/>
                <w:lang w:val="uk-UA"/>
              </w:rPr>
            </w:pPr>
            <w:r w:rsidRPr="00FC1D39">
              <w:rPr>
                <w:rFonts w:cs="Times New Roman"/>
                <w:color w:val="auto"/>
                <w:lang w:val="uk-UA"/>
              </w:rPr>
              <w:t>2.</w:t>
            </w:r>
            <w:r w:rsidR="004333C2" w:rsidRPr="00FC1D39">
              <w:rPr>
                <w:rFonts w:cs="Times New Roman"/>
                <w:color w:val="auto"/>
                <w:lang w:val="uk-UA"/>
              </w:rPr>
              <w:t>2</w:t>
            </w:r>
          </w:p>
        </w:tc>
        <w:tc>
          <w:tcPr>
            <w:tcW w:w="3089" w:type="dxa"/>
            <w:tcBorders>
              <w:top w:val="single" w:sz="4" w:space="0" w:color="000000"/>
              <w:left w:val="single" w:sz="4" w:space="0" w:color="000000"/>
              <w:bottom w:val="single" w:sz="4" w:space="0" w:color="000000"/>
            </w:tcBorders>
            <w:shd w:val="clear" w:color="auto" w:fill="auto"/>
          </w:tcPr>
          <w:p w:rsidR="00A82B19" w:rsidRPr="00FC1D39" w:rsidRDefault="004333C2" w:rsidP="00655AC8">
            <w:pPr>
              <w:tabs>
                <w:tab w:val="left" w:pos="2160"/>
                <w:tab w:val="left" w:pos="3600"/>
              </w:tabs>
              <w:snapToGrid w:val="0"/>
              <w:ind w:left="113"/>
              <w:rPr>
                <w:rFonts w:cs="Times New Roman"/>
                <w:color w:val="auto"/>
                <w:lang w:val="uk-UA"/>
              </w:rPr>
            </w:pPr>
            <w:r w:rsidRPr="00FC1D39">
              <w:rPr>
                <w:rFonts w:eastAsia="Times New Roman" w:cs="Times New Roman"/>
                <w:color w:val="auto"/>
                <w:lang w:val="uk-UA"/>
              </w:rPr>
              <w:t>прізвище, ім’я та по батькові, посада та електронна адреса одного або кількох працівників замовника, уповноважених здійснювати зв’язок із учасниками</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E02351" w:rsidRPr="00FC1D39" w:rsidRDefault="002B541C" w:rsidP="00411504">
            <w:pPr>
              <w:spacing w:line="252" w:lineRule="auto"/>
              <w:rPr>
                <w:rFonts w:eastAsia="Times New Roman" w:cs="Times New Roman"/>
                <w:bCs/>
                <w:color w:val="auto"/>
                <w:lang w:val="uk-UA" w:eastAsia="uk-UA" w:bidi="ar-SA"/>
              </w:rPr>
            </w:pPr>
            <w:r w:rsidRPr="00FC1D39">
              <w:rPr>
                <w:rFonts w:cs="Times New Roman"/>
                <w:b/>
                <w:i/>
                <w:color w:val="auto"/>
                <w:lang w:val="uk-UA"/>
              </w:rPr>
              <w:t>з питань щодо предмету закупівлі</w:t>
            </w:r>
            <w:r w:rsidRPr="00FC1D39">
              <w:rPr>
                <w:rFonts w:cs="Times New Roman"/>
                <w:b/>
                <w:color w:val="auto"/>
                <w:lang w:val="uk-UA"/>
              </w:rPr>
              <w:t>:</w:t>
            </w:r>
            <w:r w:rsidR="00490D1C" w:rsidRPr="00FC1D39">
              <w:rPr>
                <w:rFonts w:cs="Times New Roman"/>
                <w:b/>
                <w:color w:val="auto"/>
                <w:lang w:val="uk-UA"/>
              </w:rPr>
              <w:t xml:space="preserve"> </w:t>
            </w:r>
            <w:r w:rsidR="00904C51" w:rsidRPr="00FC1D39">
              <w:rPr>
                <w:rFonts w:cs="Times New Roman"/>
                <w:color w:val="auto"/>
                <w:lang w:val="uk-UA"/>
              </w:rPr>
              <w:t>головний</w:t>
            </w:r>
            <w:r w:rsidR="00475A2F" w:rsidRPr="00FC1D39">
              <w:rPr>
                <w:rFonts w:cs="Times New Roman"/>
                <w:color w:val="auto"/>
                <w:lang w:val="uk-UA"/>
              </w:rPr>
              <w:t xml:space="preserve"> бухгалтер </w:t>
            </w:r>
            <w:r w:rsidR="0054409A" w:rsidRPr="00FC1D39">
              <w:rPr>
                <w:rFonts w:cs="Times New Roman"/>
                <w:bCs/>
                <w:color w:val="auto"/>
                <w:lang w:val="uk-UA"/>
              </w:rPr>
              <w:t>Тараненко Віктор Михайлович</w:t>
            </w:r>
            <w:r w:rsidR="00904C51" w:rsidRPr="00FC1D39">
              <w:rPr>
                <w:rFonts w:eastAsia="Times New Roman" w:cs="Times New Roman"/>
                <w:bCs/>
                <w:color w:val="auto"/>
                <w:lang w:val="uk-UA" w:eastAsia="uk-UA" w:bidi="ar-SA"/>
              </w:rPr>
              <w:t xml:space="preserve">, </w:t>
            </w:r>
          </w:p>
          <w:p w:rsidR="00606B1C" w:rsidRPr="00FC1D39" w:rsidRDefault="00E02351" w:rsidP="00411504">
            <w:pPr>
              <w:spacing w:line="252" w:lineRule="auto"/>
              <w:rPr>
                <w:rFonts w:cs="Times New Roman"/>
                <w:color w:val="auto"/>
                <w:lang w:val="ru-RU"/>
              </w:rPr>
            </w:pPr>
            <w:r w:rsidRPr="00FC1D39">
              <w:rPr>
                <w:rFonts w:cs="Times New Roman"/>
                <w:color w:val="auto"/>
                <w:lang w:val="uk-UA"/>
              </w:rPr>
              <w:t xml:space="preserve">телефон: </w:t>
            </w:r>
            <w:r w:rsidR="00AE2930" w:rsidRPr="00FC1D39">
              <w:rPr>
                <w:rFonts w:cs="Times New Roman"/>
                <w:color w:val="auto"/>
              </w:rPr>
              <w:t> </w:t>
            </w:r>
            <w:r w:rsidR="00606B1C" w:rsidRPr="00FC1D39">
              <w:rPr>
                <w:rFonts w:cs="Times New Roman"/>
                <w:color w:val="auto"/>
                <w:lang w:val="ru-RU"/>
              </w:rPr>
              <w:t>+ 38 (0542) 674-208</w:t>
            </w:r>
          </w:p>
          <w:p w:rsidR="00490D1C" w:rsidRPr="00FC1D39" w:rsidRDefault="00904C51" w:rsidP="00411504">
            <w:pPr>
              <w:spacing w:line="252" w:lineRule="auto"/>
              <w:rPr>
                <w:rFonts w:cs="Times New Roman"/>
                <w:lang w:val="uk-UA"/>
              </w:rPr>
            </w:pPr>
            <w:proofErr w:type="spellStart"/>
            <w:r w:rsidRPr="00FC1D39">
              <w:rPr>
                <w:rFonts w:eastAsia="Times New Roman" w:cs="Times New Roman"/>
                <w:bCs/>
                <w:color w:val="auto"/>
                <w:lang w:val="uk-UA" w:eastAsia="uk-UA" w:bidi="ar-SA"/>
              </w:rPr>
              <w:t>email</w:t>
            </w:r>
            <w:proofErr w:type="spellEnd"/>
            <w:r w:rsidRPr="00FC1D39">
              <w:rPr>
                <w:rFonts w:eastAsia="Times New Roman" w:cs="Times New Roman"/>
                <w:bCs/>
                <w:color w:val="auto"/>
                <w:lang w:val="uk-UA" w:eastAsia="uk-UA" w:bidi="ar-SA"/>
              </w:rPr>
              <w:t>:</w:t>
            </w:r>
            <w:r w:rsidR="00490D1C" w:rsidRPr="00FC1D39">
              <w:rPr>
                <w:rFonts w:eastAsia="Times New Roman" w:cs="Times New Roman"/>
                <w:bCs/>
                <w:color w:val="auto"/>
                <w:lang w:val="uk-UA" w:eastAsia="uk-UA" w:bidi="ar-SA"/>
              </w:rPr>
              <w:t xml:space="preserve"> </w:t>
            </w:r>
            <w:hyperlink r:id="rId8" w:history="1">
              <w:r w:rsidR="001A2E02" w:rsidRPr="00FC1D39">
                <w:rPr>
                  <w:rStyle w:val="a4"/>
                  <w:rFonts w:eastAsia="Times New Roman" w:cs="Times New Roman"/>
                  <w:bCs/>
                  <w:lang w:val="uk-UA" w:eastAsia="uk-UA" w:bidi="ar-SA"/>
                </w:rPr>
                <w:t>v</w:t>
              </w:r>
              <w:r w:rsidR="001A2E02" w:rsidRPr="00FC1D39">
                <w:rPr>
                  <w:rStyle w:val="a4"/>
                  <w:rFonts w:cs="Times New Roman"/>
                  <w:lang w:val="ru-RU"/>
                </w:rPr>
                <w:t>.</w:t>
              </w:r>
              <w:r w:rsidR="001A2E02" w:rsidRPr="00FC1D39">
                <w:rPr>
                  <w:rStyle w:val="a4"/>
                  <w:rFonts w:cs="Times New Roman"/>
                </w:rPr>
                <w:t>m</w:t>
              </w:r>
              <w:r w:rsidR="001A2E02" w:rsidRPr="00FC1D39">
                <w:rPr>
                  <w:rStyle w:val="a4"/>
                  <w:rFonts w:cs="Times New Roman"/>
                  <w:lang w:val="ru-RU"/>
                </w:rPr>
                <w:t>.</w:t>
              </w:r>
              <w:r w:rsidR="001A2E02" w:rsidRPr="00FC1D39">
                <w:rPr>
                  <w:rStyle w:val="a4"/>
                  <w:rFonts w:cs="Times New Roman"/>
                </w:rPr>
                <w:t>taranenko</w:t>
              </w:r>
              <w:r w:rsidR="001A2E02" w:rsidRPr="00FC1D39">
                <w:rPr>
                  <w:rStyle w:val="a4"/>
                  <w:rFonts w:cs="Times New Roman"/>
                  <w:lang w:val="ru-RU"/>
                </w:rPr>
                <w:t>@</w:t>
              </w:r>
              <w:r w:rsidR="001A2E02" w:rsidRPr="00FC1D39">
                <w:rPr>
                  <w:rStyle w:val="a4"/>
                  <w:rFonts w:cs="Times New Roman"/>
                </w:rPr>
                <w:t>sumykhimprom</w:t>
              </w:r>
              <w:r w:rsidR="001A2E02" w:rsidRPr="00FC1D39">
                <w:rPr>
                  <w:rStyle w:val="a4"/>
                  <w:rFonts w:cs="Times New Roman"/>
                  <w:lang w:val="ru-RU"/>
                </w:rPr>
                <w:t>.</w:t>
              </w:r>
              <w:r w:rsidR="001A2E02" w:rsidRPr="00FC1D39">
                <w:rPr>
                  <w:rStyle w:val="a4"/>
                  <w:rFonts w:cs="Times New Roman"/>
                </w:rPr>
                <w:t>org</w:t>
              </w:r>
              <w:r w:rsidR="001A2E02" w:rsidRPr="00FC1D39">
                <w:rPr>
                  <w:rStyle w:val="a4"/>
                  <w:rFonts w:cs="Times New Roman"/>
                  <w:lang w:val="ru-RU"/>
                </w:rPr>
                <w:t>.</w:t>
              </w:r>
              <w:proofErr w:type="spellStart"/>
              <w:r w:rsidR="001A2E02" w:rsidRPr="00FC1D39">
                <w:rPr>
                  <w:rStyle w:val="a4"/>
                  <w:rFonts w:cs="Times New Roman"/>
                </w:rPr>
                <w:t>ua</w:t>
              </w:r>
              <w:proofErr w:type="spellEnd"/>
            </w:hyperlink>
          </w:p>
          <w:p w:rsidR="00BD7CC6" w:rsidRPr="00FC1D39" w:rsidRDefault="002B541C" w:rsidP="00411504">
            <w:pPr>
              <w:spacing w:line="252" w:lineRule="auto"/>
              <w:rPr>
                <w:rFonts w:cs="Times New Roman"/>
                <w:b/>
                <w:bCs/>
                <w:i/>
                <w:iCs/>
                <w:color w:val="auto"/>
                <w:lang w:val="uk-UA"/>
              </w:rPr>
            </w:pPr>
            <w:r w:rsidRPr="00FC1D39">
              <w:rPr>
                <w:rFonts w:cs="Times New Roman"/>
                <w:b/>
                <w:bCs/>
                <w:i/>
                <w:iCs/>
                <w:color w:val="auto"/>
                <w:lang w:val="uk-UA"/>
              </w:rPr>
              <w:t xml:space="preserve">з питань оскарження: </w:t>
            </w:r>
          </w:p>
          <w:p w:rsidR="00005726" w:rsidRDefault="002B541C" w:rsidP="00005726">
            <w:pPr>
              <w:rPr>
                <w:lang w:val="uk-UA"/>
              </w:rPr>
            </w:pPr>
            <w:proofErr w:type="spellStart"/>
            <w:r w:rsidRPr="00FC1D39">
              <w:rPr>
                <w:rFonts w:cs="Times New Roman"/>
                <w:bCs/>
                <w:color w:val="auto"/>
                <w:lang w:val="uk-UA"/>
              </w:rPr>
              <w:t>еmail</w:t>
            </w:r>
            <w:proofErr w:type="spellEnd"/>
            <w:r w:rsidRPr="00FC1D39">
              <w:rPr>
                <w:rFonts w:cs="Times New Roman"/>
                <w:bCs/>
                <w:color w:val="auto"/>
                <w:lang w:val="uk-UA"/>
              </w:rPr>
              <w:t>:</w:t>
            </w:r>
            <w:r w:rsidR="00005726">
              <w:rPr>
                <w:rFonts w:cs="Times New Roman"/>
                <w:bCs/>
                <w:color w:val="auto"/>
                <w:lang w:val="uk-UA"/>
              </w:rPr>
              <w:t xml:space="preserve"> </w:t>
            </w:r>
            <w:hyperlink r:id="rId9" w:history="1">
              <w:r w:rsidR="00005726" w:rsidRPr="00904CA8">
                <w:rPr>
                  <w:rStyle w:val="a4"/>
                </w:rPr>
                <w:t>priyomnaya</w:t>
              </w:r>
              <w:r w:rsidR="00005726" w:rsidRPr="00904CA8">
                <w:rPr>
                  <w:rStyle w:val="a4"/>
                  <w:lang w:val="ru-RU"/>
                </w:rPr>
                <w:t>@</w:t>
              </w:r>
              <w:r w:rsidR="00005726" w:rsidRPr="00904CA8">
                <w:rPr>
                  <w:rStyle w:val="a4"/>
                </w:rPr>
                <w:t>sumykhimprom</w:t>
              </w:r>
              <w:r w:rsidR="00005726" w:rsidRPr="00904CA8">
                <w:rPr>
                  <w:rStyle w:val="a4"/>
                  <w:lang w:val="ru-RU"/>
                </w:rPr>
                <w:t>.</w:t>
              </w:r>
              <w:r w:rsidR="00005726" w:rsidRPr="00904CA8">
                <w:rPr>
                  <w:rStyle w:val="a4"/>
                </w:rPr>
                <w:t>org</w:t>
              </w:r>
              <w:r w:rsidR="00005726" w:rsidRPr="00904CA8">
                <w:rPr>
                  <w:rStyle w:val="a4"/>
                  <w:lang w:val="ru-RU"/>
                </w:rPr>
                <w:t>.</w:t>
              </w:r>
              <w:proofErr w:type="spellStart"/>
              <w:r w:rsidR="00005726" w:rsidRPr="00904CA8">
                <w:rPr>
                  <w:rStyle w:val="a4"/>
                </w:rPr>
                <w:t>ua</w:t>
              </w:r>
              <w:proofErr w:type="spellEnd"/>
            </w:hyperlink>
          </w:p>
          <w:p w:rsidR="00005726" w:rsidRPr="00005726" w:rsidRDefault="00005726" w:rsidP="00411504">
            <w:pPr>
              <w:spacing w:line="252" w:lineRule="auto"/>
              <w:rPr>
                <w:rFonts w:eastAsia="Times New Roman" w:cs="Times New Roman"/>
                <w:bCs/>
                <w:color w:val="auto"/>
                <w:u w:val="single"/>
                <w:lang w:val="uk-UA" w:eastAsia="uk-UA" w:bidi="ar-SA"/>
              </w:rPr>
            </w:pPr>
          </w:p>
        </w:tc>
      </w:tr>
      <w:tr w:rsidR="00A82B19" w:rsidRPr="00B4475B" w:rsidTr="00803405">
        <w:tblPrEx>
          <w:tblCellMar>
            <w:left w:w="0" w:type="dxa"/>
            <w:right w:w="0" w:type="dxa"/>
          </w:tblCellMar>
        </w:tblPrEx>
        <w:trPr>
          <w:trHeight w:val="387"/>
        </w:trPr>
        <w:tc>
          <w:tcPr>
            <w:tcW w:w="597" w:type="dxa"/>
            <w:tcBorders>
              <w:top w:val="single" w:sz="4" w:space="0" w:color="000000"/>
              <w:left w:val="single" w:sz="4" w:space="0" w:color="000000"/>
              <w:bottom w:val="single" w:sz="4" w:space="0" w:color="000000"/>
            </w:tcBorders>
            <w:shd w:val="clear" w:color="auto" w:fill="auto"/>
          </w:tcPr>
          <w:p w:rsidR="00A82B19" w:rsidRPr="00FC1D39" w:rsidRDefault="00A82B19">
            <w:pPr>
              <w:tabs>
                <w:tab w:val="left" w:pos="2160"/>
                <w:tab w:val="left" w:pos="3600"/>
              </w:tabs>
              <w:snapToGrid w:val="0"/>
              <w:ind w:left="141"/>
              <w:rPr>
                <w:rFonts w:cs="Times New Roman"/>
                <w:lang w:val="uk-UA"/>
              </w:rPr>
            </w:pPr>
            <w:r w:rsidRPr="00FC1D39">
              <w:rPr>
                <w:rFonts w:cs="Times New Roman"/>
                <w:lang w:val="uk-UA"/>
              </w:rPr>
              <w:t>3</w:t>
            </w:r>
          </w:p>
        </w:tc>
        <w:tc>
          <w:tcPr>
            <w:tcW w:w="3089" w:type="dxa"/>
            <w:tcBorders>
              <w:top w:val="single" w:sz="4" w:space="0" w:color="000000"/>
              <w:left w:val="single" w:sz="4" w:space="0" w:color="000000"/>
              <w:bottom w:val="single" w:sz="4" w:space="0" w:color="000000"/>
            </w:tcBorders>
            <w:shd w:val="clear" w:color="auto" w:fill="auto"/>
          </w:tcPr>
          <w:p w:rsidR="00A82B19" w:rsidRPr="00FC1D39" w:rsidRDefault="00A82B19" w:rsidP="00655AC8">
            <w:pPr>
              <w:tabs>
                <w:tab w:val="left" w:pos="2160"/>
                <w:tab w:val="left" w:pos="3600"/>
              </w:tabs>
              <w:snapToGrid w:val="0"/>
              <w:ind w:left="113" w:right="113"/>
              <w:rPr>
                <w:rFonts w:cs="Times New Roman"/>
                <w:lang w:val="uk-UA"/>
              </w:rPr>
            </w:pPr>
            <w:r w:rsidRPr="00FC1D39">
              <w:rPr>
                <w:rFonts w:cs="Times New Roman"/>
                <w:color w:val="auto"/>
                <w:lang w:val="uk-UA"/>
              </w:rPr>
              <w:t>Процедура закупівлі</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90D1C" w:rsidRPr="00FC1D39" w:rsidRDefault="00490D1C" w:rsidP="00411504">
            <w:pPr>
              <w:contextualSpacing/>
              <w:rPr>
                <w:rFonts w:cs="Times New Roman"/>
                <w:bCs/>
                <w:lang w:val="uk-UA"/>
              </w:rPr>
            </w:pPr>
            <w:r w:rsidRPr="00FC1D39">
              <w:rPr>
                <w:rFonts w:cs="Times New Roman"/>
                <w:bCs/>
                <w:lang w:val="uk-UA"/>
              </w:rPr>
              <w:t>Електронні торги (запит пропозицій, аукціон)</w:t>
            </w:r>
          </w:p>
          <w:p w:rsidR="00A82B19" w:rsidRPr="00FC1D39" w:rsidRDefault="00A82B19" w:rsidP="00655AC8">
            <w:pPr>
              <w:pStyle w:val="afa"/>
              <w:widowControl/>
              <w:tabs>
                <w:tab w:val="left" w:pos="2160"/>
                <w:tab w:val="left" w:pos="3600"/>
              </w:tabs>
              <w:snapToGrid w:val="0"/>
              <w:spacing w:before="0" w:after="0"/>
              <w:ind w:left="113" w:right="113" w:firstLine="1"/>
              <w:jc w:val="both"/>
              <w:rPr>
                <w:rFonts w:cs="Times New Roman"/>
                <w:b/>
                <w:i/>
                <w:color w:val="FF0000"/>
                <w:lang w:val="ru-RU"/>
              </w:rPr>
            </w:pPr>
          </w:p>
        </w:tc>
      </w:tr>
      <w:tr w:rsidR="00A82B19" w:rsidRPr="00FC1D39" w:rsidTr="00803405">
        <w:tblPrEx>
          <w:tblCellMar>
            <w:left w:w="0" w:type="dxa"/>
            <w:right w:w="0" w:type="dxa"/>
          </w:tblCellMar>
        </w:tblPrEx>
        <w:trPr>
          <w:trHeight w:val="73"/>
        </w:trPr>
        <w:tc>
          <w:tcPr>
            <w:tcW w:w="597" w:type="dxa"/>
            <w:tcBorders>
              <w:top w:val="single" w:sz="4" w:space="0" w:color="000000"/>
              <w:left w:val="single" w:sz="4" w:space="0" w:color="000000"/>
              <w:bottom w:val="single" w:sz="4" w:space="0" w:color="000000"/>
            </w:tcBorders>
            <w:shd w:val="clear" w:color="auto" w:fill="auto"/>
          </w:tcPr>
          <w:p w:rsidR="00A82B19" w:rsidRPr="00FC1D39" w:rsidRDefault="00A82B19">
            <w:pPr>
              <w:tabs>
                <w:tab w:val="left" w:pos="2160"/>
                <w:tab w:val="left" w:pos="3600"/>
              </w:tabs>
              <w:snapToGrid w:val="0"/>
              <w:ind w:left="141"/>
              <w:rPr>
                <w:rFonts w:cs="Times New Roman"/>
                <w:lang w:val="uk-UA"/>
              </w:rPr>
            </w:pPr>
            <w:r w:rsidRPr="00FC1D39">
              <w:rPr>
                <w:rFonts w:cs="Times New Roman"/>
                <w:color w:val="auto"/>
                <w:lang w:val="uk-UA"/>
              </w:rPr>
              <w:t>4</w:t>
            </w:r>
          </w:p>
        </w:tc>
        <w:tc>
          <w:tcPr>
            <w:tcW w:w="3089" w:type="dxa"/>
            <w:tcBorders>
              <w:top w:val="single" w:sz="4" w:space="0" w:color="000000"/>
              <w:left w:val="single" w:sz="4" w:space="0" w:color="000000"/>
              <w:bottom w:val="single" w:sz="4" w:space="0" w:color="000000"/>
            </w:tcBorders>
            <w:shd w:val="clear" w:color="auto" w:fill="auto"/>
          </w:tcPr>
          <w:p w:rsidR="00A82B19" w:rsidRPr="00FC1D39" w:rsidRDefault="00A82B19" w:rsidP="00655AC8">
            <w:pPr>
              <w:tabs>
                <w:tab w:val="left" w:pos="2160"/>
                <w:tab w:val="left" w:pos="3600"/>
              </w:tabs>
              <w:snapToGrid w:val="0"/>
              <w:ind w:left="113" w:right="113"/>
              <w:rPr>
                <w:rFonts w:cs="Times New Roman"/>
                <w:lang w:val="uk-UA"/>
              </w:rPr>
            </w:pPr>
            <w:r w:rsidRPr="00FC1D39">
              <w:rPr>
                <w:rFonts w:cs="Times New Roman"/>
                <w:color w:val="auto"/>
                <w:lang w:val="uk-UA"/>
              </w:rPr>
              <w:t>Інформація про предмет закупівлі</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682309" w:rsidRPr="00FC1D39" w:rsidRDefault="003E555C" w:rsidP="00B02D96">
            <w:pPr>
              <w:tabs>
                <w:tab w:val="left" w:pos="2160"/>
                <w:tab w:val="left" w:pos="3600"/>
              </w:tabs>
              <w:snapToGrid w:val="0"/>
              <w:ind w:right="113"/>
              <w:jc w:val="both"/>
              <w:rPr>
                <w:rFonts w:cs="Times New Roman"/>
                <w:color w:val="auto"/>
                <w:lang w:val="uk-UA"/>
              </w:rPr>
            </w:pPr>
            <w:r w:rsidRPr="00FC1D39">
              <w:rPr>
                <w:rFonts w:cs="Times New Roman"/>
                <w:color w:val="auto"/>
                <w:lang w:val="uk-UA"/>
              </w:rPr>
              <w:t>Послуги</w:t>
            </w:r>
          </w:p>
        </w:tc>
      </w:tr>
      <w:tr w:rsidR="00426D97" w:rsidRPr="00B4475B" w:rsidTr="00803405">
        <w:tblPrEx>
          <w:tblCellMar>
            <w:left w:w="0" w:type="dxa"/>
            <w:right w:w="0" w:type="dxa"/>
          </w:tblCellMar>
        </w:tblPrEx>
        <w:trPr>
          <w:trHeight w:val="73"/>
        </w:trPr>
        <w:tc>
          <w:tcPr>
            <w:tcW w:w="597" w:type="dxa"/>
            <w:tcBorders>
              <w:top w:val="single" w:sz="4" w:space="0" w:color="000000"/>
              <w:left w:val="single" w:sz="4" w:space="0" w:color="000000"/>
              <w:bottom w:val="single" w:sz="4" w:space="0" w:color="000000"/>
            </w:tcBorders>
            <w:shd w:val="clear" w:color="auto" w:fill="auto"/>
          </w:tcPr>
          <w:p w:rsidR="00426D97" w:rsidRPr="00FC1D39" w:rsidRDefault="00426D97">
            <w:pPr>
              <w:tabs>
                <w:tab w:val="left" w:pos="2160"/>
                <w:tab w:val="left" w:pos="3600"/>
              </w:tabs>
              <w:snapToGrid w:val="0"/>
              <w:ind w:left="141"/>
              <w:rPr>
                <w:rFonts w:cs="Times New Roman"/>
                <w:lang w:val="uk-UA"/>
              </w:rPr>
            </w:pPr>
            <w:r w:rsidRPr="00FC1D39">
              <w:rPr>
                <w:rFonts w:cs="Times New Roman"/>
                <w:color w:val="auto"/>
                <w:lang w:val="uk-UA"/>
              </w:rPr>
              <w:t>4.1</w:t>
            </w:r>
          </w:p>
        </w:tc>
        <w:tc>
          <w:tcPr>
            <w:tcW w:w="3089" w:type="dxa"/>
            <w:tcBorders>
              <w:top w:val="single" w:sz="4" w:space="0" w:color="000000"/>
              <w:left w:val="single" w:sz="4" w:space="0" w:color="000000"/>
              <w:bottom w:val="single" w:sz="4" w:space="0" w:color="000000"/>
            </w:tcBorders>
            <w:shd w:val="clear" w:color="auto" w:fill="auto"/>
          </w:tcPr>
          <w:p w:rsidR="00426D97" w:rsidRPr="00FC1D39" w:rsidRDefault="00426D97" w:rsidP="00655AC8">
            <w:pPr>
              <w:tabs>
                <w:tab w:val="left" w:pos="2160"/>
                <w:tab w:val="left" w:pos="3600"/>
              </w:tabs>
              <w:snapToGrid w:val="0"/>
              <w:ind w:left="113" w:right="113"/>
              <w:rPr>
                <w:rFonts w:cs="Times New Roman"/>
                <w:lang w:val="uk-UA"/>
              </w:rPr>
            </w:pPr>
            <w:r w:rsidRPr="00FC1D39">
              <w:rPr>
                <w:rFonts w:eastAsia="Times New Roman" w:cs="Times New Roman"/>
                <w:lang w:val="uk-UA"/>
              </w:rPr>
              <w:t>назва предмета закупівлі</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26D97" w:rsidRPr="00FC1D39" w:rsidRDefault="00490D1C" w:rsidP="00411504">
            <w:pPr>
              <w:ind w:right="145"/>
              <w:jc w:val="both"/>
              <w:rPr>
                <w:rFonts w:cs="Times New Roman"/>
                <w:lang w:val="uk-UA"/>
              </w:rPr>
            </w:pPr>
            <w:proofErr w:type="spellStart"/>
            <w:r w:rsidRPr="00FC1D39">
              <w:rPr>
                <w:rFonts w:cs="Times New Roman"/>
                <w:bCs/>
                <w:lang w:val="uk-UA"/>
              </w:rPr>
              <w:t>ДК</w:t>
            </w:r>
            <w:proofErr w:type="spellEnd"/>
            <w:r w:rsidRPr="00FC1D39">
              <w:rPr>
                <w:rFonts w:cs="Times New Roman"/>
                <w:bCs/>
                <w:lang w:val="uk-UA"/>
              </w:rPr>
              <w:t xml:space="preserve"> 021:2015 </w:t>
            </w:r>
            <w:r w:rsidRPr="00FC1D39">
              <w:rPr>
                <w:rFonts w:cs="Times New Roman"/>
                <w:lang w:val="uk-UA"/>
              </w:rPr>
              <w:t xml:space="preserve">79210000-9 </w:t>
            </w:r>
            <w:r w:rsidRPr="00FC1D39">
              <w:rPr>
                <w:rFonts w:cs="Times New Roman"/>
                <w:bCs/>
                <w:lang w:val="uk-UA"/>
              </w:rPr>
              <w:t>Бухгалтерські та аудиторські послуги (</w:t>
            </w:r>
            <w:r w:rsidR="00757713" w:rsidRPr="00FC1D39">
              <w:rPr>
                <w:rFonts w:cs="Times New Roman"/>
                <w:bCs/>
                <w:lang w:val="uk-UA"/>
              </w:rPr>
              <w:t>Послуги з обов’язково</w:t>
            </w:r>
            <w:r w:rsidR="00411504" w:rsidRPr="00FC1D39">
              <w:rPr>
                <w:rFonts w:cs="Times New Roman"/>
                <w:bCs/>
                <w:lang w:val="uk-UA"/>
              </w:rPr>
              <w:t xml:space="preserve">го аудиту фінансової звітності </w:t>
            </w:r>
            <w:r w:rsidR="00757713" w:rsidRPr="00FC1D39">
              <w:rPr>
                <w:rFonts w:cs="Times New Roman"/>
                <w:bCs/>
                <w:lang w:val="uk-UA"/>
              </w:rPr>
              <w:t>АТ «СУМИХІМПРОМ» за рік, що закінчився 31.12.202</w:t>
            </w:r>
            <w:r w:rsidR="00411504" w:rsidRPr="00FC1D39">
              <w:rPr>
                <w:rFonts w:cs="Times New Roman"/>
                <w:bCs/>
                <w:lang w:val="uk-UA"/>
              </w:rPr>
              <w:t>5</w:t>
            </w:r>
            <w:r w:rsidR="00757713" w:rsidRPr="00FC1D39">
              <w:rPr>
                <w:rFonts w:cs="Times New Roman"/>
                <w:bCs/>
                <w:lang w:val="uk-UA"/>
              </w:rPr>
              <w:t>, складеної відповідно до Міжнародних стандартів фінансової звітності</w:t>
            </w:r>
            <w:r w:rsidRPr="00FC1D39">
              <w:rPr>
                <w:rFonts w:cs="Times New Roman"/>
                <w:bCs/>
                <w:lang w:val="uk-UA"/>
              </w:rPr>
              <w:t>)</w:t>
            </w:r>
          </w:p>
        </w:tc>
      </w:tr>
      <w:tr w:rsidR="00426D97" w:rsidRPr="00B4475B" w:rsidTr="00803405">
        <w:tblPrEx>
          <w:tblCellMar>
            <w:left w:w="0" w:type="dxa"/>
            <w:right w:w="0" w:type="dxa"/>
          </w:tblCellMar>
        </w:tblPrEx>
        <w:trPr>
          <w:trHeight w:val="73"/>
        </w:trPr>
        <w:tc>
          <w:tcPr>
            <w:tcW w:w="597" w:type="dxa"/>
            <w:tcBorders>
              <w:top w:val="single" w:sz="4" w:space="0" w:color="000000"/>
              <w:left w:val="single" w:sz="4" w:space="0" w:color="000000"/>
              <w:bottom w:val="single" w:sz="4" w:space="0" w:color="000000"/>
            </w:tcBorders>
            <w:shd w:val="clear" w:color="auto" w:fill="auto"/>
          </w:tcPr>
          <w:p w:rsidR="00426D97" w:rsidRPr="00FC1D39" w:rsidRDefault="00426D97">
            <w:pPr>
              <w:tabs>
                <w:tab w:val="left" w:pos="142"/>
                <w:tab w:val="left" w:pos="3600"/>
              </w:tabs>
              <w:snapToGrid w:val="0"/>
              <w:ind w:left="142"/>
              <w:rPr>
                <w:rFonts w:cs="Times New Roman"/>
                <w:lang w:val="uk-UA"/>
              </w:rPr>
            </w:pPr>
            <w:r w:rsidRPr="00FC1D39">
              <w:rPr>
                <w:rFonts w:eastAsia="Times New Roman" w:cs="Times New Roman"/>
                <w:lang w:val="uk-UA"/>
              </w:rPr>
              <w:t>4.2</w:t>
            </w:r>
          </w:p>
        </w:tc>
        <w:tc>
          <w:tcPr>
            <w:tcW w:w="3089" w:type="dxa"/>
            <w:tcBorders>
              <w:top w:val="single" w:sz="4" w:space="0" w:color="000000"/>
              <w:left w:val="single" w:sz="4" w:space="0" w:color="000000"/>
              <w:bottom w:val="single" w:sz="4" w:space="0" w:color="000000"/>
            </w:tcBorders>
            <w:shd w:val="clear" w:color="auto" w:fill="auto"/>
          </w:tcPr>
          <w:p w:rsidR="00426D97" w:rsidRPr="00FC1D39" w:rsidRDefault="00811A97" w:rsidP="00655AC8">
            <w:pPr>
              <w:tabs>
                <w:tab w:val="left" w:pos="142"/>
                <w:tab w:val="left" w:pos="3600"/>
              </w:tabs>
              <w:snapToGrid w:val="0"/>
              <w:ind w:left="113" w:right="113"/>
              <w:rPr>
                <w:rFonts w:cs="Times New Roman"/>
                <w:lang w:val="uk-UA"/>
              </w:rPr>
            </w:pPr>
            <w:r w:rsidRPr="00FC1D39">
              <w:rPr>
                <w:rFonts w:eastAsia="Times New Roman" w:cs="Times New Roman"/>
                <w:lang w:val="uk-UA"/>
              </w:rPr>
              <w:t>опис окремої частини (частин) предмета закупівлі (лота), щодо якої можуть бути подані тендерні пропозиції</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53724D" w:rsidRPr="00FC1D39" w:rsidRDefault="0053724D" w:rsidP="0053724D">
            <w:pPr>
              <w:suppressAutoHyphens w:val="0"/>
              <w:jc w:val="both"/>
              <w:rPr>
                <w:rFonts w:eastAsia="Times New Roman" w:cs="Times New Roman"/>
                <w:color w:val="auto"/>
                <w:lang w:val="uk-UA" w:eastAsia="ru-RU" w:bidi="ar-SA"/>
              </w:rPr>
            </w:pPr>
            <w:r w:rsidRPr="00FC1D39">
              <w:rPr>
                <w:rFonts w:eastAsia="Times New Roman" w:cs="Times New Roman"/>
                <w:color w:val="auto"/>
                <w:lang w:val="uk-UA" w:eastAsia="ru-RU" w:bidi="ar-SA"/>
              </w:rPr>
              <w:t>Поділ предмета закупівлі на лоти не передбачається</w:t>
            </w:r>
          </w:p>
          <w:p w:rsidR="0053724D" w:rsidRPr="00FC1D39" w:rsidRDefault="0053724D" w:rsidP="00A51514">
            <w:pPr>
              <w:tabs>
                <w:tab w:val="left" w:pos="1140"/>
                <w:tab w:val="left" w:pos="2056"/>
                <w:tab w:val="left" w:pos="2972"/>
                <w:tab w:val="left" w:pos="3888"/>
                <w:tab w:val="left" w:pos="4804"/>
                <w:tab w:val="left" w:pos="5720"/>
                <w:tab w:val="left" w:pos="6636"/>
                <w:tab w:val="left" w:pos="7552"/>
                <w:tab w:val="left" w:pos="8468"/>
                <w:tab w:val="left" w:pos="9384"/>
                <w:tab w:val="left" w:pos="10300"/>
                <w:tab w:val="left" w:pos="11216"/>
                <w:tab w:val="left" w:pos="12132"/>
                <w:tab w:val="left" w:pos="13048"/>
                <w:tab w:val="left" w:pos="13964"/>
                <w:tab w:val="left" w:pos="14880"/>
              </w:tabs>
              <w:ind w:left="113" w:right="113" w:firstLine="36"/>
              <w:jc w:val="both"/>
              <w:rPr>
                <w:rFonts w:cs="Times New Roman"/>
                <w:color w:val="auto"/>
                <w:u w:val="single"/>
                <w:lang w:val="uk-UA"/>
              </w:rPr>
            </w:pPr>
          </w:p>
        </w:tc>
      </w:tr>
      <w:tr w:rsidR="003D6925" w:rsidRPr="00FC1D39"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3D6925" w:rsidRPr="00FC1D39" w:rsidRDefault="003D6925">
            <w:pPr>
              <w:tabs>
                <w:tab w:val="left" w:pos="2160"/>
                <w:tab w:val="left" w:pos="3600"/>
              </w:tabs>
              <w:snapToGrid w:val="0"/>
              <w:ind w:left="141"/>
              <w:rPr>
                <w:rFonts w:cs="Times New Roman"/>
                <w:lang w:val="uk-UA"/>
              </w:rPr>
            </w:pPr>
            <w:r w:rsidRPr="00FC1D39">
              <w:rPr>
                <w:rFonts w:cs="Times New Roman"/>
                <w:bCs/>
                <w:lang w:val="uk-UA"/>
              </w:rPr>
              <w:t>4.3</w:t>
            </w:r>
          </w:p>
        </w:tc>
        <w:tc>
          <w:tcPr>
            <w:tcW w:w="3089" w:type="dxa"/>
            <w:tcBorders>
              <w:top w:val="single" w:sz="4" w:space="0" w:color="000000"/>
              <w:left w:val="single" w:sz="4" w:space="0" w:color="000000"/>
              <w:bottom w:val="single" w:sz="4" w:space="0" w:color="000000"/>
            </w:tcBorders>
            <w:shd w:val="clear" w:color="auto" w:fill="auto"/>
          </w:tcPr>
          <w:p w:rsidR="003D6925" w:rsidRPr="00FC1D39" w:rsidRDefault="00AD1B7F" w:rsidP="00655AC8">
            <w:pPr>
              <w:tabs>
                <w:tab w:val="left" w:pos="2160"/>
                <w:tab w:val="left" w:pos="3600"/>
              </w:tabs>
              <w:snapToGrid w:val="0"/>
              <w:ind w:left="113" w:right="113"/>
              <w:rPr>
                <w:rFonts w:cs="Times New Roman"/>
                <w:lang w:val="uk-UA"/>
              </w:rPr>
            </w:pPr>
            <w:r w:rsidRPr="00FC1D39">
              <w:rPr>
                <w:rFonts w:cs="Times New Roman"/>
                <w:lang w:val="uk-UA"/>
              </w:rPr>
              <w:t>обсяг послуг та  місце надання послуг</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A043E4" w:rsidRPr="00FC1D39" w:rsidRDefault="00A043E4" w:rsidP="00411504">
            <w:pPr>
              <w:ind w:right="113"/>
              <w:jc w:val="both"/>
              <w:rPr>
                <w:rFonts w:cs="Times New Roman"/>
                <w:bCs/>
                <w:color w:val="auto"/>
                <w:lang w:val="uk-UA"/>
              </w:rPr>
            </w:pPr>
            <w:r w:rsidRPr="00FC1D39">
              <w:rPr>
                <w:rFonts w:cs="Times New Roman"/>
                <w:bCs/>
                <w:color w:val="auto"/>
                <w:lang w:val="uk-UA"/>
              </w:rPr>
              <w:t>Обсяг послуг зазначено в Додатку 3 до цієї тендерної документації.</w:t>
            </w:r>
          </w:p>
          <w:p w:rsidR="00EF205C" w:rsidRPr="00FC1D39" w:rsidRDefault="00A043E4" w:rsidP="00A13AF2">
            <w:pPr>
              <w:shd w:val="clear" w:color="auto" w:fill="FFFFFF"/>
              <w:ind w:right="132"/>
              <w:jc w:val="both"/>
              <w:rPr>
                <w:rFonts w:eastAsia="Calibri" w:cs="Times New Roman"/>
                <w:bCs/>
                <w:color w:val="auto"/>
                <w:highlight w:val="yellow"/>
                <w:lang w:val="uk-UA" w:eastAsia="uk-UA"/>
              </w:rPr>
            </w:pPr>
            <w:r w:rsidRPr="00FC1D39">
              <w:rPr>
                <w:rFonts w:cs="Times New Roman"/>
                <w:lang w:val="uk-UA"/>
              </w:rPr>
              <w:t>Місце надання послуг:</w:t>
            </w:r>
            <w:r w:rsidRPr="00FC1D39">
              <w:rPr>
                <w:rFonts w:eastAsia="Times New Roman" w:cs="Times New Roman"/>
                <w:lang w:val="uk-UA"/>
              </w:rPr>
              <w:t xml:space="preserve"> </w:t>
            </w:r>
            <w:r w:rsidR="00490D1C" w:rsidRPr="00FC1D39">
              <w:rPr>
                <w:rFonts w:eastAsia="Times New Roman" w:cs="Times New Roman"/>
                <w:lang w:val="uk-UA"/>
              </w:rPr>
              <w:t>м. Суми, вул. Харківська, п/в 12</w:t>
            </w:r>
            <w:r w:rsidRPr="00FC1D39">
              <w:rPr>
                <w:rFonts w:eastAsia="Times New Roman" w:cs="Times New Roman"/>
                <w:lang w:val="uk-UA"/>
              </w:rPr>
              <w:t>. </w:t>
            </w:r>
          </w:p>
        </w:tc>
      </w:tr>
      <w:tr w:rsidR="003D6925"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3D6925" w:rsidRPr="00FC1D39" w:rsidRDefault="003D6925">
            <w:pPr>
              <w:tabs>
                <w:tab w:val="left" w:pos="2160"/>
                <w:tab w:val="left" w:pos="3600"/>
              </w:tabs>
              <w:snapToGrid w:val="0"/>
              <w:ind w:left="141"/>
              <w:rPr>
                <w:rFonts w:cs="Times New Roman"/>
                <w:lang w:val="uk-UA"/>
              </w:rPr>
            </w:pPr>
            <w:r w:rsidRPr="00FC1D39">
              <w:rPr>
                <w:rFonts w:cs="Times New Roman"/>
                <w:lang w:val="uk-UA"/>
              </w:rPr>
              <w:t>4.4</w:t>
            </w:r>
          </w:p>
        </w:tc>
        <w:tc>
          <w:tcPr>
            <w:tcW w:w="3089" w:type="dxa"/>
            <w:tcBorders>
              <w:top w:val="single" w:sz="4" w:space="0" w:color="000000"/>
              <w:left w:val="single" w:sz="4" w:space="0" w:color="000000"/>
              <w:bottom w:val="single" w:sz="4" w:space="0" w:color="000000"/>
            </w:tcBorders>
            <w:shd w:val="clear" w:color="auto" w:fill="auto"/>
          </w:tcPr>
          <w:p w:rsidR="003D6925" w:rsidRPr="00FC1D39" w:rsidRDefault="00A043E4" w:rsidP="00655AC8">
            <w:pPr>
              <w:tabs>
                <w:tab w:val="left" w:pos="2160"/>
                <w:tab w:val="left" w:pos="3600"/>
              </w:tabs>
              <w:snapToGrid w:val="0"/>
              <w:ind w:left="113" w:right="113"/>
              <w:rPr>
                <w:rFonts w:cs="Times New Roman"/>
                <w:lang w:val="uk-UA"/>
              </w:rPr>
            </w:pPr>
            <w:r w:rsidRPr="00FC1D39">
              <w:rPr>
                <w:rFonts w:cs="Times New Roman"/>
                <w:bCs/>
                <w:color w:val="auto"/>
                <w:lang w:val="uk-UA"/>
              </w:rPr>
              <w:t>строк надання послуг</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5F1E0F" w:rsidRPr="00FC1D39" w:rsidRDefault="00A043E4" w:rsidP="00411504">
            <w:pPr>
              <w:ind w:right="113"/>
              <w:jc w:val="both"/>
              <w:rPr>
                <w:rFonts w:cs="Times New Roman"/>
                <w:color w:val="auto"/>
                <w:highlight w:val="yellow"/>
                <w:lang w:val="ru-RU"/>
              </w:rPr>
            </w:pPr>
            <w:r w:rsidRPr="00FC1D39">
              <w:rPr>
                <w:rFonts w:eastAsia="Times New Roman" w:cs="Times New Roman"/>
                <w:color w:val="auto"/>
                <w:lang w:val="uk-UA"/>
              </w:rPr>
              <w:t>Строк надання послуг зазначено в Додатку 3 до цієї тендерної документації.</w:t>
            </w:r>
          </w:p>
        </w:tc>
      </w:tr>
      <w:tr w:rsidR="00E23C54"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E23C54" w:rsidRPr="00FC1D39" w:rsidRDefault="00E23C54">
            <w:pPr>
              <w:tabs>
                <w:tab w:val="left" w:pos="2160"/>
                <w:tab w:val="left" w:pos="3600"/>
              </w:tabs>
              <w:snapToGrid w:val="0"/>
              <w:ind w:left="141"/>
              <w:rPr>
                <w:rFonts w:cs="Times New Roman"/>
                <w:lang w:val="uk-UA"/>
              </w:rPr>
            </w:pPr>
            <w:r w:rsidRPr="00FC1D39">
              <w:rPr>
                <w:rFonts w:cs="Times New Roman"/>
                <w:lang w:val="uk-UA"/>
              </w:rPr>
              <w:t>4.5</w:t>
            </w:r>
          </w:p>
        </w:tc>
        <w:tc>
          <w:tcPr>
            <w:tcW w:w="3089" w:type="dxa"/>
            <w:tcBorders>
              <w:top w:val="single" w:sz="4" w:space="0" w:color="000000"/>
              <w:left w:val="single" w:sz="4" w:space="0" w:color="000000"/>
              <w:bottom w:val="single" w:sz="4" w:space="0" w:color="000000"/>
            </w:tcBorders>
            <w:shd w:val="clear" w:color="auto" w:fill="auto"/>
          </w:tcPr>
          <w:p w:rsidR="00E23C54" w:rsidRPr="00FC1D39" w:rsidRDefault="007745D6" w:rsidP="00655AC8">
            <w:pPr>
              <w:tabs>
                <w:tab w:val="left" w:pos="2160"/>
                <w:tab w:val="left" w:pos="3600"/>
              </w:tabs>
              <w:snapToGrid w:val="0"/>
              <w:ind w:left="113" w:right="113"/>
              <w:rPr>
                <w:rFonts w:cs="Times New Roman"/>
                <w:bCs/>
                <w:lang w:val="uk-UA"/>
              </w:rPr>
            </w:pPr>
            <w:r w:rsidRPr="00FC1D39">
              <w:rPr>
                <w:rFonts w:cs="Times New Roman"/>
                <w:lang w:val="uk-UA"/>
              </w:rPr>
              <w:t>у</w:t>
            </w:r>
            <w:r w:rsidR="00E23C54" w:rsidRPr="00FC1D39">
              <w:rPr>
                <w:rFonts w:cs="Times New Roman"/>
                <w:lang w:val="uk-UA"/>
              </w:rPr>
              <w:t>мови оплати</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8C5564" w:rsidRPr="00FC1D39" w:rsidRDefault="008C5564" w:rsidP="00411504">
            <w:pPr>
              <w:pStyle w:val="aff7"/>
              <w:spacing w:before="0" w:after="0"/>
              <w:ind w:right="284"/>
              <w:jc w:val="both"/>
              <w:rPr>
                <w:rFonts w:eastAsia="Lucida Sans Unicode"/>
                <w:color w:val="000000"/>
                <w:lang w:val="uk-UA" w:bidi="en-US"/>
              </w:rPr>
            </w:pPr>
            <w:r w:rsidRPr="00FC1D39">
              <w:rPr>
                <w:rFonts w:eastAsia="Lucida Sans Unicode"/>
                <w:color w:val="000000"/>
                <w:lang w:val="uk-UA" w:bidi="en-US"/>
              </w:rPr>
              <w:t>Оплата здійснюється на умовах:</w:t>
            </w:r>
          </w:p>
          <w:p w:rsidR="00B22C42" w:rsidRPr="00FC1D39" w:rsidRDefault="00B22C42" w:rsidP="00B22C42">
            <w:pPr>
              <w:pStyle w:val="aff7"/>
              <w:ind w:right="-1"/>
              <w:jc w:val="both"/>
              <w:rPr>
                <w:rFonts w:eastAsia="Lucida Sans Unicode"/>
                <w:lang w:val="uk-UA" w:bidi="en-US"/>
              </w:rPr>
            </w:pPr>
            <w:r w:rsidRPr="00FC1D39">
              <w:rPr>
                <w:rFonts w:eastAsia="Lucida Sans Unicode"/>
                <w:lang w:val="uk-UA" w:bidi="en-US"/>
              </w:rPr>
              <w:t xml:space="preserve">- </w:t>
            </w:r>
            <w:r w:rsidRPr="00FC1D39">
              <w:rPr>
                <w:rFonts w:eastAsia="Lucida Sans Unicode"/>
                <w:lang w:bidi="en-US"/>
              </w:rPr>
              <w:t xml:space="preserve">15% </w:t>
            </w:r>
            <w:proofErr w:type="spellStart"/>
            <w:r w:rsidRPr="00FC1D39">
              <w:rPr>
                <w:rFonts w:eastAsia="Lucida Sans Unicode"/>
                <w:lang w:bidi="en-US"/>
              </w:rPr>
              <w:t>вартості</w:t>
            </w:r>
            <w:proofErr w:type="spellEnd"/>
            <w:r w:rsidRPr="00FC1D39">
              <w:rPr>
                <w:rFonts w:eastAsia="Lucida Sans Unicode"/>
                <w:lang w:bidi="en-US"/>
              </w:rPr>
              <w:t xml:space="preserve"> </w:t>
            </w:r>
            <w:proofErr w:type="spellStart"/>
            <w:r w:rsidRPr="00FC1D39">
              <w:rPr>
                <w:rFonts w:eastAsia="Lucida Sans Unicode"/>
                <w:lang w:bidi="en-US"/>
              </w:rPr>
              <w:t>послуг</w:t>
            </w:r>
            <w:proofErr w:type="spellEnd"/>
            <w:r w:rsidRPr="00FC1D39">
              <w:rPr>
                <w:rFonts w:eastAsia="Lucida Sans Unicode"/>
                <w:lang w:bidi="en-US"/>
              </w:rPr>
              <w:t xml:space="preserve"> – </w:t>
            </w:r>
            <w:proofErr w:type="spellStart"/>
            <w:r w:rsidRPr="00FC1D39">
              <w:rPr>
                <w:rFonts w:eastAsia="Lucida Sans Unicode"/>
                <w:lang w:bidi="en-US"/>
              </w:rPr>
              <w:t>після</w:t>
            </w:r>
            <w:proofErr w:type="spellEnd"/>
            <w:r w:rsidRPr="00FC1D39">
              <w:rPr>
                <w:rFonts w:eastAsia="Lucida Sans Unicode"/>
                <w:lang w:bidi="en-US"/>
              </w:rPr>
              <w:t xml:space="preserve"> </w:t>
            </w:r>
            <w:proofErr w:type="spellStart"/>
            <w:r w:rsidRPr="00FC1D39">
              <w:rPr>
                <w:rFonts w:eastAsia="Lucida Sans Unicode"/>
                <w:lang w:bidi="en-US"/>
              </w:rPr>
              <w:t>підписання</w:t>
            </w:r>
            <w:proofErr w:type="spellEnd"/>
            <w:r w:rsidRPr="00FC1D39">
              <w:rPr>
                <w:rFonts w:eastAsia="Lucida Sans Unicode"/>
                <w:lang w:bidi="en-US"/>
              </w:rPr>
              <w:t xml:space="preserve"> Договору, </w:t>
            </w:r>
            <w:proofErr w:type="spellStart"/>
            <w:r w:rsidRPr="00FC1D39">
              <w:rPr>
                <w:rFonts w:eastAsia="Lucida Sans Unicode"/>
                <w:lang w:bidi="en-US"/>
              </w:rPr>
              <w:t>але</w:t>
            </w:r>
            <w:proofErr w:type="spellEnd"/>
            <w:r w:rsidRPr="00FC1D39">
              <w:rPr>
                <w:rFonts w:eastAsia="Lucida Sans Unicode"/>
                <w:lang w:bidi="en-US"/>
              </w:rPr>
              <w:t xml:space="preserve"> не </w:t>
            </w:r>
            <w:proofErr w:type="spellStart"/>
            <w:r w:rsidRPr="00FC1D39">
              <w:rPr>
                <w:rFonts w:eastAsia="Lucida Sans Unicode"/>
                <w:lang w:bidi="en-US"/>
              </w:rPr>
              <w:t>пізніше</w:t>
            </w:r>
            <w:proofErr w:type="spellEnd"/>
            <w:r w:rsidRPr="00FC1D39">
              <w:rPr>
                <w:rFonts w:eastAsia="Lucida Sans Unicode"/>
                <w:lang w:bidi="en-US"/>
              </w:rPr>
              <w:t xml:space="preserve"> 10 (десяти) </w:t>
            </w:r>
            <w:proofErr w:type="spellStart"/>
            <w:r w:rsidRPr="00FC1D39">
              <w:rPr>
                <w:rFonts w:eastAsia="Lucida Sans Unicode"/>
                <w:lang w:bidi="en-US"/>
              </w:rPr>
              <w:t>робочих</w:t>
            </w:r>
            <w:proofErr w:type="spellEnd"/>
            <w:r w:rsidRPr="00FC1D39">
              <w:rPr>
                <w:rFonts w:eastAsia="Lucida Sans Unicode"/>
                <w:lang w:bidi="en-US"/>
              </w:rPr>
              <w:t xml:space="preserve"> </w:t>
            </w:r>
            <w:proofErr w:type="spellStart"/>
            <w:r w:rsidRPr="00FC1D39">
              <w:rPr>
                <w:rFonts w:eastAsia="Lucida Sans Unicode"/>
                <w:lang w:bidi="en-US"/>
              </w:rPr>
              <w:t>днів</w:t>
            </w:r>
            <w:proofErr w:type="spellEnd"/>
            <w:r w:rsidRPr="00FC1D39">
              <w:rPr>
                <w:rFonts w:eastAsia="Lucida Sans Unicode"/>
                <w:lang w:bidi="en-US"/>
              </w:rPr>
              <w:t xml:space="preserve"> </w:t>
            </w:r>
            <w:proofErr w:type="spellStart"/>
            <w:r w:rsidRPr="00FC1D39">
              <w:rPr>
                <w:rFonts w:eastAsia="Lucida Sans Unicode"/>
                <w:lang w:bidi="en-US"/>
              </w:rPr>
              <w:t>після</w:t>
            </w:r>
            <w:proofErr w:type="spellEnd"/>
            <w:r w:rsidRPr="00FC1D39">
              <w:rPr>
                <w:rFonts w:eastAsia="Lucida Sans Unicode"/>
                <w:lang w:bidi="en-US"/>
              </w:rPr>
              <w:t xml:space="preserve"> </w:t>
            </w:r>
            <w:proofErr w:type="spellStart"/>
            <w:r w:rsidRPr="00FC1D39">
              <w:rPr>
                <w:rFonts w:eastAsia="Lucida Sans Unicode"/>
                <w:lang w:bidi="en-US"/>
              </w:rPr>
              <w:t>отримання</w:t>
            </w:r>
            <w:proofErr w:type="spellEnd"/>
            <w:r w:rsidRPr="00FC1D39">
              <w:rPr>
                <w:rFonts w:eastAsia="Lucida Sans Unicode"/>
                <w:lang w:bidi="en-US"/>
              </w:rPr>
              <w:t xml:space="preserve"> </w:t>
            </w:r>
            <w:proofErr w:type="spellStart"/>
            <w:r w:rsidRPr="00FC1D39">
              <w:rPr>
                <w:rFonts w:eastAsia="Lucida Sans Unicode"/>
                <w:lang w:bidi="en-US"/>
              </w:rPr>
              <w:t>Замовником</w:t>
            </w:r>
            <w:proofErr w:type="spellEnd"/>
            <w:r w:rsidRPr="00FC1D39">
              <w:rPr>
                <w:rFonts w:eastAsia="Lucida Sans Unicode"/>
                <w:lang w:bidi="en-US"/>
              </w:rPr>
              <w:t xml:space="preserve">  </w:t>
            </w:r>
            <w:proofErr w:type="spellStart"/>
            <w:r w:rsidRPr="00FC1D39">
              <w:rPr>
                <w:rFonts w:eastAsia="Lucida Sans Unicode"/>
                <w:lang w:bidi="en-US"/>
              </w:rPr>
              <w:t>рахунку</w:t>
            </w:r>
            <w:proofErr w:type="spellEnd"/>
            <w:r w:rsidRPr="00FC1D39">
              <w:rPr>
                <w:rFonts w:eastAsia="Lucida Sans Unicode"/>
                <w:lang w:bidi="en-US"/>
              </w:rPr>
              <w:t xml:space="preserve"> </w:t>
            </w:r>
            <w:proofErr w:type="spellStart"/>
            <w:r w:rsidRPr="00FC1D39">
              <w:rPr>
                <w:rFonts w:eastAsia="Lucida Sans Unicode"/>
                <w:lang w:bidi="en-US"/>
              </w:rPr>
              <w:t>від</w:t>
            </w:r>
            <w:proofErr w:type="spellEnd"/>
            <w:r w:rsidRPr="00FC1D39">
              <w:rPr>
                <w:rFonts w:eastAsia="Lucida Sans Unicode"/>
                <w:lang w:bidi="en-US"/>
              </w:rPr>
              <w:t xml:space="preserve"> </w:t>
            </w:r>
            <w:proofErr w:type="spellStart"/>
            <w:r w:rsidRPr="00FC1D39">
              <w:rPr>
                <w:rFonts w:eastAsia="Lucida Sans Unicode"/>
                <w:lang w:bidi="en-US"/>
              </w:rPr>
              <w:t>Виконавця</w:t>
            </w:r>
            <w:proofErr w:type="spellEnd"/>
            <w:r w:rsidRPr="00FC1D39">
              <w:rPr>
                <w:rFonts w:eastAsia="Lucida Sans Unicode"/>
                <w:lang w:val="uk-UA" w:bidi="en-US"/>
              </w:rPr>
              <w:t>;</w:t>
            </w:r>
          </w:p>
          <w:p w:rsidR="00C01D85" w:rsidRPr="00FC1D39" w:rsidRDefault="00B22C42" w:rsidP="00411504">
            <w:pPr>
              <w:tabs>
                <w:tab w:val="left" w:pos="2160"/>
                <w:tab w:val="left" w:pos="3600"/>
              </w:tabs>
              <w:snapToGrid w:val="0"/>
              <w:ind w:right="113"/>
              <w:jc w:val="both"/>
              <w:rPr>
                <w:rFonts w:cs="Times New Roman"/>
                <w:color w:val="auto"/>
                <w:lang w:val="uk-UA"/>
              </w:rPr>
            </w:pPr>
            <w:r w:rsidRPr="00FC1D39">
              <w:rPr>
                <w:rFonts w:cs="Times New Roman"/>
                <w:lang w:val="uk-UA"/>
              </w:rPr>
              <w:lastRenderedPageBreak/>
              <w:t xml:space="preserve">- </w:t>
            </w:r>
            <w:r w:rsidRPr="00FC1D39">
              <w:rPr>
                <w:rFonts w:cs="Times New Roman"/>
                <w:kern w:val="1"/>
                <w:lang w:val="uk-UA"/>
              </w:rPr>
              <w:t>85% вартості послуг – не пізніше 10 (десяти) робочих днів із дня підписання Акту приймання-передачі надання послуг на підставі наданого Виконавцем рахунку</w:t>
            </w:r>
            <w:r w:rsidR="00C01D85" w:rsidRPr="00FC1D39">
              <w:rPr>
                <w:rFonts w:cs="Times New Roman"/>
                <w:color w:val="auto"/>
                <w:lang w:val="uk-UA"/>
              </w:rPr>
              <w:t>.</w:t>
            </w:r>
          </w:p>
          <w:p w:rsidR="00E23C54" w:rsidRPr="00FC1D39" w:rsidRDefault="008C5564" w:rsidP="00411504">
            <w:pPr>
              <w:tabs>
                <w:tab w:val="left" w:pos="2160"/>
                <w:tab w:val="left" w:pos="3600"/>
              </w:tabs>
              <w:snapToGrid w:val="0"/>
              <w:ind w:right="113"/>
              <w:jc w:val="both"/>
              <w:rPr>
                <w:rFonts w:cs="Times New Roman"/>
                <w:lang w:val="uk-UA" w:eastAsia="ru-RU"/>
              </w:rPr>
            </w:pPr>
            <w:r w:rsidRPr="00FC1D39">
              <w:rPr>
                <w:rFonts w:cs="Times New Roman"/>
                <w:color w:val="auto"/>
                <w:lang w:val="uk-UA"/>
              </w:rPr>
              <w:t xml:space="preserve">Учасник бере на себе всі витрати, пов’язані з підготовкою та подачею своєї тендерної пропозиції, а замовник не відповідає та не несе зобов’язань щодо цих витрат, незалежно від характеру проведення та результатів розгляду тендерної пропозиції, за виключенням випадків, передбачених чинним законодавством України. </w:t>
            </w:r>
          </w:p>
        </w:tc>
      </w:tr>
      <w:tr w:rsidR="00426D97"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426D97" w:rsidRPr="00FC1D39" w:rsidRDefault="00426D97">
            <w:pPr>
              <w:snapToGrid w:val="0"/>
              <w:ind w:left="141"/>
              <w:rPr>
                <w:rFonts w:cs="Times New Roman"/>
                <w:lang w:val="uk-UA"/>
              </w:rPr>
            </w:pPr>
            <w:r w:rsidRPr="00FC1D39">
              <w:rPr>
                <w:rFonts w:cs="Times New Roman"/>
                <w:lang w:val="uk-UA"/>
              </w:rPr>
              <w:lastRenderedPageBreak/>
              <w:t>5</w:t>
            </w:r>
          </w:p>
        </w:tc>
        <w:tc>
          <w:tcPr>
            <w:tcW w:w="3089" w:type="dxa"/>
            <w:tcBorders>
              <w:top w:val="single" w:sz="4" w:space="0" w:color="000000"/>
              <w:left w:val="single" w:sz="4" w:space="0" w:color="000000"/>
              <w:bottom w:val="single" w:sz="4" w:space="0" w:color="000000"/>
            </w:tcBorders>
            <w:shd w:val="clear" w:color="auto" w:fill="auto"/>
          </w:tcPr>
          <w:p w:rsidR="00426D97" w:rsidRPr="00FC1D39" w:rsidRDefault="00426D97" w:rsidP="00655AC8">
            <w:pPr>
              <w:snapToGrid w:val="0"/>
              <w:ind w:left="113" w:right="113"/>
              <w:rPr>
                <w:rFonts w:cs="Times New Roman"/>
                <w:lang w:val="uk-UA"/>
              </w:rPr>
            </w:pPr>
            <w:r w:rsidRPr="00FC1D39">
              <w:rPr>
                <w:rFonts w:cs="Times New Roman"/>
                <w:lang w:val="uk-UA"/>
              </w:rPr>
              <w:t>Недискримінація учасників</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26D97" w:rsidRPr="00FC1D39" w:rsidRDefault="00514596" w:rsidP="00415E3E">
            <w:pPr>
              <w:tabs>
                <w:tab w:val="left" w:pos="2160"/>
                <w:tab w:val="left" w:pos="3600"/>
              </w:tabs>
              <w:snapToGrid w:val="0"/>
              <w:ind w:right="113"/>
              <w:jc w:val="both"/>
              <w:rPr>
                <w:rFonts w:cs="Times New Roman"/>
                <w:lang w:val="uk-UA"/>
              </w:rPr>
            </w:pPr>
            <w:r w:rsidRPr="00FC1D39">
              <w:rPr>
                <w:rFonts w:eastAsia="Times New Roman" w:cs="Times New Roman"/>
                <w:lang w:val="uk-UA"/>
              </w:rPr>
              <w:t>У</w:t>
            </w:r>
            <w:r w:rsidR="00426D97" w:rsidRPr="00FC1D39">
              <w:rPr>
                <w:rFonts w:eastAsia="Times New Roman" w:cs="Times New Roman"/>
                <w:lang w:val="uk-UA"/>
              </w:rPr>
              <w:t>часники всіх форм власності та організаційно-правових форм беруть участь у процедурах закупівель на рівних умовах.</w:t>
            </w:r>
          </w:p>
        </w:tc>
      </w:tr>
      <w:tr w:rsidR="00426D97"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426D97" w:rsidRPr="00FC1D39" w:rsidRDefault="0042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ight="141"/>
              <w:rPr>
                <w:rFonts w:cs="Times New Roman"/>
                <w:lang w:val="uk-UA"/>
              </w:rPr>
            </w:pPr>
            <w:r w:rsidRPr="00FC1D39">
              <w:rPr>
                <w:rFonts w:cs="Times New Roman"/>
                <w:lang w:val="uk-UA"/>
              </w:rPr>
              <w:t>6</w:t>
            </w:r>
          </w:p>
        </w:tc>
        <w:tc>
          <w:tcPr>
            <w:tcW w:w="3089" w:type="dxa"/>
            <w:tcBorders>
              <w:top w:val="single" w:sz="4" w:space="0" w:color="000000"/>
              <w:left w:val="single" w:sz="4" w:space="0" w:color="000000"/>
              <w:bottom w:val="single" w:sz="4" w:space="0" w:color="000000"/>
            </w:tcBorders>
            <w:shd w:val="clear" w:color="auto" w:fill="auto"/>
          </w:tcPr>
          <w:p w:rsidR="00426D97" w:rsidRPr="00FC1D39" w:rsidRDefault="00426D97" w:rsidP="0065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lang w:val="uk-UA"/>
              </w:rPr>
            </w:pPr>
            <w:r w:rsidRPr="00FC1D39">
              <w:rPr>
                <w:rFonts w:cs="Times New Roman"/>
                <w:lang w:val="uk-UA"/>
              </w:rPr>
              <w:t xml:space="preserve">Інформація  про  валюту, у якій повинна бути розрахована </w:t>
            </w:r>
            <w:r w:rsidRPr="00FC1D39">
              <w:rPr>
                <w:rFonts w:eastAsia="Times New Roman" w:cs="Times New Roman"/>
                <w:lang w:val="uk-UA"/>
              </w:rPr>
              <w:t>та зазначено ціну тендерної пропозиції</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26D97" w:rsidRPr="00FC1D39" w:rsidRDefault="005224FD" w:rsidP="00415E3E">
            <w:pPr>
              <w:suppressAutoHyphens w:val="0"/>
              <w:ind w:right="113"/>
              <w:jc w:val="both"/>
              <w:rPr>
                <w:rFonts w:eastAsia="Arial" w:cs="Times New Roman"/>
                <w:lang w:val="uk-UA" w:eastAsia="ru-RU" w:bidi="ar-SA"/>
              </w:rPr>
            </w:pPr>
            <w:r w:rsidRPr="00FC1D39">
              <w:rPr>
                <w:rFonts w:eastAsia="Arial" w:cs="Times New Roman"/>
                <w:lang w:val="uk-UA" w:eastAsia="ru-RU" w:bidi="ar-SA"/>
              </w:rPr>
              <w:t>Валютою тендерної пропозиції є гривня.</w:t>
            </w:r>
          </w:p>
          <w:p w:rsidR="00F66B1D" w:rsidRPr="00FC1D39" w:rsidRDefault="00F66B1D" w:rsidP="00415E3E">
            <w:pPr>
              <w:suppressAutoHyphens w:val="0"/>
              <w:ind w:right="113"/>
              <w:jc w:val="both"/>
              <w:rPr>
                <w:rFonts w:eastAsia="Arial" w:cs="Times New Roman"/>
                <w:lang w:val="uk-UA" w:eastAsia="ru-RU" w:bidi="ar-SA"/>
              </w:rPr>
            </w:pPr>
            <w:r w:rsidRPr="00FC1D39">
              <w:rPr>
                <w:rFonts w:cs="Times New Roman"/>
                <w:lang w:val="uk-UA"/>
              </w:rPr>
              <w:t xml:space="preserve">Ціна тендерної пропозиції учасника формується з урахуванням усіх витрат, податків та зборів, пов’язаних із </w:t>
            </w:r>
            <w:r w:rsidR="00021B45" w:rsidRPr="00FC1D39">
              <w:rPr>
                <w:rFonts w:cs="Times New Roman"/>
                <w:lang w:val="uk-UA"/>
              </w:rPr>
              <w:t>наданням послуг</w:t>
            </w:r>
            <w:r w:rsidRPr="00FC1D39">
              <w:rPr>
                <w:rFonts w:cs="Times New Roman"/>
                <w:lang w:val="uk-UA"/>
              </w:rPr>
              <w:t>.</w:t>
            </w:r>
          </w:p>
        </w:tc>
      </w:tr>
      <w:tr w:rsidR="00B63FC9"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B63FC9" w:rsidRPr="00FC1D39" w:rsidRDefault="00B63FC9" w:rsidP="00B6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Pr>
                <w:rFonts w:cs="Times New Roman"/>
                <w:lang w:val="uk-UA"/>
              </w:rPr>
            </w:pPr>
            <w:r w:rsidRPr="00FC1D39">
              <w:rPr>
                <w:rFonts w:cs="Times New Roman"/>
                <w:lang w:val="uk-UA"/>
              </w:rPr>
              <w:t>7</w:t>
            </w:r>
          </w:p>
        </w:tc>
        <w:tc>
          <w:tcPr>
            <w:tcW w:w="3089" w:type="dxa"/>
            <w:tcBorders>
              <w:top w:val="single" w:sz="4" w:space="0" w:color="000000"/>
              <w:left w:val="single" w:sz="4" w:space="0" w:color="000000"/>
              <w:bottom w:val="single" w:sz="4" w:space="0" w:color="000000"/>
            </w:tcBorders>
            <w:shd w:val="clear" w:color="auto" w:fill="auto"/>
          </w:tcPr>
          <w:p w:rsidR="00B63FC9" w:rsidRPr="00FC1D39" w:rsidRDefault="00B63FC9" w:rsidP="00B6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lang w:val="uk-UA"/>
              </w:rPr>
            </w:pPr>
            <w:r w:rsidRPr="00FC1D39">
              <w:rPr>
                <w:rFonts w:cs="Times New Roman"/>
                <w:lang w:val="uk-UA"/>
              </w:rPr>
              <w:t xml:space="preserve">Інформація про мову (мови), якою  (якими)  </w:t>
            </w:r>
            <w:r w:rsidRPr="00FC1D39">
              <w:rPr>
                <w:rFonts w:eastAsia="Times New Roman" w:cs="Times New Roman"/>
                <w:lang w:val="uk-UA"/>
              </w:rPr>
              <w:t>повинно  бути  складено тендерні пропозиції</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B33978" w:rsidRPr="00FC1D39" w:rsidRDefault="00B33978" w:rsidP="00415E3E">
            <w:pPr>
              <w:tabs>
                <w:tab w:val="left" w:pos="2160"/>
                <w:tab w:val="left" w:pos="3600"/>
              </w:tabs>
              <w:snapToGrid w:val="0"/>
              <w:ind w:right="113"/>
              <w:jc w:val="both"/>
              <w:rPr>
                <w:rFonts w:eastAsia="Arial" w:cs="Times New Roman"/>
                <w:lang w:val="uk-UA" w:eastAsia="ru-RU" w:bidi="ar-SA"/>
              </w:rPr>
            </w:pPr>
            <w:r w:rsidRPr="00FC1D39">
              <w:rPr>
                <w:rFonts w:eastAsia="Arial" w:cs="Times New Roman"/>
                <w:lang w:val="uk-UA" w:eastAsia="ru-RU" w:bidi="ar-SA"/>
              </w:rPr>
              <w:t xml:space="preserve">Усі документи, що готуються безпосередньо учасником, викладаються українською мовою. </w:t>
            </w:r>
          </w:p>
          <w:p w:rsidR="00B33978" w:rsidRPr="00FC1D39" w:rsidRDefault="00B33978" w:rsidP="00415E3E">
            <w:pPr>
              <w:tabs>
                <w:tab w:val="left" w:pos="2160"/>
                <w:tab w:val="left" w:pos="3600"/>
              </w:tabs>
              <w:snapToGrid w:val="0"/>
              <w:ind w:right="113"/>
              <w:jc w:val="both"/>
              <w:rPr>
                <w:rFonts w:eastAsia="Arial" w:cs="Times New Roman"/>
                <w:lang w:val="uk-UA" w:eastAsia="ru-RU" w:bidi="ar-SA"/>
              </w:rPr>
            </w:pPr>
            <w:r w:rsidRPr="00FC1D39">
              <w:rPr>
                <w:rFonts w:eastAsia="Arial" w:cs="Times New Roman"/>
                <w:lang w:val="uk-UA" w:eastAsia="ru-RU" w:bidi="ar-SA"/>
              </w:rPr>
              <w:t>Надані у складі тендерної пропозиції документи, що підготовлені (розроблені) не учасником, можуть бути викладені як українською, так й іноземною мовами.</w:t>
            </w:r>
          </w:p>
          <w:p w:rsidR="00B33978" w:rsidRPr="00FC1D39" w:rsidRDefault="00B33978" w:rsidP="00415E3E">
            <w:pPr>
              <w:suppressAutoHyphens w:val="0"/>
              <w:ind w:right="143"/>
              <w:jc w:val="both"/>
              <w:rPr>
                <w:rFonts w:eastAsia="Arial" w:cs="Times New Roman"/>
                <w:lang w:val="uk-UA" w:eastAsia="ru-RU" w:bidi="ar-SA"/>
              </w:rPr>
            </w:pPr>
            <w:r w:rsidRPr="00FC1D39">
              <w:rPr>
                <w:rFonts w:eastAsia="Arial" w:cs="Times New Roman"/>
                <w:lang w:val="uk-UA" w:eastAsia="ru-RU" w:bidi="ar-SA"/>
              </w:rPr>
              <w:t>Стандартні характеристики, вимоги, умовні позначення у вигляді скорочень та термінологія, пов’язан</w:t>
            </w:r>
            <w:r w:rsidR="004319A4" w:rsidRPr="00FC1D39">
              <w:rPr>
                <w:rFonts w:eastAsia="Arial" w:cs="Times New Roman"/>
                <w:lang w:val="uk-UA" w:eastAsia="ru-RU" w:bidi="ar-SA"/>
              </w:rPr>
              <w:t>і</w:t>
            </w:r>
            <w:r w:rsidRPr="00FC1D39">
              <w:rPr>
                <w:rFonts w:eastAsia="Arial" w:cs="Times New Roman"/>
                <w:lang w:val="uk-UA" w:eastAsia="ru-RU" w:bidi="ar-SA"/>
              </w:rPr>
              <w:t xml:space="preserve"> з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w:t>
            </w:r>
          </w:p>
          <w:p w:rsidR="00B33978" w:rsidRPr="00FC1D39" w:rsidRDefault="00B33978" w:rsidP="00415E3E">
            <w:pPr>
              <w:suppressAutoHyphens w:val="0"/>
              <w:ind w:right="143"/>
              <w:jc w:val="both"/>
              <w:rPr>
                <w:rFonts w:eastAsia="Arial" w:cs="Times New Roman"/>
                <w:lang w:val="uk-UA" w:eastAsia="ru-RU" w:bidi="ar-SA"/>
              </w:rPr>
            </w:pPr>
            <w:r w:rsidRPr="00FC1D39">
              <w:rPr>
                <w:rFonts w:eastAsia="Arial" w:cs="Times New Roman"/>
                <w:lang w:val="uk-UA" w:eastAsia="ru-RU" w:bidi="ar-SA"/>
              </w:rPr>
              <w:t>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w:t>
            </w:r>
            <w:proofErr w:type="spellStart"/>
            <w:r w:rsidRPr="00FC1D39">
              <w:rPr>
                <w:rFonts w:eastAsia="Arial" w:cs="Times New Roman"/>
                <w:lang w:val="uk-UA" w:eastAsia="ru-RU" w:bidi="ar-SA"/>
              </w:rPr>
              <w:t>інтернет</w:t>
            </w:r>
            <w:proofErr w:type="spellEnd"/>
            <w:r w:rsidRPr="00FC1D39">
              <w:rPr>
                <w:rFonts w:eastAsia="Arial" w:cs="Times New Roman"/>
                <w:lang w:val="uk-UA" w:eastAsia="ru-RU" w:bidi="ar-SA"/>
              </w:rPr>
              <w:t>", адреси електронної пошти, загальноприйняті міжнародні терміни</w:t>
            </w:r>
            <w:r w:rsidR="00012BC0" w:rsidRPr="00FC1D39">
              <w:rPr>
                <w:rFonts w:eastAsia="Arial" w:cs="Times New Roman"/>
                <w:lang w:val="uk-UA" w:eastAsia="ru-RU" w:bidi="ar-SA"/>
              </w:rPr>
              <w:t>)</w:t>
            </w:r>
            <w:r w:rsidRPr="00FC1D39">
              <w:rPr>
                <w:rFonts w:eastAsia="Arial" w:cs="Times New Roman"/>
                <w:lang w:val="uk-UA" w:eastAsia="ru-RU" w:bidi="ar-SA"/>
              </w:rPr>
              <w:t>.</w:t>
            </w:r>
          </w:p>
          <w:p w:rsidR="00B33978" w:rsidRPr="00FC1D39" w:rsidRDefault="00B33978" w:rsidP="00415E3E">
            <w:pPr>
              <w:tabs>
                <w:tab w:val="left" w:pos="6129"/>
              </w:tabs>
              <w:suppressAutoHyphens w:val="0"/>
              <w:ind w:right="143"/>
              <w:jc w:val="both"/>
              <w:rPr>
                <w:rFonts w:eastAsia="Times New Roman" w:cs="Times New Roman"/>
                <w:iCs/>
                <w:color w:val="auto"/>
                <w:lang w:val="uk-UA" w:eastAsia="ru-RU" w:bidi="ar-SA"/>
              </w:rPr>
            </w:pPr>
            <w:r w:rsidRPr="00FC1D39">
              <w:rPr>
                <w:rFonts w:eastAsia="Times New Roman" w:cs="Times New Roman"/>
                <w:iCs/>
                <w:color w:val="auto"/>
                <w:lang w:val="uk-UA" w:eastAsia="ru-RU" w:bidi="ar-SA"/>
              </w:rPr>
              <w:t>У разі надання у складі тендерної пропозиції будь-яких документів іноземною мовою, учасник надає переклад таких документів українською мовою (крім платіжних документів).</w:t>
            </w:r>
          </w:p>
          <w:p w:rsidR="00B33978" w:rsidRPr="00FC1D39" w:rsidRDefault="00B33978" w:rsidP="00415E3E">
            <w:pPr>
              <w:tabs>
                <w:tab w:val="left" w:pos="2160"/>
                <w:tab w:val="left" w:pos="3600"/>
              </w:tabs>
              <w:snapToGrid w:val="0"/>
              <w:ind w:right="113"/>
              <w:jc w:val="both"/>
              <w:rPr>
                <w:rFonts w:eastAsia="Times New Roman" w:cs="Times New Roman"/>
                <w:iCs/>
                <w:color w:val="auto"/>
                <w:lang w:val="uk-UA" w:eastAsia="ru-RU" w:bidi="ar-SA"/>
              </w:rPr>
            </w:pPr>
            <w:r w:rsidRPr="00FC1D39">
              <w:rPr>
                <w:rFonts w:eastAsia="Times New Roman" w:cs="Times New Roman"/>
                <w:iCs/>
                <w:color w:val="auto"/>
                <w:lang w:val="uk-UA" w:eastAsia="ru-RU" w:bidi="ar-SA"/>
              </w:rPr>
              <w:t>Визначальним при цьому є текст, викладений українською мовою.</w:t>
            </w:r>
          </w:p>
          <w:p w:rsidR="00B33978" w:rsidRPr="00FC1D39" w:rsidRDefault="00B33978" w:rsidP="00415E3E">
            <w:pPr>
              <w:tabs>
                <w:tab w:val="left" w:pos="2160"/>
                <w:tab w:val="left" w:pos="3600"/>
              </w:tabs>
              <w:snapToGrid w:val="0"/>
              <w:ind w:right="113"/>
              <w:jc w:val="both"/>
              <w:rPr>
                <w:rFonts w:eastAsia="Arial" w:cs="Times New Roman"/>
                <w:color w:val="auto"/>
                <w:lang w:val="uk-UA" w:eastAsia="ru-RU" w:bidi="ar-SA"/>
              </w:rPr>
            </w:pPr>
            <w:r w:rsidRPr="00FC1D39">
              <w:rPr>
                <w:rFonts w:eastAsia="Arial" w:cs="Times New Roman"/>
                <w:color w:val="auto"/>
                <w:lang w:val="uk-UA" w:eastAsia="ru-RU" w:bidi="ar-SA"/>
              </w:rPr>
              <w:t>Відповідальність за якість та достовірність перекладу несе учасник.</w:t>
            </w:r>
          </w:p>
          <w:p w:rsidR="00B33978" w:rsidRPr="00FC1D39" w:rsidRDefault="00B33978" w:rsidP="00415E3E">
            <w:pPr>
              <w:tabs>
                <w:tab w:val="left" w:pos="2160"/>
                <w:tab w:val="left" w:pos="3600"/>
              </w:tabs>
              <w:snapToGrid w:val="0"/>
              <w:ind w:right="113"/>
              <w:jc w:val="both"/>
              <w:rPr>
                <w:rFonts w:eastAsia="Calibri" w:cs="Times New Roman"/>
                <w:lang w:val="uk-UA" w:eastAsia="uk-UA"/>
              </w:rPr>
            </w:pPr>
            <w:r w:rsidRPr="00FC1D39">
              <w:rPr>
                <w:rFonts w:eastAsia="Calibri" w:cs="Times New Roman"/>
                <w:lang w:val="uk-UA" w:eastAsia="uk-UA"/>
              </w:rPr>
              <w:t>Ця вимога не відноситься:</w:t>
            </w:r>
          </w:p>
          <w:p w:rsidR="00B33978" w:rsidRPr="00FC1D39" w:rsidRDefault="00415E3E" w:rsidP="00415E3E">
            <w:pPr>
              <w:tabs>
                <w:tab w:val="left" w:pos="553"/>
              </w:tabs>
              <w:ind w:right="132"/>
              <w:contextualSpacing/>
              <w:jc w:val="both"/>
              <w:rPr>
                <w:rFonts w:eastAsia="Calibri" w:cs="Times New Roman"/>
                <w:shd w:val="clear" w:color="auto" w:fill="FFFFFF"/>
                <w:lang w:val="uk-UA" w:eastAsia="uk-UA"/>
              </w:rPr>
            </w:pPr>
            <w:r w:rsidRPr="00FC1D39">
              <w:rPr>
                <w:rFonts w:eastAsia="Calibri" w:cs="Times New Roman"/>
                <w:lang w:val="uk-UA" w:eastAsia="uk-UA"/>
              </w:rPr>
              <w:t xml:space="preserve">- </w:t>
            </w:r>
            <w:r w:rsidR="00B33978" w:rsidRPr="00FC1D39">
              <w:rPr>
                <w:rFonts w:eastAsia="Calibri" w:cs="Times New Roman"/>
                <w:lang w:val="uk-UA" w:eastAsia="uk-UA"/>
              </w:rPr>
              <w:t xml:space="preserve">до власних назв (в тому числі назва та країна виробника) та/або загальноприйнятих визначень, термінів, малюнків, окремих елементів креслень, </w:t>
            </w:r>
            <w:r w:rsidR="00B33978" w:rsidRPr="00FC1D39">
              <w:rPr>
                <w:rFonts w:cs="Times New Roman"/>
                <w:lang w:val="uk-UA"/>
              </w:rPr>
              <w:t>бланку підприємства /установи/організації, штампів</w:t>
            </w:r>
            <w:r w:rsidR="00B33978" w:rsidRPr="00FC1D39">
              <w:rPr>
                <w:rFonts w:eastAsia="Calibri" w:cs="Times New Roman"/>
                <w:lang w:val="uk-UA" w:eastAsia="uk-UA"/>
              </w:rPr>
              <w:t xml:space="preserve"> тощо</w:t>
            </w:r>
            <w:r w:rsidR="00B33978" w:rsidRPr="00FC1D39">
              <w:rPr>
                <w:rFonts w:eastAsia="Calibri" w:cs="Times New Roman"/>
                <w:shd w:val="clear" w:color="auto" w:fill="FFFFFF"/>
                <w:lang w:val="uk-UA" w:eastAsia="uk-UA"/>
              </w:rPr>
              <w:t xml:space="preserve">; </w:t>
            </w:r>
          </w:p>
          <w:p w:rsidR="00B33978" w:rsidRPr="00FC1D39" w:rsidRDefault="00415E3E" w:rsidP="00415E3E">
            <w:pPr>
              <w:tabs>
                <w:tab w:val="left" w:pos="553"/>
              </w:tabs>
              <w:ind w:right="132"/>
              <w:contextualSpacing/>
              <w:jc w:val="both"/>
              <w:rPr>
                <w:rFonts w:eastAsia="Arial" w:cs="Times New Roman"/>
                <w:b/>
                <w:bCs/>
                <w:shd w:val="clear" w:color="auto" w:fill="FFFFFF"/>
                <w:lang w:val="uk-UA"/>
              </w:rPr>
            </w:pPr>
            <w:r w:rsidRPr="00FC1D39">
              <w:rPr>
                <w:rFonts w:eastAsia="Calibri" w:cs="Times New Roman"/>
                <w:shd w:val="clear" w:color="auto" w:fill="FFFFFF"/>
                <w:lang w:val="uk-UA" w:eastAsia="uk-UA"/>
              </w:rPr>
              <w:t xml:space="preserve">- </w:t>
            </w:r>
            <w:r w:rsidR="00B33978" w:rsidRPr="00FC1D39">
              <w:rPr>
                <w:rFonts w:eastAsia="Calibri" w:cs="Times New Roman"/>
                <w:shd w:val="clear" w:color="auto" w:fill="FFFFFF"/>
                <w:lang w:val="uk-UA" w:eastAsia="uk-UA"/>
              </w:rPr>
              <w:t xml:space="preserve">до випадків, коли окремий документ, який надається у складі тендерної пропозиції складено на декількох мовах, одна із яких українська, наприклад: </w:t>
            </w:r>
            <w:r w:rsidR="00B33978" w:rsidRPr="00FC1D39">
              <w:rPr>
                <w:rFonts w:eastAsia="Calibri" w:cs="Times New Roman"/>
                <w:snapToGrid w:val="0"/>
                <w:lang w:val="uk-UA" w:eastAsia="en-US"/>
              </w:rPr>
              <w:t>буклети, паспорти на обладнання, інструкції з експлуатації обладнання тощо;</w:t>
            </w:r>
          </w:p>
          <w:p w:rsidR="00B63FC9" w:rsidRPr="00FC1D39" w:rsidRDefault="00415E3E" w:rsidP="00415E3E">
            <w:pPr>
              <w:ind w:right="113"/>
              <w:jc w:val="both"/>
              <w:rPr>
                <w:rFonts w:cs="Times New Roman"/>
                <w:strike/>
                <w:lang w:val="uk-UA"/>
              </w:rPr>
            </w:pPr>
            <w:r w:rsidRPr="00FC1D39">
              <w:rPr>
                <w:rFonts w:cs="Times New Roman"/>
                <w:lang w:val="uk-UA"/>
              </w:rPr>
              <w:t xml:space="preserve">- </w:t>
            </w:r>
            <w:r w:rsidR="00B33978" w:rsidRPr="00FC1D39">
              <w:rPr>
                <w:rFonts w:cs="Times New Roman"/>
                <w:lang w:val="uk-UA"/>
              </w:rPr>
              <w:t>до стандартних характеристик, вимог, умовних позначень у вигляді скорочень та термінології, пов’язаною з послугами, що закуповуються, передбаченими існуючими міжнародними або національними стандартами, нормами та правилами (викладаються мовою їх загальноприйнятого застосування).</w:t>
            </w:r>
          </w:p>
        </w:tc>
      </w:tr>
      <w:tr w:rsidR="00B63FC9" w:rsidRPr="00B4475B" w:rsidTr="00803405">
        <w:tblPrEx>
          <w:tblCellMar>
            <w:left w:w="0" w:type="dxa"/>
            <w:right w:w="0" w:type="dxa"/>
          </w:tblCellMar>
        </w:tblPrEx>
        <w:trPr>
          <w:trHeight w:val="383"/>
        </w:trPr>
        <w:tc>
          <w:tcPr>
            <w:tcW w:w="597" w:type="dxa"/>
            <w:tcBorders>
              <w:top w:val="single" w:sz="4" w:space="0" w:color="000000"/>
              <w:left w:val="single" w:sz="4" w:space="0" w:color="000000"/>
              <w:bottom w:val="single" w:sz="4" w:space="0" w:color="000000"/>
            </w:tcBorders>
            <w:shd w:val="clear" w:color="auto" w:fill="EEECE1"/>
          </w:tcPr>
          <w:p w:rsidR="00B63FC9" w:rsidRPr="00FC1D39" w:rsidRDefault="00B63FC9" w:rsidP="00B63FC9">
            <w:pPr>
              <w:tabs>
                <w:tab w:val="left" w:pos="2160"/>
                <w:tab w:val="left" w:pos="3600"/>
              </w:tabs>
              <w:snapToGrid w:val="0"/>
              <w:ind w:left="141" w:right="142" w:firstLine="143"/>
              <w:jc w:val="center"/>
              <w:rPr>
                <w:rFonts w:eastAsia="CourierNew" w:cs="Times New Roman"/>
                <w:b/>
                <w:lang w:val="uk-UA"/>
              </w:rPr>
            </w:pPr>
          </w:p>
        </w:tc>
        <w:tc>
          <w:tcPr>
            <w:tcW w:w="9752"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B63FC9" w:rsidRPr="00FC1D39" w:rsidRDefault="00B63FC9" w:rsidP="00B63FC9">
            <w:pPr>
              <w:tabs>
                <w:tab w:val="left" w:pos="2160"/>
                <w:tab w:val="left" w:pos="3600"/>
              </w:tabs>
              <w:ind w:left="113" w:right="113" w:firstLine="143"/>
              <w:jc w:val="center"/>
              <w:rPr>
                <w:rFonts w:cs="Times New Roman"/>
                <w:color w:val="auto"/>
                <w:lang w:val="uk-UA"/>
              </w:rPr>
            </w:pPr>
            <w:r w:rsidRPr="00FC1D39">
              <w:rPr>
                <w:rFonts w:cs="Times New Roman"/>
                <w:b/>
                <w:color w:val="auto"/>
                <w:lang w:val="uk-UA"/>
              </w:rPr>
              <w:t xml:space="preserve">ІІ. Порядок внесення змін та надання роз`яснень до тендерної документації </w:t>
            </w:r>
          </w:p>
        </w:tc>
      </w:tr>
      <w:tr w:rsidR="00B63FC9" w:rsidRPr="00B4475B" w:rsidTr="00803405">
        <w:tblPrEx>
          <w:tblCellMar>
            <w:left w:w="0" w:type="dxa"/>
            <w:right w:w="0" w:type="dxa"/>
          </w:tblCellMar>
        </w:tblPrEx>
        <w:trPr>
          <w:trHeight w:val="139"/>
        </w:trPr>
        <w:tc>
          <w:tcPr>
            <w:tcW w:w="597" w:type="dxa"/>
            <w:tcBorders>
              <w:top w:val="single" w:sz="4" w:space="0" w:color="000000"/>
              <w:left w:val="single" w:sz="4" w:space="0" w:color="000000"/>
              <w:bottom w:val="single" w:sz="4" w:space="0" w:color="000000"/>
            </w:tcBorders>
            <w:shd w:val="clear" w:color="auto" w:fill="auto"/>
          </w:tcPr>
          <w:p w:rsidR="00B63FC9" w:rsidRPr="00FC1D39" w:rsidRDefault="00B63FC9" w:rsidP="00B6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ight="141"/>
              <w:rPr>
                <w:rFonts w:cs="Times New Roman"/>
                <w:lang w:val="uk-UA"/>
              </w:rPr>
            </w:pPr>
            <w:r w:rsidRPr="00FC1D39">
              <w:rPr>
                <w:rFonts w:cs="Times New Roman"/>
                <w:lang w:val="uk-UA"/>
              </w:rPr>
              <w:t>1</w:t>
            </w:r>
          </w:p>
        </w:tc>
        <w:tc>
          <w:tcPr>
            <w:tcW w:w="3089" w:type="dxa"/>
            <w:tcBorders>
              <w:top w:val="single" w:sz="4" w:space="0" w:color="000000"/>
              <w:left w:val="single" w:sz="4" w:space="0" w:color="000000"/>
              <w:bottom w:val="single" w:sz="4" w:space="0" w:color="000000"/>
            </w:tcBorders>
            <w:shd w:val="clear" w:color="auto" w:fill="auto"/>
          </w:tcPr>
          <w:p w:rsidR="00B63FC9" w:rsidRPr="00FC1D39" w:rsidRDefault="00B63FC9" w:rsidP="00B6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lang w:val="uk-UA"/>
              </w:rPr>
            </w:pPr>
            <w:r w:rsidRPr="00FC1D39">
              <w:rPr>
                <w:rFonts w:cs="Times New Roman"/>
                <w:lang w:val="uk-UA"/>
              </w:rPr>
              <w:t xml:space="preserve">Процедура надання роз'яснень щодо  тендерної  документації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B63FC9" w:rsidRPr="00FC1D39" w:rsidRDefault="00B63FC9" w:rsidP="00415E3E">
            <w:pPr>
              <w:ind w:right="113"/>
              <w:jc w:val="both"/>
              <w:rPr>
                <w:rFonts w:eastAsia="Arial" w:cs="Times New Roman"/>
                <w:lang w:val="uk-UA" w:eastAsia="ru-RU" w:bidi="ar-SA"/>
              </w:rPr>
            </w:pPr>
            <w:r w:rsidRPr="00FC1D39">
              <w:rPr>
                <w:rFonts w:eastAsia="Arial" w:cs="Times New Roman"/>
                <w:lang w:val="uk-UA" w:eastAsia="ru-RU" w:bidi="ar-SA"/>
              </w:rPr>
              <w:t xml:space="preserve">Учасник має право звернутися до Замовника за роз’ясненнями щодо тендерної документації. Усі звернення за роз’ясненнями автоматично оприлюднюються в електронній системі </w:t>
            </w:r>
            <w:r w:rsidRPr="00FC1D39">
              <w:rPr>
                <w:rFonts w:eastAsia="Arial" w:cs="Times New Roman"/>
                <w:lang w:val="uk-UA" w:eastAsia="ru-RU" w:bidi="ar-SA"/>
              </w:rPr>
              <w:lastRenderedPageBreak/>
              <w:t>закупівель без ідентифікації особи, яка звернулася до Замовника.</w:t>
            </w:r>
          </w:p>
          <w:p w:rsidR="00B63FC9" w:rsidRPr="00FC1D39" w:rsidRDefault="00B63FC9" w:rsidP="00415E3E">
            <w:pPr>
              <w:pStyle w:val="LO-normal"/>
              <w:widowControl w:val="0"/>
              <w:spacing w:line="240" w:lineRule="auto"/>
              <w:ind w:right="113"/>
              <w:jc w:val="both"/>
              <w:rPr>
                <w:rFonts w:ascii="Times New Roman" w:hAnsi="Times New Roman" w:cs="Times New Roman"/>
                <w:sz w:val="24"/>
                <w:szCs w:val="24"/>
                <w:lang w:val="uk-UA" w:eastAsia="ru-RU"/>
              </w:rPr>
            </w:pPr>
            <w:r w:rsidRPr="00FC1D39">
              <w:rPr>
                <w:rFonts w:ascii="Times New Roman" w:eastAsia="Lucida Sans Unicode" w:hAnsi="Times New Roman" w:cs="Times New Roman"/>
                <w:sz w:val="24"/>
                <w:szCs w:val="24"/>
                <w:lang w:val="uk-UA" w:eastAsia="ru-RU" w:bidi="en-US"/>
              </w:rPr>
              <w:t>Замовник оприлюднює в електронній системі роз’яснення на звернення.</w:t>
            </w:r>
          </w:p>
        </w:tc>
      </w:tr>
      <w:tr w:rsidR="00B63FC9" w:rsidRPr="00B4475B" w:rsidTr="00803405">
        <w:tblPrEx>
          <w:tblCellMar>
            <w:left w:w="0" w:type="dxa"/>
            <w:right w:w="0" w:type="dxa"/>
          </w:tblCellMar>
        </w:tblPrEx>
        <w:trPr>
          <w:trHeight w:val="20"/>
        </w:trPr>
        <w:tc>
          <w:tcPr>
            <w:tcW w:w="597" w:type="dxa"/>
            <w:tcBorders>
              <w:top w:val="single" w:sz="4" w:space="0" w:color="000000"/>
              <w:left w:val="single" w:sz="4" w:space="0" w:color="000000"/>
              <w:bottom w:val="single" w:sz="4" w:space="0" w:color="000000"/>
            </w:tcBorders>
            <w:shd w:val="clear" w:color="auto" w:fill="auto"/>
          </w:tcPr>
          <w:p w:rsidR="00B63FC9" w:rsidRPr="00FC1D39" w:rsidRDefault="00B63FC9" w:rsidP="00B6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ight="141"/>
              <w:rPr>
                <w:rFonts w:cs="Times New Roman"/>
                <w:lang w:val="uk-UA"/>
              </w:rPr>
            </w:pPr>
            <w:r w:rsidRPr="00FC1D39">
              <w:rPr>
                <w:rFonts w:cs="Times New Roman"/>
                <w:lang w:val="uk-UA"/>
              </w:rPr>
              <w:lastRenderedPageBreak/>
              <w:t>2</w:t>
            </w:r>
          </w:p>
        </w:tc>
        <w:tc>
          <w:tcPr>
            <w:tcW w:w="3089" w:type="dxa"/>
            <w:tcBorders>
              <w:top w:val="single" w:sz="4" w:space="0" w:color="000000"/>
              <w:left w:val="single" w:sz="4" w:space="0" w:color="000000"/>
              <w:bottom w:val="single" w:sz="4" w:space="0" w:color="000000"/>
            </w:tcBorders>
            <w:shd w:val="clear" w:color="auto" w:fill="auto"/>
          </w:tcPr>
          <w:p w:rsidR="00B63FC9" w:rsidRPr="00FC1D39" w:rsidRDefault="00B63FC9" w:rsidP="00B6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lang w:val="uk-UA"/>
              </w:rPr>
            </w:pPr>
            <w:r w:rsidRPr="00FC1D39">
              <w:rPr>
                <w:rFonts w:cs="Times New Roman"/>
                <w:lang w:val="uk-UA"/>
              </w:rPr>
              <w:t xml:space="preserve">Унесення змін до  тендерної  документації </w:t>
            </w:r>
          </w:p>
          <w:p w:rsidR="00B63FC9" w:rsidRPr="00FC1D39" w:rsidRDefault="00B63FC9" w:rsidP="00B6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both"/>
              <w:rPr>
                <w:rFonts w:cs="Times New Roman"/>
                <w:lang w:val="uk-UA"/>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B63FC9" w:rsidRPr="00FC1D39" w:rsidRDefault="00B63FC9" w:rsidP="00415E3E">
            <w:pPr>
              <w:widowControl/>
              <w:suppressAutoHyphens w:val="0"/>
              <w:ind w:right="113"/>
              <w:jc w:val="both"/>
              <w:rPr>
                <w:rFonts w:eastAsia="Times New Roman" w:cs="Times New Roman"/>
                <w:i/>
                <w:color w:val="auto"/>
                <w:lang w:val="uk-UA" w:eastAsia="ru-RU" w:bidi="ar-SA"/>
              </w:rPr>
            </w:pPr>
            <w:r w:rsidRPr="00FC1D39">
              <w:rPr>
                <w:rFonts w:eastAsia="Times New Roman" w:cs="Times New Roman"/>
                <w:color w:val="auto"/>
                <w:lang w:val="uk-UA" w:eastAsia="ru-RU" w:bidi="ar-SA"/>
              </w:rPr>
              <w:t xml:space="preserve">Замовник має право з власної ініціативи чи за результатами звернень Учасників внести зміни до тендерної документації. </w:t>
            </w:r>
          </w:p>
          <w:p w:rsidR="00D97A46" w:rsidRPr="00FC1D39" w:rsidRDefault="00B63FC9" w:rsidP="00415E3E">
            <w:pPr>
              <w:pStyle w:val="aff7"/>
              <w:spacing w:before="0" w:after="0"/>
              <w:ind w:right="113"/>
              <w:jc w:val="both"/>
              <w:rPr>
                <w:rFonts w:eastAsia="Lucida Sans Unicode"/>
                <w:color w:val="000000"/>
                <w:lang w:val="uk-UA" w:eastAsia="ru-RU" w:bidi="en-US"/>
              </w:rPr>
            </w:pPr>
            <w:r w:rsidRPr="00FC1D39">
              <w:rPr>
                <w:rFonts w:eastAsia="Lucida Sans Unicode"/>
                <w:color w:val="000000"/>
                <w:lang w:val="uk-UA" w:eastAsia="ru-RU" w:bidi="en-US"/>
              </w:rPr>
              <w:t>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B63FC9" w:rsidRPr="00B4475B" w:rsidTr="00341674">
        <w:tblPrEx>
          <w:tblCellMar>
            <w:left w:w="0" w:type="dxa"/>
            <w:right w:w="0" w:type="dxa"/>
          </w:tblCellMar>
        </w:tblPrEx>
        <w:tc>
          <w:tcPr>
            <w:tcW w:w="10349" w:type="dxa"/>
            <w:gridSpan w:val="3"/>
            <w:tcBorders>
              <w:top w:val="single" w:sz="4" w:space="0" w:color="000000"/>
              <w:left w:val="single" w:sz="4" w:space="0" w:color="000000"/>
              <w:bottom w:val="single" w:sz="4" w:space="0" w:color="000000"/>
              <w:right w:val="single" w:sz="4" w:space="0" w:color="000000"/>
            </w:tcBorders>
            <w:shd w:val="clear" w:color="auto" w:fill="EEECE1"/>
          </w:tcPr>
          <w:p w:rsidR="00B63FC9" w:rsidRPr="00FC1D39" w:rsidRDefault="00B63FC9" w:rsidP="00B63FC9">
            <w:pPr>
              <w:tabs>
                <w:tab w:val="left" w:pos="2160"/>
                <w:tab w:val="left" w:pos="3600"/>
              </w:tabs>
              <w:ind w:left="113" w:right="113" w:firstLine="143"/>
              <w:jc w:val="center"/>
              <w:rPr>
                <w:rFonts w:cs="Times New Roman"/>
                <w:lang w:val="uk-UA"/>
              </w:rPr>
            </w:pPr>
            <w:r w:rsidRPr="00FC1D39">
              <w:rPr>
                <w:rFonts w:eastAsia="Times New Roman" w:cs="Times New Roman"/>
                <w:b/>
                <w:lang w:val="uk-UA"/>
              </w:rPr>
              <w:t>ІІІ. Інструкція з підготовки тендерної пропозиції</w:t>
            </w:r>
          </w:p>
        </w:tc>
      </w:tr>
      <w:tr w:rsidR="00B63FC9" w:rsidRPr="00FC1D39" w:rsidTr="00341674">
        <w:tblPrEx>
          <w:tblCellMar>
            <w:left w:w="0" w:type="dxa"/>
            <w:right w:w="0" w:type="dxa"/>
          </w:tblCellMar>
        </w:tblPrEx>
        <w:tc>
          <w:tcPr>
            <w:tcW w:w="10349" w:type="dxa"/>
            <w:gridSpan w:val="3"/>
            <w:tcBorders>
              <w:top w:val="single" w:sz="4" w:space="0" w:color="000000"/>
              <w:left w:val="single" w:sz="4" w:space="0" w:color="000000"/>
              <w:bottom w:val="single" w:sz="4" w:space="0" w:color="000000"/>
              <w:right w:val="single" w:sz="4" w:space="0" w:color="000000"/>
            </w:tcBorders>
            <w:shd w:val="clear" w:color="auto" w:fill="EEECE1"/>
          </w:tcPr>
          <w:p w:rsidR="00B63FC9" w:rsidRPr="00FC1D39" w:rsidRDefault="00B63FC9" w:rsidP="00B63FC9">
            <w:pPr>
              <w:tabs>
                <w:tab w:val="left" w:pos="2160"/>
                <w:tab w:val="left" w:pos="3600"/>
              </w:tabs>
              <w:ind w:left="113" w:right="113" w:firstLine="143"/>
              <w:jc w:val="center"/>
              <w:rPr>
                <w:rFonts w:eastAsia="Times New Roman" w:cs="Times New Roman"/>
                <w:b/>
                <w:lang w:val="uk-UA"/>
              </w:rPr>
            </w:pPr>
            <w:r w:rsidRPr="00FC1D39">
              <w:rPr>
                <w:rFonts w:eastAsia="Times New Roman" w:cs="Times New Roman"/>
                <w:b/>
                <w:lang w:val="uk-UA"/>
              </w:rPr>
              <w:t>Частина І</w:t>
            </w:r>
          </w:p>
        </w:tc>
      </w:tr>
      <w:tr w:rsidR="004C59B3"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2160"/>
                <w:tab w:val="left" w:pos="3600"/>
              </w:tabs>
              <w:snapToGrid w:val="0"/>
              <w:ind w:left="141"/>
              <w:rPr>
                <w:rFonts w:cs="Times New Roman"/>
                <w:lang w:val="uk-UA"/>
              </w:rPr>
            </w:pPr>
            <w:r w:rsidRPr="00FC1D39">
              <w:rPr>
                <w:rFonts w:cs="Times New Roman"/>
                <w:lang w:val="uk-UA"/>
              </w:rPr>
              <w:t>1</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2160"/>
                <w:tab w:val="left" w:pos="3600"/>
              </w:tabs>
              <w:snapToGrid w:val="0"/>
              <w:ind w:left="113" w:right="113"/>
              <w:rPr>
                <w:rFonts w:cs="Times New Roman"/>
                <w:lang w:val="uk-UA"/>
              </w:rPr>
            </w:pPr>
            <w:r w:rsidRPr="00FC1D39">
              <w:rPr>
                <w:rFonts w:eastAsia="Times New Roman" w:cs="Times New Roman"/>
                <w:lang w:val="uk-UA"/>
              </w:rPr>
              <w:t xml:space="preserve"> Зміст і спосіб подання тендерної пропозиції</w:t>
            </w:r>
          </w:p>
          <w:p w:rsidR="004C59B3" w:rsidRPr="00FC1D39" w:rsidRDefault="004C59B3" w:rsidP="004C59B3">
            <w:pPr>
              <w:tabs>
                <w:tab w:val="left" w:pos="3600"/>
              </w:tabs>
              <w:ind w:left="113" w:right="113"/>
              <w:rPr>
                <w:rFonts w:cs="Times New Roman"/>
                <w:lang w:val="uk-UA"/>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415E3E">
            <w:pPr>
              <w:tabs>
                <w:tab w:val="left" w:pos="5984"/>
              </w:tabs>
              <w:ind w:right="135"/>
              <w:jc w:val="both"/>
              <w:rPr>
                <w:rFonts w:eastAsia="Arial" w:cs="Times New Roman"/>
                <w:color w:val="auto"/>
                <w:lang w:val="uk-UA" w:eastAsia="ru-RU" w:bidi="ar-SA"/>
              </w:rPr>
            </w:pPr>
            <w:r w:rsidRPr="00FC1D39">
              <w:rPr>
                <w:rFonts w:eastAsia="Arial" w:cs="Times New Roman"/>
                <w:color w:val="auto"/>
                <w:lang w:val="uk-UA" w:eastAsia="ru-RU" w:bidi="ar-SA"/>
              </w:rPr>
              <w:t>Зміст тендерної пропозиції складають документи та інформація, які подаються Учасником відповідно до вимог цієї тендерної документації.</w:t>
            </w:r>
          </w:p>
          <w:p w:rsidR="004C59B3" w:rsidRPr="00FC1D39" w:rsidRDefault="004C59B3" w:rsidP="002C6234">
            <w:pPr>
              <w:tabs>
                <w:tab w:val="left" w:pos="5984"/>
              </w:tabs>
              <w:ind w:right="135"/>
              <w:jc w:val="both"/>
              <w:rPr>
                <w:rFonts w:eastAsia="Arial" w:cs="Times New Roman"/>
                <w:i/>
                <w:iCs/>
                <w:color w:val="auto"/>
                <w:lang w:val="uk-UA" w:eastAsia="ru-RU" w:bidi="ar-SA"/>
              </w:rPr>
            </w:pPr>
            <w:r w:rsidRPr="00FC1D39">
              <w:rPr>
                <w:rFonts w:cs="Times New Roman"/>
                <w:color w:val="auto"/>
                <w:lang w:val="uk-UA"/>
              </w:rPr>
              <w:t xml:space="preserve">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w:t>
            </w:r>
            <w:r w:rsidRPr="00FC1D39">
              <w:rPr>
                <w:rFonts w:eastAsia="Times New Roman" w:cs="Times New Roman"/>
                <w:lang w:val="uk-UA"/>
              </w:rPr>
              <w:t xml:space="preserve">та шляхом завантаження </w:t>
            </w:r>
            <w:r w:rsidRPr="00FC1D39">
              <w:rPr>
                <w:rFonts w:cs="Times New Roman"/>
                <w:color w:val="auto"/>
                <w:lang w:val="uk-UA"/>
              </w:rPr>
              <w:t>документів, що вимагаються замовником у тендерній документації</w:t>
            </w:r>
            <w:r w:rsidR="00A754FA" w:rsidRPr="00FC1D39">
              <w:rPr>
                <w:rFonts w:cs="Times New Roman"/>
                <w:color w:val="auto"/>
                <w:lang w:val="uk-UA"/>
              </w:rPr>
              <w:t xml:space="preserve"> </w:t>
            </w:r>
            <w:r w:rsidRPr="00FC1D39">
              <w:rPr>
                <w:rFonts w:cs="Times New Roman"/>
                <w:lang w:val="uk-UA"/>
              </w:rPr>
              <w:t xml:space="preserve">(в сканованому вигляді в форматі </w:t>
            </w:r>
            <w:r w:rsidRPr="00FC1D39">
              <w:rPr>
                <w:rFonts w:cs="Times New Roman"/>
                <w:bCs/>
                <w:lang w:val="uk-UA"/>
              </w:rPr>
              <w:t>PDF (</w:t>
            </w:r>
            <w:proofErr w:type="spellStart"/>
            <w:r w:rsidRPr="00FC1D39">
              <w:rPr>
                <w:rFonts w:cs="Times New Roman"/>
                <w:bCs/>
                <w:lang w:val="uk-UA"/>
              </w:rPr>
              <w:t>PortableDocumentFormat</w:t>
            </w:r>
            <w:proofErr w:type="spellEnd"/>
            <w:r w:rsidRPr="00FC1D39">
              <w:rPr>
                <w:rFonts w:cs="Times New Roman"/>
                <w:bCs/>
                <w:lang w:val="uk-UA"/>
              </w:rPr>
              <w:t>) або іншому форматі</w:t>
            </w:r>
            <w:r w:rsidRPr="00FC1D39">
              <w:rPr>
                <w:rFonts w:cs="Times New Roman"/>
                <w:lang w:val="uk-UA"/>
              </w:rPr>
              <w:t>).</w:t>
            </w:r>
          </w:p>
          <w:p w:rsidR="004C59B3" w:rsidRPr="00FC1D39" w:rsidRDefault="004C59B3" w:rsidP="002C6234">
            <w:pPr>
              <w:ind w:right="135"/>
              <w:jc w:val="both"/>
              <w:rPr>
                <w:rFonts w:eastAsia="Times New Roman" w:cs="Times New Roman"/>
                <w:color w:val="auto"/>
                <w:lang w:val="uk-UA" w:eastAsia="ru-RU" w:bidi="ar-SA"/>
              </w:rPr>
            </w:pPr>
            <w:r w:rsidRPr="00FC1D39">
              <w:rPr>
                <w:rFonts w:eastAsia="Times New Roman" w:cs="Times New Roman"/>
                <w:color w:val="auto"/>
                <w:lang w:val="uk-UA" w:eastAsia="ru-RU" w:bidi="ar-SA"/>
              </w:rPr>
              <w:t xml:space="preserve">Документи, що подаються Учасником у складі тендерної пропозиції та розміщуються ним в електронній системі закупівель, повинні бути належного рівня зображення та доступні для перегляду. </w:t>
            </w:r>
          </w:p>
          <w:p w:rsidR="004C59B3" w:rsidRPr="00FC1D39" w:rsidRDefault="004C59B3" w:rsidP="002C6234">
            <w:pPr>
              <w:ind w:right="135"/>
              <w:jc w:val="both"/>
              <w:rPr>
                <w:rFonts w:eastAsia="Times New Roman" w:cs="Times New Roman"/>
                <w:color w:val="auto"/>
                <w:lang w:val="uk-UA" w:eastAsia="ru-RU"/>
              </w:rPr>
            </w:pPr>
            <w:r w:rsidRPr="00FC1D39">
              <w:rPr>
                <w:rFonts w:eastAsia="Times New Roman" w:cs="Times New Roman"/>
                <w:color w:val="auto"/>
                <w:lang w:val="uk-UA" w:eastAsia="ru-RU"/>
              </w:rPr>
              <w:t>Подання у складі тендерної пропозиції будь-яких документів та інформації, вважається підтвердженням Учасником їх достовірності. За достовірність документів та інформації, що подаються у складі тендерної пропозиції, несе відповідальність Учасник.</w:t>
            </w:r>
          </w:p>
          <w:p w:rsidR="004C59B3" w:rsidRPr="00FC1D39" w:rsidRDefault="004C59B3" w:rsidP="002C6234">
            <w:pPr>
              <w:ind w:right="135"/>
              <w:jc w:val="both"/>
              <w:rPr>
                <w:rFonts w:eastAsia="Times New Roman" w:cs="Times New Roman"/>
                <w:color w:val="auto"/>
                <w:lang w:val="uk-UA" w:eastAsia="ru-RU"/>
              </w:rPr>
            </w:pPr>
            <w:r w:rsidRPr="00FC1D39">
              <w:rPr>
                <w:rFonts w:eastAsia="Times New Roman" w:cs="Times New Roman"/>
                <w:color w:val="auto"/>
                <w:lang w:val="uk-UA" w:eastAsia="ru-RU"/>
              </w:rPr>
              <w:t>При поданні Учасником копій (в тому числі, сканованих) будь-яких документів у складі тендерної пропозиції шляхом розміщення їх в електронній системі закупівель,  Учасник підтверджує їх автентичність та відповідність оригіналам, а також підтверджує відсутність будь-яких розходжень змісту (тексту) таких документів з оригіналами.   </w:t>
            </w:r>
          </w:p>
          <w:p w:rsidR="004C59B3" w:rsidRPr="00FC1D39" w:rsidRDefault="004C59B3" w:rsidP="002C6234">
            <w:pPr>
              <w:tabs>
                <w:tab w:val="left" w:pos="5984"/>
              </w:tabs>
              <w:suppressAutoHyphens w:val="0"/>
              <w:ind w:right="135"/>
              <w:jc w:val="both"/>
              <w:rPr>
                <w:rFonts w:eastAsia="Times New Roman" w:cs="Times New Roman"/>
                <w:color w:val="auto"/>
                <w:lang w:val="uk-UA" w:eastAsia="ru-RU" w:bidi="ar-SA"/>
              </w:rPr>
            </w:pPr>
            <w:r w:rsidRPr="00FC1D39">
              <w:rPr>
                <w:rFonts w:eastAsia="Times New Roman" w:cs="Times New Roman"/>
                <w:color w:val="auto"/>
                <w:lang w:val="uk-UA" w:eastAsia="ru-RU" w:bidi="ar-SA"/>
              </w:rPr>
              <w:t xml:space="preserve">Документи, які складаються Учасником, повинні бути належним чином оформлені, містити дату, номер, підпис, печатку (за наявності). </w:t>
            </w:r>
            <w:r w:rsidR="006102FC" w:rsidRPr="00FC1D39">
              <w:rPr>
                <w:rFonts w:eastAsia="Times New Roman" w:cs="Times New Roman"/>
                <w:color w:val="auto"/>
                <w:lang w:val="uk-UA" w:eastAsia="ru-RU" w:bidi="ar-SA"/>
              </w:rPr>
              <w:t>В</w:t>
            </w:r>
            <w:r w:rsidRPr="00FC1D39">
              <w:rPr>
                <w:rFonts w:eastAsia="Times New Roman" w:cs="Times New Roman"/>
                <w:color w:val="auto"/>
                <w:lang w:val="uk-UA" w:eastAsia="ru-RU" w:bidi="ar-SA"/>
              </w:rPr>
              <w:t>сім завантаженим файлам бажано  присвоїти назву, яка відповідає змісту завантаженого документу. Документ, розміщений на декількох сторінках, бажано завантажувати одним файлом.</w:t>
            </w:r>
          </w:p>
          <w:p w:rsidR="004C59B3" w:rsidRPr="00FC1D39" w:rsidRDefault="004C59B3" w:rsidP="002C6234">
            <w:pPr>
              <w:tabs>
                <w:tab w:val="left" w:pos="5984"/>
              </w:tabs>
              <w:suppressAutoHyphens w:val="0"/>
              <w:ind w:right="135"/>
              <w:jc w:val="both"/>
              <w:rPr>
                <w:rFonts w:eastAsia="Times New Roman" w:cs="Times New Roman"/>
                <w:color w:val="auto"/>
                <w:lang w:val="uk-UA" w:eastAsia="ru-RU" w:bidi="ar-SA"/>
              </w:rPr>
            </w:pPr>
            <w:r w:rsidRPr="00FC1D39">
              <w:rPr>
                <w:rFonts w:eastAsia="Times New Roman" w:cs="Times New Roman"/>
                <w:color w:val="auto"/>
                <w:lang w:val="uk-UA" w:eastAsia="ru-RU" w:bidi="ar-SA"/>
              </w:rPr>
              <w:t xml:space="preserve">Якщо завантажені в електронну систему закупівель документи, які містяться в тендерній пропозиції, мають неякісне, неповне, нечітке зображення, </w:t>
            </w:r>
            <w:proofErr w:type="spellStart"/>
            <w:r w:rsidRPr="00FC1D39">
              <w:rPr>
                <w:rFonts w:eastAsia="Times New Roman" w:cs="Times New Roman"/>
                <w:color w:val="auto"/>
                <w:lang w:val="uk-UA" w:eastAsia="ru-RU" w:bidi="ar-SA"/>
              </w:rPr>
              <w:t>відскановані</w:t>
            </w:r>
            <w:proofErr w:type="spellEnd"/>
            <w:r w:rsidRPr="00FC1D39">
              <w:rPr>
                <w:rFonts w:eastAsia="Times New Roman" w:cs="Times New Roman"/>
                <w:color w:val="auto"/>
                <w:lang w:val="uk-UA" w:eastAsia="ru-RU" w:bidi="ar-SA"/>
              </w:rPr>
              <w:t xml:space="preserve"> частково та тому подібне (що не дозволяє коректно прочитати документ, ознайомитись з його змістом), такий документ вважається не наданим. </w:t>
            </w:r>
          </w:p>
          <w:p w:rsidR="004C59B3" w:rsidRPr="00FC1D39" w:rsidRDefault="004C59B3" w:rsidP="002C6234">
            <w:p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У тендерних пропозиціях допускаються формальні (несуттєві) помилки, що пов’язані з оформленням тендерної пропозиції та не впливають на зміст тендерної пропозиції, а саме – технічні помилки та описки.</w:t>
            </w:r>
          </w:p>
          <w:p w:rsidR="004C59B3" w:rsidRPr="00FC1D39" w:rsidRDefault="004C59B3" w:rsidP="002C6234">
            <w:p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 xml:space="preserve">Допущення формальної (формальних) помилки (помилок) не </w:t>
            </w:r>
            <w:r w:rsidRPr="00FC1D39">
              <w:rPr>
                <w:rFonts w:eastAsia="Calibri" w:cs="Times New Roman"/>
                <w:color w:val="auto"/>
                <w:lang w:val="uk-UA" w:eastAsia="en-US" w:bidi="ar-SA"/>
              </w:rPr>
              <w:lastRenderedPageBreak/>
              <w:t>призводить до відхилення тендерної пропозиції.</w:t>
            </w:r>
          </w:p>
          <w:p w:rsidR="00AA499B" w:rsidRPr="00FC1D39" w:rsidRDefault="004C59B3" w:rsidP="002C6234">
            <w:p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Перелік і приклади формальних (несуттєвих) помилок</w:t>
            </w:r>
            <w:r w:rsidR="00AA499B" w:rsidRPr="00FC1D39">
              <w:rPr>
                <w:rFonts w:eastAsia="Calibri" w:cs="Times New Roman"/>
                <w:color w:val="auto"/>
                <w:lang w:val="uk-UA" w:eastAsia="en-US" w:bidi="ar-SA"/>
              </w:rPr>
              <w:t>:</w:t>
            </w:r>
          </w:p>
          <w:p w:rsidR="00D55B54" w:rsidRPr="00FC1D39" w:rsidRDefault="00AA499B" w:rsidP="00FB38B6">
            <w:pPr>
              <w:pStyle w:val="aff3"/>
              <w:numPr>
                <w:ilvl w:val="0"/>
                <w:numId w:val="22"/>
              </w:numPr>
              <w:tabs>
                <w:tab w:val="left" w:pos="14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Інформація/документ, подана учасником процедури закупівлі у складі тендерної пропозиції, містить помилку (помилки) у частині: уживання великої літери;</w:t>
            </w:r>
            <w:r w:rsidR="00A754FA" w:rsidRPr="00FC1D39">
              <w:rPr>
                <w:rFonts w:eastAsia="Calibri" w:cs="Times New Roman"/>
                <w:color w:val="auto"/>
                <w:lang w:val="uk-UA" w:eastAsia="en-US" w:bidi="ar-SA"/>
              </w:rPr>
              <w:t xml:space="preserve"> </w:t>
            </w:r>
            <w:r w:rsidRPr="00FC1D39">
              <w:rPr>
                <w:rFonts w:eastAsia="Calibri" w:cs="Times New Roman"/>
                <w:color w:val="auto"/>
                <w:lang w:val="uk-UA" w:eastAsia="en-US" w:bidi="ar-SA"/>
              </w:rPr>
              <w:t>уживання розділових знаків та відмінювання слів у реченні;</w:t>
            </w:r>
            <w:r w:rsidR="00A754FA" w:rsidRPr="00FC1D39">
              <w:rPr>
                <w:rFonts w:eastAsia="Calibri" w:cs="Times New Roman"/>
                <w:color w:val="auto"/>
                <w:lang w:val="uk-UA" w:eastAsia="en-US" w:bidi="ar-SA"/>
              </w:rPr>
              <w:t xml:space="preserve"> </w:t>
            </w:r>
            <w:r w:rsidRPr="00FC1D39">
              <w:rPr>
                <w:rFonts w:eastAsia="Calibri" w:cs="Times New Roman"/>
                <w:color w:val="auto"/>
                <w:lang w:val="uk-UA" w:eastAsia="en-US" w:bidi="ar-SA"/>
              </w:rPr>
              <w:t>використання слова або мовного звороту, запозичених з іншої мови; 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r w:rsidR="00A754FA" w:rsidRPr="00FC1D39">
              <w:rPr>
                <w:rFonts w:eastAsia="Calibri" w:cs="Times New Roman"/>
                <w:color w:val="auto"/>
                <w:lang w:val="uk-UA" w:eastAsia="en-US" w:bidi="ar-SA"/>
              </w:rPr>
              <w:t xml:space="preserve"> </w:t>
            </w:r>
            <w:r w:rsidRPr="00FC1D39">
              <w:rPr>
                <w:rFonts w:eastAsia="Calibri" w:cs="Times New Roman"/>
                <w:color w:val="auto"/>
                <w:lang w:val="uk-UA" w:eastAsia="en-US" w:bidi="ar-SA"/>
              </w:rPr>
              <w:t>застосування правил переносу частини слова з рядка в рядок;</w:t>
            </w:r>
            <w:r w:rsidR="00A754FA" w:rsidRPr="00FC1D39">
              <w:rPr>
                <w:rFonts w:eastAsia="Calibri" w:cs="Times New Roman"/>
                <w:color w:val="auto"/>
                <w:lang w:val="uk-UA" w:eastAsia="en-US" w:bidi="ar-SA"/>
              </w:rPr>
              <w:t xml:space="preserve"> </w:t>
            </w:r>
            <w:r w:rsidRPr="00FC1D39">
              <w:rPr>
                <w:rFonts w:eastAsia="Calibri" w:cs="Times New Roman"/>
                <w:color w:val="auto"/>
                <w:lang w:val="uk-UA" w:eastAsia="en-US" w:bidi="ar-SA"/>
              </w:rPr>
              <w:t>написання слів разом та/або окремо, та/або через дефіс; нумерації сторінок/аркушів (у т</w:t>
            </w:r>
            <w:r w:rsidR="00A754FA" w:rsidRPr="00FC1D39">
              <w:rPr>
                <w:rFonts w:eastAsia="Calibri" w:cs="Times New Roman"/>
                <w:color w:val="auto"/>
                <w:lang w:val="uk-UA" w:eastAsia="en-US" w:bidi="ar-SA"/>
              </w:rPr>
              <w:t>.</w:t>
            </w:r>
            <w:r w:rsidRPr="00FC1D39">
              <w:rPr>
                <w:rFonts w:eastAsia="Calibri" w:cs="Times New Roman"/>
                <w:color w:val="auto"/>
                <w:lang w:val="uk-UA" w:eastAsia="en-US" w:bidi="ar-SA"/>
              </w:rPr>
              <w:t>ч</w:t>
            </w:r>
            <w:r w:rsidR="00A754FA" w:rsidRPr="00FC1D39">
              <w:rPr>
                <w:rFonts w:eastAsia="Calibri" w:cs="Times New Roman"/>
                <w:color w:val="auto"/>
                <w:lang w:val="uk-UA" w:eastAsia="en-US" w:bidi="ar-SA"/>
              </w:rPr>
              <w:t xml:space="preserve">. </w:t>
            </w:r>
            <w:r w:rsidRPr="00FC1D39">
              <w:rPr>
                <w:rFonts w:eastAsia="Calibri" w:cs="Times New Roman"/>
                <w:color w:val="auto"/>
                <w:lang w:val="uk-UA" w:eastAsia="en-US" w:bidi="ar-SA"/>
              </w:rPr>
              <w:t>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D55B54" w:rsidRPr="00FC1D39" w:rsidRDefault="00AA499B" w:rsidP="00FB38B6">
            <w:pPr>
              <w:pStyle w:val="aff3"/>
              <w:numPr>
                <w:ilvl w:val="0"/>
                <w:numId w:val="22"/>
              </w:numPr>
              <w:tabs>
                <w:tab w:val="left" w:pos="14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rsidR="00AA499B" w:rsidRPr="00FC1D39" w:rsidRDefault="00AA499B" w:rsidP="00FB38B6">
            <w:pPr>
              <w:pStyle w:val="aff3"/>
              <w:numPr>
                <w:ilvl w:val="0"/>
                <w:numId w:val="22"/>
              </w:numPr>
              <w:tabs>
                <w:tab w:val="left" w:pos="14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rsidR="00AA499B" w:rsidRPr="00FC1D39" w:rsidRDefault="00AA499B" w:rsidP="00FB38B6">
            <w:pPr>
              <w:numPr>
                <w:ilvl w:val="0"/>
                <w:numId w:val="22"/>
              </w:numPr>
              <w:tabs>
                <w:tab w:val="left" w:pos="0"/>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Окрема сторінка (сторінки) копії документа (документів) не завірена підписом та/або печаткою учасника процедури закупівлі (у разі її використання).</w:t>
            </w:r>
          </w:p>
          <w:p w:rsidR="00AA499B" w:rsidRPr="00FC1D39" w:rsidRDefault="00AA499B" w:rsidP="00FB38B6">
            <w:pPr>
              <w:numPr>
                <w:ilvl w:val="0"/>
                <w:numId w:val="22"/>
              </w:numPr>
              <w:tabs>
                <w:tab w:val="left" w:pos="0"/>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rsidR="00AA499B" w:rsidRPr="00FC1D39" w:rsidRDefault="00AA499B" w:rsidP="00FB38B6">
            <w:pPr>
              <w:numPr>
                <w:ilvl w:val="0"/>
                <w:numId w:val="22"/>
              </w:numPr>
              <w:tabs>
                <w:tab w:val="left" w:pos="0"/>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rsidR="00AA499B" w:rsidRPr="00FC1D39" w:rsidRDefault="00AA499B" w:rsidP="00FB38B6">
            <w:pPr>
              <w:numPr>
                <w:ilvl w:val="0"/>
                <w:numId w:val="22"/>
              </w:num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rsidR="00AA499B" w:rsidRPr="00FC1D39" w:rsidRDefault="00AA499B" w:rsidP="00FB38B6">
            <w:pPr>
              <w:numPr>
                <w:ilvl w:val="0"/>
                <w:numId w:val="22"/>
              </w:num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 xml:space="preserve">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rsidR="0040032E" w:rsidRPr="00FC1D39" w:rsidRDefault="00AA499B" w:rsidP="00FB38B6">
            <w:pPr>
              <w:numPr>
                <w:ilvl w:val="0"/>
                <w:numId w:val="22"/>
              </w:num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 xml:space="preserve">Подання документа (документів) учасником процедури </w:t>
            </w:r>
            <w:r w:rsidRPr="00FC1D39">
              <w:rPr>
                <w:rFonts w:eastAsia="Calibri" w:cs="Times New Roman"/>
                <w:color w:val="auto"/>
                <w:lang w:val="uk-UA" w:eastAsia="en-US" w:bidi="ar-SA"/>
              </w:rPr>
              <w:lastRenderedPageBreak/>
              <w:t>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r w:rsidR="0040032E" w:rsidRPr="00FC1D39">
              <w:rPr>
                <w:rFonts w:eastAsia="Calibri" w:cs="Times New Roman"/>
                <w:color w:val="auto"/>
                <w:lang w:val="uk-UA" w:eastAsia="en-US" w:bidi="ar-SA"/>
              </w:rPr>
              <w:t xml:space="preserve"> </w:t>
            </w:r>
          </w:p>
          <w:p w:rsidR="00AA499B" w:rsidRPr="00FC1D39" w:rsidRDefault="00AA499B" w:rsidP="00FB38B6">
            <w:pPr>
              <w:pStyle w:val="aff3"/>
              <w:numPr>
                <w:ilvl w:val="0"/>
                <w:numId w:val="22"/>
              </w:num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rsidR="00AA499B" w:rsidRPr="00FC1D39" w:rsidRDefault="00AA499B" w:rsidP="00FB38B6">
            <w:pPr>
              <w:pStyle w:val="aff3"/>
              <w:numPr>
                <w:ilvl w:val="0"/>
                <w:numId w:val="22"/>
              </w:num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rsidR="00AA499B" w:rsidRPr="00FC1D39" w:rsidRDefault="00AA499B" w:rsidP="002C6234">
            <w:p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Приклади формальних помилок:</w:t>
            </w:r>
          </w:p>
          <w:p w:rsidR="00AA499B" w:rsidRPr="00FC1D39" w:rsidRDefault="00AA499B" w:rsidP="00FB38B6">
            <w:pPr>
              <w:numPr>
                <w:ilvl w:val="0"/>
                <w:numId w:val="15"/>
              </w:num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w:t>
            </w:r>
            <w:proofErr w:type="spellStart"/>
            <w:r w:rsidRPr="00FC1D39">
              <w:rPr>
                <w:rFonts w:eastAsia="Calibri" w:cs="Times New Roman"/>
                <w:color w:val="auto"/>
                <w:lang w:val="uk-UA" w:eastAsia="en-US" w:bidi="ar-SA"/>
              </w:rPr>
              <w:t>м.київ</w:t>
            </w:r>
            <w:proofErr w:type="spellEnd"/>
            <w:r w:rsidRPr="00FC1D39">
              <w:rPr>
                <w:rFonts w:eastAsia="Calibri" w:cs="Times New Roman"/>
                <w:color w:val="auto"/>
                <w:lang w:val="uk-UA" w:eastAsia="en-US" w:bidi="ar-SA"/>
              </w:rPr>
              <w:t>» замість «</w:t>
            </w:r>
            <w:proofErr w:type="spellStart"/>
            <w:r w:rsidRPr="00FC1D39">
              <w:rPr>
                <w:rFonts w:eastAsia="Calibri" w:cs="Times New Roman"/>
                <w:color w:val="auto"/>
                <w:lang w:val="uk-UA" w:eastAsia="en-US" w:bidi="ar-SA"/>
              </w:rPr>
              <w:t>м.Київ</w:t>
            </w:r>
            <w:proofErr w:type="spellEnd"/>
            <w:r w:rsidRPr="00FC1D39">
              <w:rPr>
                <w:rFonts w:eastAsia="Calibri" w:cs="Times New Roman"/>
                <w:color w:val="auto"/>
                <w:lang w:val="uk-UA" w:eastAsia="en-US" w:bidi="ar-SA"/>
              </w:rPr>
              <w:t>»;</w:t>
            </w:r>
          </w:p>
          <w:p w:rsidR="00AA499B" w:rsidRPr="00FC1D39" w:rsidRDefault="00AA499B" w:rsidP="00FB38B6">
            <w:pPr>
              <w:numPr>
                <w:ilvl w:val="0"/>
                <w:numId w:val="15"/>
              </w:num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«приймати міри із захисту довкілля» замість «вживати заходів із захисту довкілля»;</w:t>
            </w:r>
          </w:p>
          <w:p w:rsidR="00AA499B" w:rsidRPr="00FC1D39" w:rsidRDefault="00AA499B" w:rsidP="00FB38B6">
            <w:pPr>
              <w:numPr>
                <w:ilvl w:val="0"/>
                <w:numId w:val="15"/>
              </w:num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w:t>
            </w:r>
            <w:proofErr w:type="spellStart"/>
            <w:r w:rsidRPr="00FC1D39">
              <w:rPr>
                <w:rFonts w:eastAsia="Calibri" w:cs="Times New Roman"/>
                <w:color w:val="auto"/>
                <w:lang w:val="uk-UA" w:eastAsia="en-US" w:bidi="ar-SA"/>
              </w:rPr>
              <w:t>поряд-ок</w:t>
            </w:r>
            <w:proofErr w:type="spellEnd"/>
            <w:r w:rsidRPr="00FC1D39">
              <w:rPr>
                <w:rFonts w:eastAsia="Calibri" w:cs="Times New Roman"/>
                <w:color w:val="auto"/>
                <w:lang w:val="uk-UA" w:eastAsia="en-US" w:bidi="ar-SA"/>
              </w:rPr>
              <w:t>» замість «</w:t>
            </w:r>
            <w:proofErr w:type="spellStart"/>
            <w:r w:rsidRPr="00FC1D39">
              <w:rPr>
                <w:rFonts w:eastAsia="Calibri" w:cs="Times New Roman"/>
                <w:color w:val="auto"/>
                <w:lang w:val="uk-UA" w:eastAsia="en-US" w:bidi="ar-SA"/>
              </w:rPr>
              <w:t>поря-док</w:t>
            </w:r>
            <w:proofErr w:type="spellEnd"/>
            <w:r w:rsidRPr="00FC1D39">
              <w:rPr>
                <w:rFonts w:eastAsia="Calibri" w:cs="Times New Roman"/>
                <w:color w:val="auto"/>
                <w:lang w:val="uk-UA" w:eastAsia="en-US" w:bidi="ar-SA"/>
              </w:rPr>
              <w:t>»;</w:t>
            </w:r>
          </w:p>
          <w:p w:rsidR="00AA499B" w:rsidRPr="00FC1D39" w:rsidRDefault="00AA499B" w:rsidP="00FB38B6">
            <w:pPr>
              <w:numPr>
                <w:ilvl w:val="0"/>
                <w:numId w:val="15"/>
              </w:num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w:t>
            </w:r>
            <w:proofErr w:type="spellStart"/>
            <w:r w:rsidRPr="00FC1D39">
              <w:rPr>
                <w:rFonts w:eastAsia="Calibri" w:cs="Times New Roman"/>
                <w:color w:val="auto"/>
                <w:lang w:val="uk-UA" w:eastAsia="en-US" w:bidi="ar-SA"/>
              </w:rPr>
              <w:t>незастосовується</w:t>
            </w:r>
            <w:proofErr w:type="spellEnd"/>
            <w:r w:rsidRPr="00FC1D39">
              <w:rPr>
                <w:rFonts w:eastAsia="Calibri" w:cs="Times New Roman"/>
                <w:color w:val="auto"/>
                <w:lang w:val="uk-UA" w:eastAsia="en-US" w:bidi="ar-SA"/>
              </w:rPr>
              <w:t>» замість «не застосовується»;</w:t>
            </w:r>
          </w:p>
          <w:p w:rsidR="00AA499B" w:rsidRPr="00FC1D39" w:rsidRDefault="00AA499B" w:rsidP="00FB38B6">
            <w:pPr>
              <w:numPr>
                <w:ilvl w:val="0"/>
                <w:numId w:val="15"/>
              </w:num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на вимогу надати довідку в довільній формі учасник надає лист-пояснення»;</w:t>
            </w:r>
          </w:p>
          <w:p w:rsidR="00AA499B" w:rsidRPr="00FC1D39" w:rsidRDefault="00AA499B" w:rsidP="00FB38B6">
            <w:pPr>
              <w:numPr>
                <w:ilvl w:val="0"/>
                <w:numId w:val="15"/>
              </w:num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«________№_______» замість «30.10.2020 № 1234/10/14»;</w:t>
            </w:r>
          </w:p>
          <w:p w:rsidR="00AA499B" w:rsidRPr="00FC1D39" w:rsidRDefault="00AA499B" w:rsidP="00FB38B6">
            <w:pPr>
              <w:numPr>
                <w:ilvl w:val="0"/>
                <w:numId w:val="15"/>
              </w:numPr>
              <w:tabs>
                <w:tab w:val="left" w:pos="-12"/>
                <w:tab w:val="left" w:pos="5984"/>
              </w:tabs>
              <w:suppressAutoHyphens w:val="0"/>
              <w:ind w:right="135"/>
              <w:jc w:val="both"/>
              <w:rPr>
                <w:rFonts w:eastAsia="Calibri" w:cs="Times New Roman"/>
                <w:bCs/>
                <w:color w:val="auto"/>
                <w:lang w:val="uk-UA" w:eastAsia="en-US" w:bidi="ar-SA"/>
              </w:rPr>
            </w:pPr>
            <w:r w:rsidRPr="00FC1D39">
              <w:rPr>
                <w:rFonts w:eastAsia="Calibri" w:cs="Times New Roman"/>
                <w:color w:val="auto"/>
                <w:lang w:val="uk-UA" w:eastAsia="en-US" w:bidi="ar-SA"/>
              </w:rPr>
              <w:t>учасник розмістив (завантажив) документ у форматі JPEG замість документа у форматі PDF.</w:t>
            </w:r>
          </w:p>
          <w:p w:rsidR="004C59B3" w:rsidRPr="00FC1D39" w:rsidRDefault="004C59B3" w:rsidP="002C6234">
            <w:p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Факт подання тендерної пропозиції Учасником-фізичною особою, у тому числі фізичною особою-підприємцем, яка є суб’єктом персональних даних, вважається безумовною згодою (добровільним волевиявленням)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rsidR="004C59B3" w:rsidRPr="00FC1D39" w:rsidRDefault="004C59B3" w:rsidP="002C6234">
            <w:pPr>
              <w:tabs>
                <w:tab w:val="left" w:pos="-12"/>
                <w:tab w:val="left" w:pos="5984"/>
              </w:tabs>
              <w:suppressAutoHyphens w:val="0"/>
              <w:ind w:right="135"/>
              <w:jc w:val="both"/>
              <w:rPr>
                <w:rFonts w:eastAsia="Calibri" w:cs="Times New Roman"/>
                <w:color w:val="auto"/>
                <w:lang w:val="uk-UA" w:eastAsia="en-US" w:bidi="ar-SA"/>
              </w:rPr>
            </w:pPr>
            <w:r w:rsidRPr="00FC1D39">
              <w:rPr>
                <w:rFonts w:eastAsia="Calibri" w:cs="Times New Roman"/>
                <w:color w:val="auto"/>
                <w:lang w:val="uk-UA" w:eastAsia="en-US" w:bidi="ar-SA"/>
              </w:rPr>
              <w:t>В усіх інших випадках факт подання</w:t>
            </w:r>
            <w:r w:rsidR="00D55B54" w:rsidRPr="00FC1D39">
              <w:rPr>
                <w:rFonts w:eastAsia="Calibri" w:cs="Times New Roman"/>
                <w:color w:val="auto"/>
                <w:lang w:val="uk-UA" w:eastAsia="en-US" w:bidi="ar-SA"/>
              </w:rPr>
              <w:t xml:space="preserve"> тендерної пропозиції Учасником-</w:t>
            </w:r>
            <w:r w:rsidRPr="00FC1D39">
              <w:rPr>
                <w:rFonts w:eastAsia="Calibri" w:cs="Times New Roman"/>
                <w:color w:val="auto"/>
                <w:lang w:val="uk-UA" w:eastAsia="en-US" w:bidi="ar-SA"/>
              </w:rPr>
              <w:t>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rsidR="0096006E" w:rsidRPr="00FC1D39" w:rsidRDefault="0096006E" w:rsidP="002C6234">
            <w:pPr>
              <w:ind w:right="143"/>
              <w:jc w:val="both"/>
              <w:rPr>
                <w:rFonts w:eastAsia="Times New Roman" w:cs="Times New Roman"/>
                <w:b/>
                <w:color w:val="auto"/>
                <w:lang w:val="uk-UA" w:eastAsia="ru-RU" w:bidi="ar-SA"/>
              </w:rPr>
            </w:pPr>
            <w:r w:rsidRPr="00FC1D39">
              <w:rPr>
                <w:rFonts w:eastAsia="Times New Roman" w:cs="Times New Roman"/>
                <w:b/>
                <w:color w:val="auto"/>
                <w:lang w:val="uk-UA" w:eastAsia="ru-RU" w:bidi="ar-SA"/>
              </w:rPr>
              <w:t xml:space="preserve">Учасник,подаючи тендерну пропозицію, погоджується з усіма умовами, викладеними в тендерній документації,        в т. ч. з </w:t>
            </w:r>
            <w:proofErr w:type="spellStart"/>
            <w:r w:rsidRPr="00FC1D39">
              <w:rPr>
                <w:rFonts w:eastAsia="Times New Roman" w:cs="Times New Roman"/>
                <w:b/>
                <w:color w:val="auto"/>
                <w:lang w:val="uk-UA" w:eastAsia="ru-RU" w:bidi="ar-SA"/>
              </w:rPr>
              <w:t>проєктом</w:t>
            </w:r>
            <w:proofErr w:type="spellEnd"/>
            <w:r w:rsidRPr="00FC1D39">
              <w:rPr>
                <w:rFonts w:eastAsia="Times New Roman" w:cs="Times New Roman"/>
                <w:b/>
                <w:color w:val="auto"/>
                <w:lang w:val="uk-UA" w:eastAsia="ru-RU" w:bidi="ar-SA"/>
              </w:rPr>
              <w:t xml:space="preserve"> договору (Додаток 4 до тендерної документації), та підтверджує, що учасник:</w:t>
            </w:r>
          </w:p>
          <w:p w:rsidR="0096006E" w:rsidRPr="00FC1D39" w:rsidRDefault="0096006E" w:rsidP="002C6234">
            <w:pPr>
              <w:ind w:right="143"/>
              <w:jc w:val="both"/>
              <w:rPr>
                <w:rFonts w:eastAsia="Times New Roman" w:cs="Times New Roman"/>
                <w:b/>
                <w:color w:val="auto"/>
                <w:lang w:val="uk-UA" w:eastAsia="ru-RU" w:bidi="ar-SA"/>
              </w:rPr>
            </w:pPr>
            <w:r w:rsidRPr="00FC1D39">
              <w:rPr>
                <w:rFonts w:eastAsia="Times New Roman" w:cs="Times New Roman"/>
                <w:b/>
                <w:color w:val="auto"/>
                <w:lang w:val="uk-UA" w:eastAsia="ru-RU" w:bidi="ar-SA"/>
              </w:rPr>
              <w:t>- дотримується:</w:t>
            </w:r>
          </w:p>
          <w:p w:rsidR="0096006E" w:rsidRPr="00FC1D39" w:rsidRDefault="0096006E" w:rsidP="00FB38B6">
            <w:pPr>
              <w:pStyle w:val="aff3"/>
              <w:widowControl/>
              <w:numPr>
                <w:ilvl w:val="0"/>
                <w:numId w:val="18"/>
              </w:numPr>
              <w:pBdr>
                <w:top w:val="nil"/>
                <w:left w:val="nil"/>
                <w:bottom w:val="nil"/>
                <w:right w:val="nil"/>
                <w:between w:val="nil"/>
              </w:pBdr>
              <w:tabs>
                <w:tab w:val="left" w:pos="601"/>
              </w:tabs>
              <w:suppressAutoHyphens w:val="0"/>
              <w:ind w:left="176" w:right="143" w:firstLine="141"/>
              <w:jc w:val="both"/>
              <w:rPr>
                <w:rFonts w:eastAsia="Times New Roman" w:cs="Times New Roman"/>
                <w:color w:val="auto"/>
                <w:lang w:val="uk-UA" w:eastAsia="ru-RU" w:bidi="ar-SA"/>
              </w:rPr>
            </w:pPr>
            <w:r w:rsidRPr="00FC1D39">
              <w:rPr>
                <w:rFonts w:eastAsia="Times New Roman" w:cs="Times New Roman"/>
                <w:color w:val="auto"/>
                <w:lang w:val="uk-UA" w:eastAsia="ru-RU" w:bidi="ar-SA"/>
              </w:rPr>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 агресором, що визначені підпунктом 1 п</w:t>
            </w:r>
            <w:r w:rsidR="00725843" w:rsidRPr="00FC1D39">
              <w:rPr>
                <w:rFonts w:eastAsia="Times New Roman" w:cs="Times New Roman"/>
                <w:color w:val="auto"/>
                <w:lang w:val="uk-UA" w:eastAsia="ru-RU" w:bidi="ar-SA"/>
              </w:rPr>
              <w:t>.</w:t>
            </w:r>
            <w:r w:rsidRPr="00FC1D39">
              <w:rPr>
                <w:rFonts w:eastAsia="Times New Roman" w:cs="Times New Roman"/>
                <w:color w:val="auto"/>
                <w:lang w:val="uk-UA" w:eastAsia="ru-RU" w:bidi="ar-SA"/>
              </w:rPr>
              <w:t>1 цієї Постанови;</w:t>
            </w:r>
          </w:p>
          <w:p w:rsidR="0096006E" w:rsidRPr="00FC1D39" w:rsidRDefault="0096006E" w:rsidP="00FB38B6">
            <w:pPr>
              <w:pStyle w:val="aff3"/>
              <w:widowControl/>
              <w:numPr>
                <w:ilvl w:val="0"/>
                <w:numId w:val="18"/>
              </w:numPr>
              <w:tabs>
                <w:tab w:val="left" w:pos="510"/>
              </w:tabs>
              <w:suppressAutoHyphens w:val="0"/>
              <w:ind w:left="176" w:right="143" w:firstLine="141"/>
              <w:jc w:val="both"/>
              <w:rPr>
                <w:rFonts w:eastAsia="Times New Roman" w:cs="Times New Roman"/>
                <w:color w:val="auto"/>
                <w:lang w:val="uk-UA" w:eastAsia="ru-RU" w:bidi="ar-SA"/>
              </w:rPr>
            </w:pPr>
            <w:r w:rsidRPr="00FC1D39">
              <w:rPr>
                <w:rFonts w:eastAsia="Times New Roman" w:cs="Times New Roman"/>
                <w:color w:val="auto"/>
                <w:lang w:val="uk-UA" w:eastAsia="ru-RU" w:bidi="ar-SA"/>
              </w:rPr>
              <w:lastRenderedPageBreak/>
              <w:t>Закону України «Про забезпечення прав і свобод громадян та правовий режим на тимчасово окупованій території України» від 15.04.2014 № 1207-VII</w:t>
            </w:r>
            <w:r w:rsidR="0022761D" w:rsidRPr="00FC1D39">
              <w:rPr>
                <w:rFonts w:eastAsia="Times New Roman" w:cs="Times New Roman"/>
                <w:color w:val="auto"/>
                <w:lang w:val="uk-UA" w:eastAsia="ru-RU" w:bidi="ar-SA"/>
              </w:rPr>
              <w:t>.</w:t>
            </w:r>
          </w:p>
          <w:p w:rsidR="0096006E" w:rsidRPr="00FC1D39" w:rsidRDefault="0096006E" w:rsidP="002C6234">
            <w:pPr>
              <w:widowControl/>
              <w:suppressAutoHyphens w:val="0"/>
              <w:ind w:right="143"/>
              <w:jc w:val="both"/>
              <w:rPr>
                <w:rFonts w:eastAsia="Times New Roman" w:cs="Times New Roman"/>
                <w:b/>
                <w:color w:val="auto"/>
                <w:lang w:val="uk-UA" w:eastAsia="ru-RU" w:bidi="ar-SA"/>
              </w:rPr>
            </w:pPr>
            <w:r w:rsidRPr="00FC1D39">
              <w:rPr>
                <w:rFonts w:eastAsia="Times New Roman" w:cs="Times New Roman"/>
                <w:b/>
                <w:color w:val="auto"/>
                <w:lang w:val="uk-UA" w:eastAsia="ru-RU" w:bidi="ar-SA"/>
              </w:rPr>
              <w:t>- Підтверджує, що:</w:t>
            </w:r>
          </w:p>
          <w:p w:rsidR="0096006E" w:rsidRPr="00FC1D39" w:rsidRDefault="0096006E" w:rsidP="00FB38B6">
            <w:pPr>
              <w:pStyle w:val="aff3"/>
              <w:widowControl/>
              <w:numPr>
                <w:ilvl w:val="0"/>
                <w:numId w:val="19"/>
              </w:numPr>
              <w:tabs>
                <w:tab w:val="left" w:pos="601"/>
              </w:tabs>
              <w:suppressAutoHyphens w:val="0"/>
              <w:ind w:left="176" w:right="143" w:firstLine="184"/>
              <w:contextualSpacing/>
              <w:jc w:val="both"/>
              <w:rPr>
                <w:rFonts w:eastAsia="Times New Roman" w:cs="Times New Roman"/>
                <w:color w:val="auto"/>
                <w:spacing w:val="-4"/>
                <w:lang w:val="uk-UA" w:eastAsia="uk-UA" w:bidi="ar-SA"/>
              </w:rPr>
            </w:pPr>
            <w:r w:rsidRPr="00FC1D39">
              <w:rPr>
                <w:rFonts w:eastAsia="Times New Roman" w:cs="Times New Roman"/>
                <w:color w:val="auto"/>
                <w:spacing w:val="-4"/>
                <w:lang w:val="uk-UA" w:eastAsia="uk-UA" w:bidi="ar-SA"/>
              </w:rPr>
              <w:t>учасник та його тендерна пропозиція не підпадає під дію рішення/</w:t>
            </w:r>
            <w:proofErr w:type="spellStart"/>
            <w:r w:rsidRPr="00FC1D39">
              <w:rPr>
                <w:rFonts w:eastAsia="Times New Roman" w:cs="Times New Roman"/>
                <w:color w:val="auto"/>
                <w:spacing w:val="-4"/>
                <w:lang w:val="uk-UA" w:eastAsia="uk-UA" w:bidi="ar-SA"/>
              </w:rPr>
              <w:t>-нь</w:t>
            </w:r>
            <w:proofErr w:type="spellEnd"/>
            <w:r w:rsidRPr="00FC1D39">
              <w:rPr>
                <w:rFonts w:eastAsia="Times New Roman" w:cs="Times New Roman"/>
                <w:color w:val="auto"/>
                <w:spacing w:val="-4"/>
                <w:lang w:val="uk-UA" w:eastAsia="uk-UA" w:bidi="ar-SA"/>
              </w:rPr>
              <w:t xml:space="preserve"> Ради національної безпеки і оборони України щодо застосування персональних спеціальних економічних та інших обмежувальних заходів (санкцій), що введене/</w:t>
            </w:r>
            <w:proofErr w:type="spellStart"/>
            <w:r w:rsidRPr="00FC1D39">
              <w:rPr>
                <w:rFonts w:eastAsia="Times New Roman" w:cs="Times New Roman"/>
                <w:color w:val="auto"/>
                <w:spacing w:val="-4"/>
                <w:lang w:val="uk-UA" w:eastAsia="uk-UA" w:bidi="ar-SA"/>
              </w:rPr>
              <w:t>-ні</w:t>
            </w:r>
            <w:proofErr w:type="spellEnd"/>
            <w:r w:rsidRPr="00FC1D39">
              <w:rPr>
                <w:rFonts w:eastAsia="Times New Roman" w:cs="Times New Roman"/>
                <w:color w:val="auto"/>
                <w:spacing w:val="-4"/>
                <w:lang w:val="uk-UA" w:eastAsia="uk-UA" w:bidi="ar-SA"/>
              </w:rPr>
              <w:t xml:space="preserve"> в дію відповідним/</w:t>
            </w:r>
            <w:proofErr w:type="spellStart"/>
            <w:r w:rsidRPr="00FC1D39">
              <w:rPr>
                <w:rFonts w:eastAsia="Times New Roman" w:cs="Times New Roman"/>
                <w:color w:val="auto"/>
                <w:spacing w:val="-4"/>
                <w:lang w:val="uk-UA" w:eastAsia="uk-UA" w:bidi="ar-SA"/>
              </w:rPr>
              <w:t>-ми</w:t>
            </w:r>
            <w:proofErr w:type="spellEnd"/>
            <w:r w:rsidRPr="00FC1D39">
              <w:rPr>
                <w:rFonts w:eastAsia="Times New Roman" w:cs="Times New Roman"/>
                <w:color w:val="auto"/>
                <w:spacing w:val="-4"/>
                <w:lang w:val="uk-UA" w:eastAsia="uk-UA" w:bidi="ar-SA"/>
              </w:rPr>
              <w:t xml:space="preserve"> указом/</w:t>
            </w:r>
            <w:proofErr w:type="spellStart"/>
            <w:r w:rsidRPr="00FC1D39">
              <w:rPr>
                <w:rFonts w:eastAsia="Times New Roman" w:cs="Times New Roman"/>
                <w:color w:val="auto"/>
                <w:spacing w:val="-4"/>
                <w:lang w:val="uk-UA" w:eastAsia="uk-UA" w:bidi="ar-SA"/>
              </w:rPr>
              <w:t>-ами</w:t>
            </w:r>
            <w:proofErr w:type="spellEnd"/>
            <w:r w:rsidRPr="00FC1D39">
              <w:rPr>
                <w:rFonts w:eastAsia="Times New Roman" w:cs="Times New Roman"/>
                <w:color w:val="auto"/>
                <w:spacing w:val="-4"/>
                <w:lang w:val="uk-UA" w:eastAsia="uk-UA" w:bidi="ar-SA"/>
              </w:rPr>
              <w:t xml:space="preserve"> Президента України, та інших обмежувальних заходів (санкцій, спеціальних санкцій), які застосовуються  відповідно до законодавства України, чинного на кінцеву дату подання тендерних пропозицій;</w:t>
            </w:r>
          </w:p>
          <w:p w:rsidR="0096006E" w:rsidRPr="00FC1D39" w:rsidRDefault="0096006E" w:rsidP="00FB38B6">
            <w:pPr>
              <w:pStyle w:val="aff3"/>
              <w:widowControl/>
              <w:numPr>
                <w:ilvl w:val="0"/>
                <w:numId w:val="19"/>
              </w:numPr>
              <w:tabs>
                <w:tab w:val="left" w:pos="601"/>
              </w:tabs>
              <w:suppressAutoHyphens w:val="0"/>
              <w:ind w:left="176" w:right="143" w:firstLine="184"/>
              <w:contextualSpacing/>
              <w:jc w:val="both"/>
              <w:rPr>
                <w:rFonts w:eastAsia="Times New Roman" w:cs="Times New Roman"/>
                <w:color w:val="auto"/>
                <w:spacing w:val="-4"/>
                <w:lang w:val="uk-UA" w:eastAsia="uk-UA" w:bidi="ar-SA"/>
              </w:rPr>
            </w:pPr>
            <w:r w:rsidRPr="00FC1D39">
              <w:rPr>
                <w:rFonts w:eastAsia="Times New Roman" w:cs="Times New Roman"/>
                <w:color w:val="auto"/>
                <w:spacing w:val="-4"/>
                <w:lang w:val="uk-UA" w:eastAsia="uk-UA" w:bidi="ar-SA"/>
              </w:rPr>
              <w:t xml:space="preserve">учасник не є юридичною особою – резидентом російської федерації/республіки </w:t>
            </w:r>
            <w:proofErr w:type="spellStart"/>
            <w:r w:rsidRPr="00FC1D39">
              <w:rPr>
                <w:rFonts w:eastAsia="Times New Roman" w:cs="Times New Roman"/>
                <w:color w:val="auto"/>
                <w:spacing w:val="-4"/>
                <w:lang w:val="uk-UA" w:eastAsia="uk-UA" w:bidi="ar-SA"/>
              </w:rPr>
              <w:t>білорусь</w:t>
            </w:r>
            <w:proofErr w:type="spellEnd"/>
            <w:r w:rsidR="00705D38" w:rsidRPr="00FC1D39">
              <w:rPr>
                <w:rFonts w:eastAsia="Times New Roman" w:cs="Times New Roman"/>
                <w:color w:val="auto"/>
                <w:spacing w:val="-4"/>
                <w:lang w:val="uk-UA" w:eastAsia="uk-UA" w:bidi="ar-SA"/>
              </w:rPr>
              <w:t>/</w:t>
            </w:r>
            <w:r w:rsidR="00B92C18" w:rsidRPr="00FC1D39">
              <w:rPr>
                <w:rFonts w:eastAsia="Times New Roman" w:cs="Times New Roman"/>
                <w:color w:val="auto"/>
                <w:spacing w:val="-4"/>
                <w:lang w:val="uk-UA" w:eastAsia="uk-UA" w:bidi="ar-SA"/>
              </w:rPr>
              <w:t>ісламськ</w:t>
            </w:r>
            <w:r w:rsidR="0097087A" w:rsidRPr="00FC1D39">
              <w:rPr>
                <w:rFonts w:eastAsia="Times New Roman" w:cs="Times New Roman"/>
                <w:color w:val="auto"/>
                <w:spacing w:val="-4"/>
                <w:lang w:val="uk-UA" w:eastAsia="uk-UA" w:bidi="ar-SA"/>
              </w:rPr>
              <w:t xml:space="preserve">ої </w:t>
            </w:r>
            <w:r w:rsidR="00870EE3" w:rsidRPr="00FC1D39">
              <w:rPr>
                <w:rFonts w:eastAsia="Times New Roman" w:cs="Times New Roman"/>
                <w:color w:val="auto"/>
                <w:spacing w:val="-4"/>
                <w:lang w:val="uk-UA" w:eastAsia="uk-UA" w:bidi="ar-SA"/>
              </w:rPr>
              <w:t>рес</w:t>
            </w:r>
            <w:r w:rsidR="00A01E87" w:rsidRPr="00FC1D39">
              <w:rPr>
                <w:rFonts w:eastAsia="Times New Roman" w:cs="Times New Roman"/>
                <w:color w:val="auto"/>
                <w:spacing w:val="-4"/>
                <w:lang w:val="uk-UA" w:eastAsia="uk-UA" w:bidi="ar-SA"/>
              </w:rPr>
              <w:t xml:space="preserve">публіки </w:t>
            </w:r>
            <w:proofErr w:type="spellStart"/>
            <w:r w:rsidR="00A01E87" w:rsidRPr="00FC1D39">
              <w:rPr>
                <w:rFonts w:eastAsia="Times New Roman" w:cs="Times New Roman"/>
                <w:color w:val="auto"/>
                <w:spacing w:val="-4"/>
                <w:lang w:val="uk-UA" w:eastAsia="uk-UA" w:bidi="ar-SA"/>
              </w:rPr>
              <w:t>іран</w:t>
            </w:r>
            <w:proofErr w:type="spellEnd"/>
            <w:r w:rsidR="00E82A5A" w:rsidRPr="00FC1D39">
              <w:rPr>
                <w:rFonts w:eastAsia="Times New Roman" w:cs="Times New Roman"/>
                <w:color w:val="auto"/>
                <w:spacing w:val="-4"/>
                <w:lang w:val="uk-UA" w:eastAsia="uk-UA" w:bidi="ar-SA"/>
              </w:rPr>
              <w:t>, корейської народно-демократичної республіки</w:t>
            </w:r>
            <w:r w:rsidR="0097087A" w:rsidRPr="00FC1D39">
              <w:rPr>
                <w:rFonts w:eastAsia="Times New Roman" w:cs="Times New Roman"/>
                <w:color w:val="auto"/>
                <w:spacing w:val="-4"/>
                <w:lang w:val="uk-UA" w:eastAsia="uk-UA" w:bidi="ar-SA"/>
              </w:rPr>
              <w:t xml:space="preserve"> </w:t>
            </w:r>
            <w:r w:rsidRPr="00FC1D39">
              <w:rPr>
                <w:rFonts w:eastAsia="Times New Roman" w:cs="Times New Roman"/>
                <w:color w:val="auto"/>
                <w:spacing w:val="-4"/>
                <w:lang w:val="uk-UA" w:eastAsia="uk-UA" w:bidi="ar-SA"/>
              </w:rPr>
              <w:t xml:space="preserve">державної форми власності, юридичною особою, створеною та/або зареєстрованою відповідно до законодавства російської федерації/республіки </w:t>
            </w:r>
            <w:proofErr w:type="spellStart"/>
            <w:r w:rsidRPr="00FC1D39">
              <w:rPr>
                <w:rFonts w:eastAsia="Times New Roman" w:cs="Times New Roman"/>
                <w:color w:val="auto"/>
                <w:spacing w:val="-4"/>
                <w:lang w:val="uk-UA" w:eastAsia="uk-UA" w:bidi="ar-SA"/>
              </w:rPr>
              <w:t>білорусь</w:t>
            </w:r>
            <w:proofErr w:type="spellEnd"/>
            <w:r w:rsidR="00C2345D" w:rsidRPr="00FC1D39">
              <w:rPr>
                <w:rFonts w:eastAsia="Times New Roman" w:cs="Times New Roman"/>
                <w:color w:val="auto"/>
                <w:spacing w:val="-4"/>
                <w:lang w:val="uk-UA" w:eastAsia="uk-UA" w:bidi="ar-SA"/>
              </w:rPr>
              <w:t xml:space="preserve">/ісламської республіки </w:t>
            </w:r>
            <w:proofErr w:type="spellStart"/>
            <w:r w:rsidR="00C2345D" w:rsidRPr="00FC1D39">
              <w:rPr>
                <w:rFonts w:eastAsia="Times New Roman" w:cs="Times New Roman"/>
                <w:color w:val="auto"/>
                <w:spacing w:val="-4"/>
                <w:lang w:val="uk-UA" w:eastAsia="uk-UA" w:bidi="ar-SA"/>
              </w:rPr>
              <w:t>іран</w:t>
            </w:r>
            <w:proofErr w:type="spellEnd"/>
            <w:r w:rsidR="006831DC" w:rsidRPr="00FC1D39">
              <w:rPr>
                <w:rFonts w:eastAsia="Times New Roman" w:cs="Times New Roman"/>
                <w:color w:val="auto"/>
                <w:spacing w:val="-4"/>
                <w:lang w:val="uk-UA" w:eastAsia="uk-UA" w:bidi="ar-SA"/>
              </w:rPr>
              <w:t>/</w:t>
            </w:r>
            <w:r w:rsidR="00E82A5A" w:rsidRPr="00FC1D39">
              <w:rPr>
                <w:rFonts w:eastAsia="Times New Roman" w:cs="Times New Roman"/>
                <w:color w:val="auto"/>
                <w:spacing w:val="-4"/>
                <w:lang w:val="uk-UA" w:eastAsia="uk-UA" w:bidi="ar-SA"/>
              </w:rPr>
              <w:t xml:space="preserve">корейської народно-демократичної республіки </w:t>
            </w:r>
            <w:r w:rsidRPr="00FC1D39">
              <w:rPr>
                <w:rFonts w:eastAsia="Times New Roman" w:cs="Times New Roman"/>
                <w:color w:val="auto"/>
                <w:spacing w:val="-4"/>
                <w:lang w:val="uk-UA" w:eastAsia="uk-UA" w:bidi="ar-SA"/>
              </w:rPr>
              <w:t xml:space="preserve">та/або юридичною особою, кінцевим </w:t>
            </w:r>
            <w:proofErr w:type="spellStart"/>
            <w:r w:rsidRPr="00FC1D39">
              <w:rPr>
                <w:rFonts w:eastAsia="Times New Roman" w:cs="Times New Roman"/>
                <w:color w:val="auto"/>
                <w:spacing w:val="-4"/>
                <w:lang w:val="uk-UA" w:eastAsia="uk-UA" w:bidi="ar-SA"/>
              </w:rPr>
              <w:t>бенефіціарним</w:t>
            </w:r>
            <w:proofErr w:type="spellEnd"/>
            <w:r w:rsidRPr="00FC1D39">
              <w:rPr>
                <w:rFonts w:eastAsia="Times New Roman" w:cs="Times New Roman"/>
                <w:color w:val="auto"/>
                <w:spacing w:val="-4"/>
                <w:lang w:val="uk-UA" w:eastAsia="uk-UA" w:bidi="ar-SA"/>
              </w:rPr>
              <w:t xml:space="preserve"> власником (власником) якої є резидент (резиденти) російської федерації/республіки </w:t>
            </w:r>
            <w:proofErr w:type="spellStart"/>
            <w:r w:rsidRPr="00FC1D39">
              <w:rPr>
                <w:rFonts w:eastAsia="Times New Roman" w:cs="Times New Roman"/>
                <w:color w:val="auto"/>
                <w:spacing w:val="-4"/>
                <w:lang w:val="uk-UA" w:eastAsia="uk-UA" w:bidi="ar-SA"/>
              </w:rPr>
              <w:t>білорусь</w:t>
            </w:r>
            <w:proofErr w:type="spellEnd"/>
            <w:r w:rsidR="00191E06" w:rsidRPr="00FC1D39">
              <w:rPr>
                <w:rFonts w:eastAsia="Times New Roman" w:cs="Times New Roman"/>
                <w:color w:val="auto"/>
                <w:spacing w:val="-4"/>
                <w:lang w:val="uk-UA" w:eastAsia="uk-UA" w:bidi="ar-SA"/>
              </w:rPr>
              <w:t xml:space="preserve">/ісламської республіки </w:t>
            </w:r>
            <w:proofErr w:type="spellStart"/>
            <w:r w:rsidR="00191E06" w:rsidRPr="00FC1D39">
              <w:rPr>
                <w:rFonts w:eastAsia="Times New Roman" w:cs="Times New Roman"/>
                <w:color w:val="auto"/>
                <w:spacing w:val="-4"/>
                <w:lang w:val="uk-UA" w:eastAsia="uk-UA" w:bidi="ar-SA"/>
              </w:rPr>
              <w:t>іран</w:t>
            </w:r>
            <w:proofErr w:type="spellEnd"/>
            <w:r w:rsidR="006831DC" w:rsidRPr="00FC1D39">
              <w:rPr>
                <w:rFonts w:eastAsia="Times New Roman" w:cs="Times New Roman"/>
                <w:color w:val="auto"/>
                <w:spacing w:val="-4"/>
                <w:lang w:val="uk-UA" w:eastAsia="uk-UA" w:bidi="ar-SA"/>
              </w:rPr>
              <w:t>/ корейської народно-демократичної республіки</w:t>
            </w:r>
            <w:r w:rsidRPr="00FC1D39">
              <w:rPr>
                <w:rFonts w:eastAsia="Times New Roman" w:cs="Times New Roman"/>
                <w:color w:val="auto"/>
                <w:spacing w:val="-4"/>
                <w:lang w:val="uk-UA" w:eastAsia="uk-UA" w:bidi="ar-SA"/>
              </w:rPr>
              <w:t xml:space="preserve">, або фізичною особою (фізичною особою – підприємцем) – резидентом російської федерації/республіки </w:t>
            </w:r>
            <w:proofErr w:type="spellStart"/>
            <w:r w:rsidRPr="00FC1D39">
              <w:rPr>
                <w:rFonts w:eastAsia="Times New Roman" w:cs="Times New Roman"/>
                <w:color w:val="auto"/>
                <w:spacing w:val="-4"/>
                <w:lang w:val="uk-UA" w:eastAsia="uk-UA" w:bidi="ar-SA"/>
              </w:rPr>
              <w:t>білорусь</w:t>
            </w:r>
            <w:proofErr w:type="spellEnd"/>
            <w:r w:rsidR="00191E06" w:rsidRPr="00FC1D39">
              <w:rPr>
                <w:rFonts w:eastAsia="Times New Roman" w:cs="Times New Roman"/>
                <w:color w:val="auto"/>
                <w:spacing w:val="-4"/>
                <w:lang w:val="uk-UA" w:eastAsia="uk-UA" w:bidi="ar-SA"/>
              </w:rPr>
              <w:t xml:space="preserve">/ісламської республіки </w:t>
            </w:r>
            <w:proofErr w:type="spellStart"/>
            <w:r w:rsidR="00191E06" w:rsidRPr="00FC1D39">
              <w:rPr>
                <w:rFonts w:eastAsia="Times New Roman" w:cs="Times New Roman"/>
                <w:color w:val="auto"/>
                <w:spacing w:val="-4"/>
                <w:lang w:val="uk-UA" w:eastAsia="uk-UA" w:bidi="ar-SA"/>
              </w:rPr>
              <w:t>іран</w:t>
            </w:r>
            <w:proofErr w:type="spellEnd"/>
            <w:r w:rsidR="006831DC" w:rsidRPr="00FC1D39">
              <w:rPr>
                <w:rFonts w:eastAsia="Times New Roman" w:cs="Times New Roman"/>
                <w:color w:val="auto"/>
                <w:spacing w:val="-4"/>
                <w:lang w:val="uk-UA" w:eastAsia="uk-UA" w:bidi="ar-SA"/>
              </w:rPr>
              <w:t xml:space="preserve"> корейської народно-демократичної республіки</w:t>
            </w:r>
            <w:r w:rsidRPr="00FC1D39">
              <w:rPr>
                <w:rFonts w:eastAsia="Times New Roman" w:cs="Times New Roman"/>
                <w:color w:val="auto"/>
                <w:spacing w:val="-4"/>
                <w:lang w:val="uk-UA" w:eastAsia="uk-UA" w:bidi="ar-SA"/>
              </w:rPr>
              <w:t xml:space="preserve">, </w:t>
            </w:r>
          </w:p>
          <w:p w:rsidR="0096006E" w:rsidRPr="00FC1D39" w:rsidRDefault="0096006E" w:rsidP="00FB38B6">
            <w:pPr>
              <w:pStyle w:val="aff3"/>
              <w:widowControl/>
              <w:numPr>
                <w:ilvl w:val="0"/>
                <w:numId w:val="19"/>
              </w:numPr>
              <w:tabs>
                <w:tab w:val="left" w:pos="601"/>
              </w:tabs>
              <w:suppressAutoHyphens w:val="0"/>
              <w:ind w:left="176" w:right="143" w:firstLine="184"/>
              <w:contextualSpacing/>
              <w:jc w:val="both"/>
              <w:rPr>
                <w:rFonts w:eastAsia="Times New Roman" w:cs="Times New Roman"/>
                <w:b/>
                <w:color w:val="auto"/>
                <w:lang w:val="uk-UA" w:eastAsia="ru-RU" w:bidi="ar-SA"/>
              </w:rPr>
            </w:pPr>
            <w:r w:rsidRPr="00FC1D39">
              <w:rPr>
                <w:rFonts w:eastAsia="Times New Roman" w:cs="Times New Roman"/>
                <w:color w:val="auto"/>
                <w:spacing w:val="-4"/>
                <w:lang w:val="uk-UA" w:eastAsia="uk-UA" w:bidi="ar-SA"/>
              </w:rPr>
              <w:t>учасник не є суб’єктом господарювання, що здійснює продаж товарі</w:t>
            </w:r>
            <w:r w:rsidR="00473F10" w:rsidRPr="00FC1D39">
              <w:rPr>
                <w:rFonts w:eastAsia="Times New Roman" w:cs="Times New Roman"/>
                <w:color w:val="auto"/>
                <w:spacing w:val="-4"/>
                <w:lang w:val="uk-UA" w:eastAsia="uk-UA" w:bidi="ar-SA"/>
              </w:rPr>
              <w:t>в</w:t>
            </w:r>
            <w:r w:rsidRPr="00FC1D39">
              <w:rPr>
                <w:rFonts w:eastAsia="Times New Roman" w:cs="Times New Roman"/>
                <w:color w:val="auto"/>
                <w:spacing w:val="-4"/>
                <w:lang w:val="uk-UA" w:eastAsia="uk-UA" w:bidi="ar-SA"/>
              </w:rPr>
              <w:t xml:space="preserve">, робіт, послуг походженням з російської федерації/республіки </w:t>
            </w:r>
            <w:proofErr w:type="spellStart"/>
            <w:r w:rsidRPr="00FC1D39">
              <w:rPr>
                <w:rFonts w:eastAsia="Times New Roman" w:cs="Times New Roman"/>
                <w:color w:val="auto"/>
                <w:spacing w:val="-4"/>
                <w:lang w:val="uk-UA" w:eastAsia="uk-UA" w:bidi="ar-SA"/>
              </w:rPr>
              <w:t>білорусь</w:t>
            </w:r>
            <w:proofErr w:type="spellEnd"/>
            <w:r w:rsidR="00191E06" w:rsidRPr="00FC1D39">
              <w:rPr>
                <w:rFonts w:eastAsia="Times New Roman" w:cs="Times New Roman"/>
                <w:color w:val="auto"/>
                <w:spacing w:val="-4"/>
                <w:lang w:val="uk-UA" w:eastAsia="uk-UA" w:bidi="ar-SA"/>
              </w:rPr>
              <w:t xml:space="preserve">/ісламської республіки </w:t>
            </w:r>
            <w:proofErr w:type="spellStart"/>
            <w:r w:rsidR="00191E06" w:rsidRPr="00FC1D39">
              <w:rPr>
                <w:rFonts w:eastAsia="Times New Roman" w:cs="Times New Roman"/>
                <w:color w:val="auto"/>
                <w:spacing w:val="-4"/>
                <w:lang w:val="uk-UA" w:eastAsia="uk-UA" w:bidi="ar-SA"/>
              </w:rPr>
              <w:t>іран</w:t>
            </w:r>
            <w:proofErr w:type="spellEnd"/>
            <w:r w:rsidR="006831DC" w:rsidRPr="00FC1D39">
              <w:rPr>
                <w:rFonts w:eastAsia="Times New Roman" w:cs="Times New Roman"/>
                <w:color w:val="auto"/>
                <w:spacing w:val="-4"/>
                <w:lang w:val="uk-UA" w:eastAsia="uk-UA" w:bidi="ar-SA"/>
              </w:rPr>
              <w:t>/ корейської народно-демократичної республіки</w:t>
            </w:r>
            <w:r w:rsidRPr="00FC1D39">
              <w:rPr>
                <w:rFonts w:eastAsia="Times New Roman" w:cs="Times New Roman"/>
                <w:color w:val="auto"/>
                <w:spacing w:val="-4"/>
                <w:lang w:val="uk-UA" w:eastAsia="uk-UA" w:bidi="ar-SA"/>
              </w:rPr>
              <w:t xml:space="preserve"> (за винятком товарів, робіт та послуг, необхідних для ремонту та обслуговування товарів, придбаних до набрання чинності постановою Кабінету Міністрів України від 12 жовтня 2022 р. № 1178 </w:t>
            </w:r>
            <w:proofErr w:type="spellStart"/>
            <w:r w:rsidRPr="00FC1D39">
              <w:rPr>
                <w:rFonts w:eastAsia="Times New Roman" w:cs="Times New Roman"/>
                <w:color w:val="auto"/>
                <w:spacing w:val="-4"/>
                <w:lang w:val="uk-UA" w:eastAsia="uk-UA" w:bidi="ar-SA"/>
              </w:rPr>
              <w:t>“Про</w:t>
            </w:r>
            <w:proofErr w:type="spellEnd"/>
            <w:r w:rsidRPr="00FC1D39">
              <w:rPr>
                <w:rFonts w:eastAsia="Times New Roman" w:cs="Times New Roman"/>
                <w:color w:val="auto"/>
                <w:spacing w:val="-4"/>
                <w:lang w:val="uk-UA" w:eastAsia="uk-UA" w:bidi="ar-SA"/>
              </w:rPr>
              <w:t xml:space="preserve">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FC1D39">
              <w:rPr>
                <w:rFonts w:eastAsia="Times New Roman" w:cs="Times New Roman"/>
                <w:color w:val="auto"/>
                <w:spacing w:val="-4"/>
                <w:lang w:val="uk-UA" w:eastAsia="uk-UA" w:bidi="ar-SA"/>
              </w:rPr>
              <w:t>“Про</w:t>
            </w:r>
            <w:proofErr w:type="spellEnd"/>
            <w:r w:rsidRPr="00FC1D39">
              <w:rPr>
                <w:rFonts w:eastAsia="Times New Roman" w:cs="Times New Roman"/>
                <w:color w:val="auto"/>
                <w:spacing w:val="-4"/>
                <w:lang w:val="uk-UA" w:eastAsia="uk-UA" w:bidi="ar-SA"/>
              </w:rPr>
              <w:t xml:space="preserve"> публічні </w:t>
            </w:r>
            <w:proofErr w:type="spellStart"/>
            <w:r w:rsidRPr="00FC1D39">
              <w:rPr>
                <w:rFonts w:eastAsia="Times New Roman" w:cs="Times New Roman"/>
                <w:color w:val="auto"/>
                <w:spacing w:val="-4"/>
                <w:lang w:val="uk-UA" w:eastAsia="uk-UA" w:bidi="ar-SA"/>
              </w:rPr>
              <w:t>закупівлі”</w:t>
            </w:r>
            <w:proofErr w:type="spellEnd"/>
            <w:r w:rsidRPr="00FC1D39">
              <w:rPr>
                <w:rFonts w:eastAsia="Times New Roman" w:cs="Times New Roman"/>
                <w:color w:val="auto"/>
                <w:spacing w:val="-4"/>
                <w:lang w:val="uk-UA" w:eastAsia="uk-UA" w:bidi="ar-SA"/>
              </w:rPr>
              <w:t xml:space="preserve">, на період дії правового режиму воєнного стану в Україні та протягом 90 днів з дня його припинення або </w:t>
            </w:r>
            <w:proofErr w:type="spellStart"/>
            <w:r w:rsidRPr="00FC1D39">
              <w:rPr>
                <w:rFonts w:eastAsia="Times New Roman" w:cs="Times New Roman"/>
                <w:color w:val="auto"/>
                <w:spacing w:val="-4"/>
                <w:lang w:val="uk-UA" w:eastAsia="uk-UA" w:bidi="ar-SA"/>
              </w:rPr>
              <w:t>скасування”</w:t>
            </w:r>
            <w:proofErr w:type="spellEnd"/>
            <w:r w:rsidRPr="00FC1D39">
              <w:rPr>
                <w:rFonts w:eastAsia="Times New Roman" w:cs="Times New Roman"/>
                <w:color w:val="auto"/>
                <w:spacing w:val="-4"/>
                <w:lang w:val="uk-UA" w:eastAsia="uk-UA" w:bidi="ar-SA"/>
              </w:rPr>
              <w:t>).</w:t>
            </w:r>
          </w:p>
          <w:p w:rsidR="004C59B3" w:rsidRPr="00FC1D39" w:rsidRDefault="008B6E25" w:rsidP="002C6234">
            <w:pPr>
              <w:ind w:right="135"/>
              <w:jc w:val="both"/>
              <w:rPr>
                <w:rFonts w:eastAsia="Times New Roman" w:cs="Times New Roman"/>
                <w:i/>
                <w:color w:val="auto"/>
                <w:lang w:val="uk-UA" w:eastAsia="ru-RU" w:bidi="ar-SA"/>
              </w:rPr>
            </w:pPr>
            <w:r w:rsidRPr="00FC1D39">
              <w:rPr>
                <w:rFonts w:eastAsia="Times New Roman" w:cs="Times New Roman"/>
                <w:i/>
                <w:color w:val="auto"/>
                <w:lang w:val="uk-UA" w:eastAsia="ru-RU" w:bidi="ar-SA"/>
              </w:rPr>
              <w:t xml:space="preserve">Звертаємо увагу, що тендерні пропозиції подаються Учасниками через авторизований електронний майданчик </w:t>
            </w:r>
            <w:proofErr w:type="spellStart"/>
            <w:r w:rsidR="00725843" w:rsidRPr="00FC1D39">
              <w:rPr>
                <w:rFonts w:eastAsia="Times New Roman" w:cs="Times New Roman"/>
                <w:i/>
                <w:iCs/>
                <w:color w:val="auto"/>
                <w:lang w:eastAsia="ru-RU" w:bidi="ar-SA"/>
              </w:rPr>
              <w:t>Playtender</w:t>
            </w:r>
            <w:proofErr w:type="spellEnd"/>
            <w:r w:rsidRPr="00FC1D39">
              <w:rPr>
                <w:rFonts w:eastAsia="Times New Roman" w:cs="Times New Roman"/>
                <w:i/>
                <w:iCs/>
                <w:color w:val="auto"/>
                <w:lang w:val="uk-UA" w:eastAsia="ru-RU" w:bidi="ar-SA"/>
              </w:rPr>
              <w:t xml:space="preserve"> </w:t>
            </w:r>
            <w:r w:rsidRPr="00FC1D39">
              <w:rPr>
                <w:rFonts w:eastAsia="Times New Roman" w:cs="Times New Roman"/>
                <w:i/>
                <w:color w:val="auto"/>
                <w:lang w:val="uk-UA" w:eastAsia="ru-RU" w:bidi="ar-SA"/>
              </w:rPr>
              <w:t xml:space="preserve">відповідно до умов цієї тендерної документації та </w:t>
            </w:r>
            <w:r w:rsidRPr="00FC1D39">
              <w:rPr>
                <w:rFonts w:eastAsia="Times New Roman" w:cs="Times New Roman"/>
                <w:i/>
                <w:iCs/>
                <w:color w:val="auto"/>
                <w:lang w:val="uk-UA" w:eastAsia="ru-RU" w:bidi="ar-SA"/>
              </w:rPr>
              <w:t xml:space="preserve">регламенту </w:t>
            </w:r>
            <w:r w:rsidR="00E75252" w:rsidRPr="00FC1D39">
              <w:rPr>
                <w:rFonts w:eastAsia="Times New Roman" w:cs="Times New Roman"/>
                <w:i/>
                <w:iCs/>
                <w:color w:val="auto"/>
                <w:lang w:val="uk-UA" w:eastAsia="ru-RU" w:bidi="ar-SA"/>
              </w:rPr>
              <w:t xml:space="preserve">(інструкції) </w:t>
            </w:r>
            <w:r w:rsidRPr="00FC1D39">
              <w:rPr>
                <w:rFonts w:eastAsia="Times New Roman" w:cs="Times New Roman"/>
                <w:i/>
                <w:iCs/>
                <w:color w:val="auto"/>
                <w:lang w:val="uk-UA" w:eastAsia="ru-RU" w:bidi="ar-SA"/>
              </w:rPr>
              <w:t xml:space="preserve">використання електронного майданчика </w:t>
            </w:r>
            <w:proofErr w:type="spellStart"/>
            <w:r w:rsidR="00725843" w:rsidRPr="00FC1D39">
              <w:rPr>
                <w:rFonts w:eastAsia="Times New Roman" w:cs="Times New Roman"/>
                <w:i/>
                <w:iCs/>
                <w:color w:val="auto"/>
                <w:lang w:eastAsia="ru-RU" w:bidi="ar-SA"/>
              </w:rPr>
              <w:t>Playtender</w:t>
            </w:r>
            <w:proofErr w:type="spellEnd"/>
            <w:r w:rsidRPr="00FC1D39">
              <w:rPr>
                <w:rFonts w:eastAsia="Times New Roman" w:cs="Times New Roman"/>
                <w:i/>
                <w:iCs/>
                <w:color w:val="auto"/>
                <w:u w:val="single"/>
                <w:lang w:val="uk-UA" w:eastAsia="ru-RU" w:bidi="ar-SA"/>
              </w:rPr>
              <w:t>.</w:t>
            </w:r>
          </w:p>
        </w:tc>
      </w:tr>
      <w:tr w:rsidR="004C59B3"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Pr>
                <w:rFonts w:cs="Times New Roman"/>
                <w:lang w:val="uk-UA"/>
              </w:rPr>
            </w:pPr>
            <w:r w:rsidRPr="00FC1D39">
              <w:rPr>
                <w:rFonts w:cs="Times New Roman"/>
                <w:lang w:val="uk-UA"/>
              </w:rPr>
              <w:lastRenderedPageBreak/>
              <w:t>2</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lang w:val="uk-UA"/>
              </w:rPr>
            </w:pPr>
            <w:r w:rsidRPr="00FC1D39">
              <w:rPr>
                <w:rFonts w:cs="Times New Roman"/>
                <w:lang w:val="uk-UA"/>
              </w:rPr>
              <w:t xml:space="preserve">Забезпечення тендерної пропозиції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B63691" w:rsidRPr="00FC1D39" w:rsidRDefault="00C94D5A" w:rsidP="00A710C9">
            <w:pPr>
              <w:ind w:right="140"/>
              <w:jc w:val="both"/>
              <w:rPr>
                <w:rFonts w:cs="Times New Roman"/>
                <w:lang w:val="uk-UA" w:eastAsia="uk-UA"/>
              </w:rPr>
            </w:pPr>
            <w:r w:rsidRPr="00FC1D39">
              <w:rPr>
                <w:rFonts w:cs="Times New Roman"/>
                <w:lang w:val="uk-UA" w:eastAsia="ru-RU"/>
              </w:rPr>
              <w:t>Забезпечення тендерної пропозиції  не вимагається.</w:t>
            </w:r>
          </w:p>
        </w:tc>
      </w:tr>
      <w:tr w:rsidR="004C59B3"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Pr>
                <w:rFonts w:cs="Times New Roman"/>
                <w:lang w:val="uk-UA"/>
              </w:rPr>
            </w:pPr>
            <w:r w:rsidRPr="00FC1D39">
              <w:rPr>
                <w:rFonts w:cs="Times New Roman"/>
                <w:lang w:val="uk-UA"/>
              </w:rPr>
              <w:t>3</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lang w:val="uk-UA"/>
              </w:rPr>
            </w:pPr>
            <w:r w:rsidRPr="00FC1D39">
              <w:rPr>
                <w:rFonts w:cs="Times New Roman"/>
                <w:lang w:val="uk-UA"/>
              </w:rPr>
              <w:t xml:space="preserve">Умови повернення чи неповернення забезпечення  тендерної  пропозиції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F0279B" w:rsidP="002C6234">
            <w:pPr>
              <w:pStyle w:val="rvps2"/>
              <w:widowControl w:val="0"/>
              <w:shd w:val="clear" w:color="auto" w:fill="FFFFFF"/>
              <w:spacing w:before="0" w:after="0"/>
              <w:ind w:right="113"/>
              <w:contextualSpacing/>
              <w:jc w:val="both"/>
              <w:textAlignment w:val="baseline"/>
            </w:pPr>
            <w:r w:rsidRPr="00FC1D39">
              <w:rPr>
                <w:lang w:eastAsia="ru-RU"/>
              </w:rPr>
              <w:t xml:space="preserve">Відсутні, оскільки забезпечення </w:t>
            </w:r>
            <w:r w:rsidRPr="00FC1D39">
              <w:t>тендерної пропозиції</w:t>
            </w:r>
            <w:r w:rsidRPr="00FC1D39">
              <w:rPr>
                <w:lang w:eastAsia="ru-RU"/>
              </w:rPr>
              <w:t xml:space="preserve"> не вимагається.</w:t>
            </w:r>
          </w:p>
        </w:tc>
      </w:tr>
      <w:tr w:rsidR="004C59B3"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ight="141"/>
              <w:rPr>
                <w:rFonts w:cs="Times New Roman"/>
                <w:lang w:val="uk-UA"/>
              </w:rPr>
            </w:pPr>
            <w:r w:rsidRPr="00FC1D39">
              <w:rPr>
                <w:rFonts w:cs="Times New Roman"/>
                <w:lang w:val="uk-UA"/>
              </w:rPr>
              <w:t>4</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lang w:val="uk-UA"/>
              </w:rPr>
            </w:pPr>
            <w:r w:rsidRPr="00FC1D39">
              <w:rPr>
                <w:rFonts w:cs="Times New Roman"/>
                <w:lang w:val="uk-UA"/>
              </w:rPr>
              <w:t>Строк, протягом якого тендерні пропозиції  є дійсними</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2C6234">
            <w:pPr>
              <w:ind w:right="113"/>
              <w:jc w:val="both"/>
              <w:rPr>
                <w:rFonts w:eastAsia="Times New Roman" w:cs="Times New Roman"/>
                <w:color w:val="1F497D"/>
                <w:lang w:val="uk-UA" w:eastAsia="ru-RU" w:bidi="ar-SA"/>
              </w:rPr>
            </w:pPr>
            <w:r w:rsidRPr="00FC1D39">
              <w:rPr>
                <w:rFonts w:eastAsia="Times New Roman" w:cs="Times New Roman"/>
                <w:color w:val="auto"/>
                <w:lang w:val="uk-UA" w:eastAsia="ru-RU" w:bidi="ar-SA"/>
              </w:rPr>
              <w:t xml:space="preserve">Тендерні пропозиції залишаються дійсними протягом не менше ніж </w:t>
            </w:r>
            <w:r w:rsidR="00E75252" w:rsidRPr="00FC1D39">
              <w:rPr>
                <w:rFonts w:eastAsia="Times New Roman" w:cs="Times New Roman"/>
                <w:color w:val="auto"/>
                <w:lang w:val="uk-UA" w:eastAsia="ru-RU" w:bidi="ar-SA"/>
              </w:rPr>
              <w:t>12</w:t>
            </w:r>
            <w:r w:rsidRPr="00FC1D39">
              <w:rPr>
                <w:rFonts w:eastAsia="Times New Roman" w:cs="Times New Roman"/>
                <w:color w:val="auto"/>
                <w:lang w:val="uk-UA" w:eastAsia="ru-RU" w:bidi="ar-SA"/>
              </w:rPr>
              <w:t>0 днів з кінцевого строку подання тендерних пропозицій</w:t>
            </w:r>
            <w:r w:rsidR="00DF3EF3" w:rsidRPr="00FC1D39">
              <w:rPr>
                <w:rFonts w:eastAsia="Times New Roman" w:cs="Times New Roman"/>
                <w:color w:val="auto"/>
                <w:lang w:val="uk-UA" w:eastAsia="ru-RU" w:bidi="ar-SA"/>
              </w:rPr>
              <w:t xml:space="preserve"> </w:t>
            </w:r>
            <w:r w:rsidRPr="00FC1D39">
              <w:rPr>
                <w:rFonts w:eastAsia="Times New Roman" w:cs="Times New Roman"/>
                <w:color w:val="auto"/>
                <w:lang w:val="uk-UA" w:eastAsia="ru-RU" w:bidi="ar-SA"/>
              </w:rPr>
              <w:t>(кінцевий день подання тендерних пропозицій враховується).</w:t>
            </w:r>
            <w:r w:rsidRPr="00FC1D39">
              <w:rPr>
                <w:rFonts w:eastAsia="Times New Roman" w:cs="Times New Roman"/>
                <w:lang w:val="uk-UA" w:eastAsia="ru-RU" w:bidi="ar-SA"/>
              </w:rPr>
              <w:t xml:space="preserve"> Факт подання тендерної пропозиції Учасником вважається безумовною згодою із визначеним цим пунктом строком дії тендерної пропозиції.</w:t>
            </w:r>
            <w:r w:rsidR="00DF3EF3" w:rsidRPr="00FC1D39">
              <w:rPr>
                <w:rFonts w:eastAsia="Times New Roman" w:cs="Times New Roman"/>
                <w:lang w:val="ru-RU" w:eastAsia="ru-RU" w:bidi="ar-SA"/>
              </w:rPr>
              <w:t xml:space="preserve"> </w:t>
            </w:r>
            <w:r w:rsidR="00056F7D" w:rsidRPr="00FC1D39">
              <w:rPr>
                <w:rFonts w:eastAsia="Times New Roman" w:cs="Times New Roman"/>
                <w:lang w:val="uk-UA" w:eastAsia="ru-RU" w:bidi="ar-SA"/>
              </w:rPr>
              <w:t>Строк дії тендерних пропозицій у разі необхідності може бути продовжений.</w:t>
            </w:r>
          </w:p>
          <w:p w:rsidR="004C59B3" w:rsidRPr="00FC1D39" w:rsidRDefault="004C59B3" w:rsidP="002C6234">
            <w:pPr>
              <w:tabs>
                <w:tab w:val="left" w:pos="146"/>
              </w:tabs>
              <w:suppressAutoHyphens w:val="0"/>
              <w:ind w:right="135"/>
              <w:jc w:val="both"/>
              <w:rPr>
                <w:rFonts w:eastAsia="Times New Roman" w:cs="Times New Roman"/>
                <w:color w:val="auto"/>
                <w:lang w:val="uk-UA" w:eastAsia="ru-RU" w:bidi="ar-SA"/>
              </w:rPr>
            </w:pPr>
            <w:r w:rsidRPr="00FC1D39">
              <w:rPr>
                <w:rFonts w:eastAsia="Times New Roman" w:cs="Times New Roman"/>
                <w:color w:val="auto"/>
                <w:lang w:val="uk-UA" w:eastAsia="ru-RU" w:bidi="ar-SA"/>
              </w:rPr>
              <w:t xml:space="preserve">До закінчення цього строку замовник має право вимагати від </w:t>
            </w:r>
            <w:r w:rsidRPr="00FC1D39">
              <w:rPr>
                <w:rFonts w:eastAsia="Times New Roman" w:cs="Times New Roman"/>
                <w:color w:val="auto"/>
                <w:lang w:val="uk-UA" w:eastAsia="ru-RU" w:bidi="ar-SA"/>
              </w:rPr>
              <w:lastRenderedPageBreak/>
              <w:t>учасників процедури закупівлі продовження строку дії тендерних пропозицій.</w:t>
            </w:r>
          </w:p>
          <w:p w:rsidR="004C59B3" w:rsidRPr="00FC1D39" w:rsidRDefault="004C59B3" w:rsidP="002C6234">
            <w:pPr>
              <w:suppressAutoHyphens w:val="0"/>
              <w:ind w:right="135"/>
              <w:jc w:val="both"/>
              <w:rPr>
                <w:rFonts w:eastAsia="Times New Roman" w:cs="Times New Roman"/>
                <w:color w:val="auto"/>
                <w:lang w:val="uk-UA" w:eastAsia="ru-RU" w:bidi="ar-SA"/>
              </w:rPr>
            </w:pPr>
            <w:r w:rsidRPr="00FC1D39">
              <w:rPr>
                <w:rFonts w:eastAsia="Times New Roman" w:cs="Times New Roman"/>
                <w:color w:val="auto"/>
                <w:lang w:val="uk-UA" w:eastAsia="ru-RU" w:bidi="ar-SA"/>
              </w:rPr>
              <w:t>Учасник процедури закупівлі має право:</w:t>
            </w:r>
          </w:p>
          <w:p w:rsidR="004C59B3" w:rsidRPr="00FC1D39" w:rsidRDefault="004C59B3" w:rsidP="002C6234">
            <w:pPr>
              <w:tabs>
                <w:tab w:val="left" w:pos="823"/>
                <w:tab w:val="left" w:pos="8244"/>
                <w:tab w:val="left" w:pos="9160"/>
                <w:tab w:val="left" w:pos="10076"/>
                <w:tab w:val="left" w:pos="10992"/>
                <w:tab w:val="left" w:pos="11908"/>
                <w:tab w:val="left" w:pos="12824"/>
                <w:tab w:val="left" w:pos="13740"/>
                <w:tab w:val="left" w:pos="14656"/>
              </w:tabs>
              <w:suppressAutoHyphens w:val="0"/>
              <w:ind w:right="135"/>
              <w:jc w:val="both"/>
              <w:rPr>
                <w:rFonts w:eastAsia="Times New Roman" w:cs="Times New Roman"/>
                <w:color w:val="auto"/>
                <w:lang w:val="uk-UA" w:eastAsia="ru-RU" w:bidi="ar-SA"/>
              </w:rPr>
            </w:pPr>
            <w:r w:rsidRPr="00FC1D39">
              <w:rPr>
                <w:rFonts w:eastAsia="Times New Roman" w:cs="Times New Roman"/>
                <w:color w:val="auto"/>
                <w:lang w:val="uk-UA" w:eastAsia="ru-RU" w:bidi="ar-SA"/>
              </w:rPr>
              <w:t>- відхилити таку вимогу, не втрачаючи при цьому наданого ним забезпечення тендерної пропозиції;</w:t>
            </w:r>
          </w:p>
          <w:p w:rsidR="004C59B3" w:rsidRPr="00FC1D39" w:rsidRDefault="004C59B3" w:rsidP="002C6234">
            <w:pPr>
              <w:ind w:right="113"/>
              <w:jc w:val="both"/>
              <w:rPr>
                <w:rFonts w:eastAsia="Times New Roman" w:cs="Times New Roman"/>
                <w:color w:val="auto"/>
                <w:lang w:val="uk-UA" w:eastAsia="ru-RU" w:bidi="ar-SA"/>
              </w:rPr>
            </w:pPr>
            <w:r w:rsidRPr="00FC1D39">
              <w:rPr>
                <w:rFonts w:eastAsia="Times New Roman" w:cs="Times New Roman"/>
                <w:color w:val="auto"/>
                <w:lang w:val="uk-UA" w:eastAsia="ru-RU" w:bidi="ar-SA"/>
              </w:rPr>
              <w:t>- погодитися з вимогою та продовжити строк дії поданої ним тендерної пропозиції і наданого забезпечення тендерної пропозиції.</w:t>
            </w:r>
          </w:p>
        </w:tc>
      </w:tr>
      <w:tr w:rsidR="004C59B3" w:rsidRPr="00B4475B" w:rsidTr="00803405">
        <w:tblPrEx>
          <w:tblCellMar>
            <w:left w:w="0" w:type="dxa"/>
            <w:right w:w="0" w:type="dxa"/>
          </w:tblCellMar>
        </w:tblPrEx>
        <w:trPr>
          <w:trHeight w:val="80"/>
        </w:trPr>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pStyle w:val="af7"/>
              <w:snapToGrid w:val="0"/>
              <w:spacing w:after="0"/>
              <w:ind w:left="141" w:right="-5"/>
              <w:jc w:val="left"/>
              <w:rPr>
                <w:rFonts w:ascii="Times New Roman" w:hAnsi="Times New Roman" w:cs="Times New Roman"/>
                <w:sz w:val="24"/>
                <w:szCs w:val="24"/>
                <w:lang w:val="uk-UA"/>
              </w:rPr>
            </w:pPr>
            <w:r w:rsidRPr="00FC1D39">
              <w:rPr>
                <w:rFonts w:ascii="Times New Roman" w:hAnsi="Times New Roman" w:cs="Times New Roman"/>
                <w:sz w:val="24"/>
                <w:szCs w:val="24"/>
                <w:lang w:val="uk-UA"/>
              </w:rPr>
              <w:lastRenderedPageBreak/>
              <w:t>5</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pStyle w:val="af7"/>
              <w:snapToGrid w:val="0"/>
              <w:spacing w:after="0"/>
              <w:ind w:left="113" w:right="113"/>
              <w:jc w:val="left"/>
              <w:rPr>
                <w:rFonts w:ascii="Times New Roman" w:hAnsi="Times New Roman" w:cs="Times New Roman"/>
                <w:sz w:val="24"/>
                <w:szCs w:val="24"/>
                <w:lang w:val="uk-UA"/>
              </w:rPr>
            </w:pPr>
            <w:r w:rsidRPr="00FC1D39">
              <w:rPr>
                <w:rFonts w:ascii="Times New Roman" w:eastAsia="Times New Roman" w:hAnsi="Times New Roman" w:cs="Times New Roman"/>
                <w:sz w:val="24"/>
                <w:szCs w:val="24"/>
                <w:lang w:val="uk-UA"/>
              </w:rPr>
              <w:t>Кваліфікаційні критерії та вимоги до учасників, встановлені Замовником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2C6234">
            <w:pPr>
              <w:tabs>
                <w:tab w:val="left" w:pos="146"/>
              </w:tabs>
              <w:ind w:right="135"/>
              <w:jc w:val="both"/>
              <w:rPr>
                <w:rFonts w:eastAsia="Times New Roman" w:cs="Times New Roman"/>
                <w:color w:val="FF0000"/>
                <w:lang w:val="uk-UA" w:eastAsia="ru-RU" w:bidi="ar-SA"/>
              </w:rPr>
            </w:pPr>
            <w:r w:rsidRPr="00FC1D39">
              <w:rPr>
                <w:rFonts w:eastAsia="Times New Roman" w:cs="Times New Roman"/>
                <w:color w:val="auto"/>
                <w:lang w:val="uk-UA" w:eastAsia="ru-RU" w:bidi="ar-SA"/>
              </w:rPr>
              <w:t>Замовник вимагає від учасників процедури закупівлі подання ними документально підтвердженої інформації про їх відповідність кваліфікаційному (</w:t>
            </w:r>
            <w:proofErr w:type="spellStart"/>
            <w:r w:rsidRPr="00FC1D39">
              <w:rPr>
                <w:rFonts w:eastAsia="Times New Roman" w:cs="Times New Roman"/>
                <w:color w:val="auto"/>
                <w:lang w:val="uk-UA" w:eastAsia="ru-RU" w:bidi="ar-SA"/>
              </w:rPr>
              <w:t>-ним</w:t>
            </w:r>
            <w:proofErr w:type="spellEnd"/>
            <w:r w:rsidRPr="00FC1D39">
              <w:rPr>
                <w:rFonts w:eastAsia="Times New Roman" w:cs="Times New Roman"/>
                <w:color w:val="auto"/>
                <w:lang w:val="uk-UA" w:eastAsia="ru-RU" w:bidi="ar-SA"/>
              </w:rPr>
              <w:t>) критерію (</w:t>
            </w:r>
            <w:proofErr w:type="spellStart"/>
            <w:r w:rsidRPr="00FC1D39">
              <w:rPr>
                <w:rFonts w:eastAsia="Times New Roman" w:cs="Times New Roman"/>
                <w:color w:val="auto"/>
                <w:lang w:val="uk-UA" w:eastAsia="ru-RU" w:bidi="ar-SA"/>
              </w:rPr>
              <w:t>-ям</w:t>
            </w:r>
            <w:proofErr w:type="spellEnd"/>
            <w:r w:rsidRPr="00FC1D39">
              <w:rPr>
                <w:rFonts w:eastAsia="Times New Roman" w:cs="Times New Roman"/>
                <w:color w:val="auto"/>
                <w:lang w:val="uk-UA" w:eastAsia="ru-RU" w:bidi="ar-SA"/>
              </w:rPr>
              <w:t>), встановленому (</w:t>
            </w:r>
            <w:proofErr w:type="spellStart"/>
            <w:r w:rsidRPr="00FC1D39">
              <w:rPr>
                <w:rFonts w:eastAsia="Times New Roman" w:cs="Times New Roman"/>
                <w:color w:val="auto"/>
                <w:lang w:val="uk-UA" w:eastAsia="ru-RU" w:bidi="ar-SA"/>
              </w:rPr>
              <w:t>-им</w:t>
            </w:r>
            <w:proofErr w:type="spellEnd"/>
            <w:r w:rsidRPr="00FC1D39">
              <w:rPr>
                <w:rFonts w:eastAsia="Times New Roman" w:cs="Times New Roman"/>
                <w:color w:val="auto"/>
                <w:lang w:val="uk-UA" w:eastAsia="ru-RU" w:bidi="ar-SA"/>
              </w:rPr>
              <w:t>) замовником згідно з пунктом 2 частини ІІ (А) розділу ІІІ цієї тендерної документації.</w:t>
            </w:r>
          </w:p>
        </w:tc>
      </w:tr>
      <w:tr w:rsidR="004C59B3" w:rsidRPr="00B4475B" w:rsidTr="00803405">
        <w:tblPrEx>
          <w:tblCellMar>
            <w:left w:w="0" w:type="dxa"/>
            <w:right w:w="0" w:type="dxa"/>
          </w:tblCellMar>
        </w:tblPrEx>
        <w:trPr>
          <w:trHeight w:val="80"/>
        </w:trPr>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pStyle w:val="af7"/>
              <w:snapToGrid w:val="0"/>
              <w:spacing w:after="0"/>
              <w:ind w:left="141" w:right="-5"/>
              <w:jc w:val="left"/>
              <w:rPr>
                <w:rFonts w:ascii="Times New Roman" w:hAnsi="Times New Roman" w:cs="Times New Roman"/>
                <w:color w:val="auto"/>
                <w:sz w:val="24"/>
                <w:szCs w:val="24"/>
                <w:highlight w:val="yellow"/>
                <w:lang w:val="uk-UA"/>
              </w:rPr>
            </w:pPr>
            <w:r w:rsidRPr="00FC1D39">
              <w:rPr>
                <w:rFonts w:ascii="Times New Roman" w:eastAsia="Times New Roman" w:hAnsi="Times New Roman" w:cs="Times New Roman"/>
                <w:color w:val="auto"/>
                <w:sz w:val="24"/>
                <w:szCs w:val="24"/>
                <w:lang w:val="uk-UA"/>
              </w:rPr>
              <w:t>6</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pStyle w:val="af7"/>
              <w:snapToGrid w:val="0"/>
              <w:spacing w:after="0"/>
              <w:ind w:left="113" w:right="113"/>
              <w:jc w:val="left"/>
              <w:rPr>
                <w:rFonts w:ascii="Times New Roman" w:eastAsia="Times New Roman" w:hAnsi="Times New Roman" w:cs="Times New Roman"/>
                <w:color w:val="FF0000"/>
                <w:sz w:val="24"/>
                <w:szCs w:val="24"/>
                <w:highlight w:val="yellow"/>
                <w:lang w:val="uk-UA"/>
              </w:rPr>
            </w:pPr>
            <w:r w:rsidRPr="00FC1D39">
              <w:rPr>
                <w:rFonts w:ascii="Times New Roman" w:eastAsia="Times New Roman" w:hAnsi="Times New Roman" w:cs="Times New Roman"/>
                <w:sz w:val="24"/>
                <w:szCs w:val="24"/>
                <w:lang w:val="uk-UA"/>
              </w:rPr>
              <w:t>Підстави для відмови в участі у процедурі закупівлі та інформація про спосіб підтвердження відповідності учасників установленим критеріям і вимогам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2C6234">
            <w:pPr>
              <w:tabs>
                <w:tab w:val="left" w:pos="139"/>
              </w:tabs>
              <w:ind w:right="132"/>
              <w:jc w:val="both"/>
              <w:rPr>
                <w:rFonts w:cs="Times New Roman"/>
                <w:color w:val="auto"/>
                <w:lang w:val="uk-UA"/>
              </w:rPr>
            </w:pPr>
            <w:r w:rsidRPr="00FC1D39">
              <w:rPr>
                <w:rFonts w:eastAsia="Times New Roman" w:cs="Times New Roman"/>
                <w:color w:val="auto"/>
                <w:lang w:val="uk-UA"/>
              </w:rPr>
              <w:t xml:space="preserve">Учасник процедури закупівлі під час подання тендерної пропозиції підтверджує відсутність підстав </w:t>
            </w:r>
            <w:r w:rsidRPr="00FC1D39">
              <w:rPr>
                <w:rFonts w:cs="Times New Roman"/>
                <w:color w:val="auto"/>
                <w:lang w:val="uk-UA"/>
              </w:rPr>
              <w:t xml:space="preserve">для відмови в участі у процедурі закупівлі. </w:t>
            </w:r>
          </w:p>
          <w:p w:rsidR="004C59B3" w:rsidRPr="00FC1D39" w:rsidRDefault="004C59B3" w:rsidP="002C6234">
            <w:pPr>
              <w:tabs>
                <w:tab w:val="left" w:pos="139"/>
              </w:tabs>
              <w:spacing w:line="216" w:lineRule="auto"/>
              <w:ind w:right="132"/>
              <w:jc w:val="both"/>
              <w:rPr>
                <w:rFonts w:eastAsia="Times New Roman" w:cs="Times New Roman"/>
                <w:color w:val="auto"/>
                <w:lang w:val="uk-UA"/>
              </w:rPr>
            </w:pPr>
            <w:r w:rsidRPr="00FC1D39">
              <w:rPr>
                <w:rFonts w:eastAsia="Times New Roman" w:cs="Times New Roman"/>
                <w:color w:val="auto"/>
                <w:lang w:val="uk-UA"/>
              </w:rPr>
              <w:t xml:space="preserve">Спосіб </w:t>
            </w:r>
            <w:r w:rsidRPr="00FC1D39">
              <w:rPr>
                <w:rFonts w:cs="Times New Roman"/>
                <w:color w:val="auto"/>
                <w:lang w:val="uk-UA"/>
              </w:rPr>
              <w:t>документального</w:t>
            </w:r>
            <w:r w:rsidRPr="00FC1D39">
              <w:rPr>
                <w:rFonts w:eastAsia="Times New Roman" w:cs="Times New Roman"/>
                <w:color w:val="auto"/>
                <w:lang w:val="uk-UA"/>
              </w:rPr>
              <w:t xml:space="preserve"> підтвердження </w:t>
            </w:r>
            <w:r w:rsidRPr="00FC1D39">
              <w:rPr>
                <w:rFonts w:cs="Times New Roman"/>
                <w:color w:val="auto"/>
                <w:lang w:val="uk-UA"/>
              </w:rPr>
              <w:t>відсутності підстав для відмови в участі у процедурі закупівлі визначений у пункті 3 «Переліку документів, які мають бути надані Учасником у складі тендерної пропозиції» частини ІІ (А) розділу ІІІ цієї тендерної документації</w:t>
            </w:r>
            <w:r w:rsidRPr="00FC1D39">
              <w:rPr>
                <w:rFonts w:eastAsia="Times New Roman" w:cs="Times New Roman"/>
                <w:color w:val="auto"/>
                <w:lang w:val="uk-UA"/>
              </w:rPr>
              <w:t>.</w:t>
            </w:r>
          </w:p>
          <w:p w:rsidR="004C59B3" w:rsidRPr="00FC1D39" w:rsidRDefault="004C59B3" w:rsidP="002C6234">
            <w:pPr>
              <w:tabs>
                <w:tab w:val="left" w:pos="139"/>
              </w:tabs>
              <w:ind w:right="132"/>
              <w:jc w:val="both"/>
              <w:rPr>
                <w:rFonts w:cs="Times New Roman"/>
                <w:color w:val="auto"/>
                <w:lang w:val="uk-UA"/>
              </w:rPr>
            </w:pPr>
            <w:r w:rsidRPr="00FC1D39">
              <w:rPr>
                <w:rFonts w:cs="Times New Roman"/>
                <w:color w:val="auto"/>
                <w:lang w:val="uk-UA"/>
              </w:rPr>
              <w:t xml:space="preserve">Переможець процедури закупівлі у строк, що не перевищує </w:t>
            </w:r>
            <w:r w:rsidR="00656B1C" w:rsidRPr="00FC1D39">
              <w:rPr>
                <w:rFonts w:cs="Times New Roman"/>
                <w:color w:val="auto"/>
                <w:lang w:val="uk-UA"/>
              </w:rPr>
              <w:t xml:space="preserve">10 </w:t>
            </w:r>
            <w:r w:rsidRPr="00FC1D39">
              <w:rPr>
                <w:rFonts w:cs="Times New Roman"/>
                <w:color w:val="auto"/>
                <w:lang w:val="uk-UA"/>
              </w:rPr>
              <w:t xml:space="preserve">робочих днів з дати оприлюднення в електронній системі закупівель </w:t>
            </w:r>
            <w:r w:rsidR="00DF3EF3" w:rsidRPr="00FC1D39">
              <w:rPr>
                <w:rFonts w:cs="Times New Roman"/>
                <w:color w:val="auto"/>
                <w:lang w:val="uk-UA"/>
              </w:rPr>
              <w:t>інформації про визначення переможця (</w:t>
            </w:r>
            <w:r w:rsidRPr="00FC1D39">
              <w:rPr>
                <w:rFonts w:cs="Times New Roman"/>
                <w:color w:val="auto"/>
                <w:lang w:val="uk-UA"/>
              </w:rPr>
              <w:t xml:space="preserve">повідомлення про </w:t>
            </w:r>
            <w:r w:rsidR="00DF3EF3" w:rsidRPr="00FC1D39">
              <w:rPr>
                <w:rFonts w:cs="Times New Roman"/>
                <w:color w:val="auto"/>
                <w:lang w:val="uk-UA"/>
              </w:rPr>
              <w:t>акцепт/</w:t>
            </w:r>
            <w:r w:rsidRPr="00FC1D39">
              <w:rPr>
                <w:rFonts w:cs="Times New Roman"/>
                <w:color w:val="auto"/>
                <w:lang w:val="uk-UA"/>
              </w:rPr>
              <w:t>намір укласти договір про закупівлю</w:t>
            </w:r>
            <w:r w:rsidR="00DF3EF3" w:rsidRPr="00FC1D39">
              <w:rPr>
                <w:rFonts w:cs="Times New Roman"/>
                <w:color w:val="auto"/>
                <w:lang w:val="uk-UA"/>
              </w:rPr>
              <w:t>)</w:t>
            </w:r>
            <w:r w:rsidRPr="00FC1D39">
              <w:rPr>
                <w:rFonts w:cs="Times New Roman"/>
                <w:color w:val="auto"/>
                <w:lang w:val="uk-UA"/>
              </w:rPr>
              <w:t xml:space="preserve">, повинен надати замовнику документи шляхом оприлюднення їх в електронній системі закупівель, що підтверджують відсутність підстав для відмови в участі у процедурі закупівлі. </w:t>
            </w:r>
          </w:p>
          <w:p w:rsidR="004C59B3" w:rsidRPr="00FC1D39" w:rsidRDefault="004C59B3" w:rsidP="002C6234">
            <w:pPr>
              <w:tabs>
                <w:tab w:val="left" w:pos="139"/>
              </w:tabs>
              <w:ind w:right="132"/>
              <w:jc w:val="both"/>
              <w:rPr>
                <w:rFonts w:cs="Times New Roman"/>
                <w:lang w:val="uk-UA"/>
              </w:rPr>
            </w:pPr>
            <w:r w:rsidRPr="00FC1D39">
              <w:rPr>
                <w:rFonts w:cs="Times New Roman"/>
                <w:color w:val="auto"/>
                <w:lang w:val="uk-UA"/>
              </w:rPr>
              <w:t>Спосіб документального підтвердження відсутності підстав для відмови в участі у процедурі закупівлі визначений у пунктах 1-3 «Переліку документів, які переможець надає шляхом оприлюднення їх в електронній системі закупівель» частини ІІ (Б) розділу ІІІ цієї тендерної документації.</w:t>
            </w:r>
          </w:p>
          <w:p w:rsidR="004C59B3" w:rsidRPr="00FC1D39" w:rsidRDefault="004C59B3" w:rsidP="007A7AC3">
            <w:pPr>
              <w:tabs>
                <w:tab w:val="left" w:pos="139"/>
              </w:tabs>
              <w:ind w:right="132"/>
              <w:jc w:val="both"/>
              <w:rPr>
                <w:rFonts w:cs="Times New Roman"/>
                <w:color w:val="auto"/>
                <w:lang w:val="uk-UA" w:eastAsia="uk-UA"/>
              </w:rPr>
            </w:pPr>
            <w:r w:rsidRPr="00FC1D39">
              <w:rPr>
                <w:rFonts w:cs="Times New Roman"/>
                <w:color w:val="auto"/>
                <w:lang w:val="uk-UA" w:eastAsia="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закупівель. </w:t>
            </w:r>
          </w:p>
          <w:p w:rsidR="004C59B3" w:rsidRPr="00FC1D39" w:rsidRDefault="004C59B3" w:rsidP="007A7AC3">
            <w:pPr>
              <w:tabs>
                <w:tab w:val="left" w:pos="139"/>
              </w:tabs>
              <w:ind w:right="132"/>
              <w:jc w:val="both"/>
              <w:rPr>
                <w:rFonts w:cs="Times New Roman"/>
                <w:lang w:val="uk-UA" w:eastAsia="uk-UA"/>
              </w:rPr>
            </w:pPr>
            <w:r w:rsidRPr="00FC1D39">
              <w:rPr>
                <w:rFonts w:cs="Times New Roman"/>
                <w:lang w:val="uk-UA" w:eastAsia="uk-UA"/>
              </w:rPr>
              <w:t>Замовник самостійно переглядає (з урахуванням певних умов доступу до реєстрів під час воєнного стану в Україні):</w:t>
            </w:r>
          </w:p>
          <w:p w:rsidR="004C59B3" w:rsidRPr="00FC1D39" w:rsidRDefault="004C59B3" w:rsidP="007A7AC3">
            <w:pPr>
              <w:tabs>
                <w:tab w:val="left" w:pos="139"/>
              </w:tabs>
              <w:ind w:right="132"/>
              <w:jc w:val="both"/>
              <w:rPr>
                <w:rFonts w:eastAsia="Times New Roman" w:cs="Times New Roman"/>
                <w:color w:val="auto"/>
                <w:lang w:val="uk-UA" w:eastAsia="ru-RU"/>
              </w:rPr>
            </w:pPr>
            <w:r w:rsidRPr="00FC1D39">
              <w:rPr>
                <w:rFonts w:cs="Times New Roman"/>
                <w:color w:val="auto"/>
                <w:lang w:val="uk-UA" w:eastAsia="uk-UA"/>
              </w:rPr>
              <w:t xml:space="preserve">- чи відомості про юридичну особу, </w:t>
            </w:r>
            <w:r w:rsidRPr="00FC1D39">
              <w:rPr>
                <w:rFonts w:eastAsia="Times New Roman" w:cs="Times New Roman"/>
                <w:color w:val="auto"/>
                <w:lang w:val="uk-UA" w:eastAsia="ru-RU"/>
              </w:rPr>
              <w:t>яка є Учасником процедури закупівлі, не внесено до Єдиного державного реєстру осіб, які вчинили корупційні або пов’язані з корупцією правопорушення (за посиланням:</w:t>
            </w:r>
            <w:proofErr w:type="spellStart"/>
            <w:r w:rsidR="002A4199" w:rsidRPr="00FC1D39">
              <w:rPr>
                <w:rFonts w:cs="Times New Roman"/>
              </w:rPr>
              <w:fldChar w:fldCharType="begin"/>
            </w:r>
            <w:r w:rsidR="00291A99" w:rsidRPr="00FC1D39">
              <w:rPr>
                <w:rFonts w:cs="Times New Roman"/>
              </w:rPr>
              <w:instrText>HYPERLINK</w:instrText>
            </w:r>
            <w:r w:rsidR="00291A99" w:rsidRPr="00FC1D39">
              <w:rPr>
                <w:rFonts w:cs="Times New Roman"/>
                <w:lang w:val="uk-UA"/>
              </w:rPr>
              <w:instrText xml:space="preserve"> "</w:instrText>
            </w:r>
            <w:r w:rsidR="00291A99" w:rsidRPr="00FC1D39">
              <w:rPr>
                <w:rFonts w:cs="Times New Roman"/>
              </w:rPr>
              <w:instrText>https</w:instrText>
            </w:r>
            <w:r w:rsidR="00291A99" w:rsidRPr="00FC1D39">
              <w:rPr>
                <w:rFonts w:cs="Times New Roman"/>
                <w:lang w:val="uk-UA"/>
              </w:rPr>
              <w:instrText>://</w:instrText>
            </w:r>
            <w:r w:rsidR="00291A99" w:rsidRPr="00FC1D39">
              <w:rPr>
                <w:rFonts w:cs="Times New Roman"/>
              </w:rPr>
              <w:instrText>corruptinfo</w:instrText>
            </w:r>
            <w:r w:rsidR="00291A99" w:rsidRPr="00FC1D39">
              <w:rPr>
                <w:rFonts w:cs="Times New Roman"/>
                <w:lang w:val="uk-UA"/>
              </w:rPr>
              <w:instrText>.</w:instrText>
            </w:r>
            <w:r w:rsidR="00291A99" w:rsidRPr="00FC1D39">
              <w:rPr>
                <w:rFonts w:cs="Times New Roman"/>
              </w:rPr>
              <w:instrText>nazk</w:instrText>
            </w:r>
            <w:r w:rsidR="00291A99" w:rsidRPr="00FC1D39">
              <w:rPr>
                <w:rFonts w:cs="Times New Roman"/>
                <w:lang w:val="uk-UA"/>
              </w:rPr>
              <w:instrText>.</w:instrText>
            </w:r>
            <w:r w:rsidR="00291A99" w:rsidRPr="00FC1D39">
              <w:rPr>
                <w:rFonts w:cs="Times New Roman"/>
              </w:rPr>
              <w:instrText>gov</w:instrText>
            </w:r>
            <w:r w:rsidR="00291A99" w:rsidRPr="00FC1D39">
              <w:rPr>
                <w:rFonts w:cs="Times New Roman"/>
                <w:lang w:val="uk-UA"/>
              </w:rPr>
              <w:instrText>.</w:instrText>
            </w:r>
            <w:r w:rsidR="00291A99" w:rsidRPr="00FC1D39">
              <w:rPr>
                <w:rFonts w:cs="Times New Roman"/>
              </w:rPr>
              <w:instrText>ua</w:instrText>
            </w:r>
            <w:r w:rsidR="00291A99" w:rsidRPr="00FC1D39">
              <w:rPr>
                <w:rFonts w:cs="Times New Roman"/>
                <w:lang w:val="uk-UA"/>
              </w:rPr>
              <w:instrText>/"</w:instrText>
            </w:r>
            <w:r w:rsidR="002A4199" w:rsidRPr="00FC1D39">
              <w:rPr>
                <w:rFonts w:cs="Times New Roman"/>
              </w:rPr>
              <w:fldChar w:fldCharType="separate"/>
            </w:r>
            <w:r w:rsidRPr="00FC1D39">
              <w:rPr>
                <w:rStyle w:val="a4"/>
                <w:rFonts w:eastAsia="Times New Roman" w:cs="Times New Roman"/>
                <w:color w:val="auto"/>
                <w:lang w:val="uk-UA" w:eastAsia="ru-RU"/>
              </w:rPr>
              <w:t>https</w:t>
            </w:r>
            <w:proofErr w:type="spellEnd"/>
            <w:r w:rsidRPr="00FC1D39">
              <w:rPr>
                <w:rStyle w:val="a4"/>
                <w:rFonts w:eastAsia="Times New Roman" w:cs="Times New Roman"/>
                <w:color w:val="auto"/>
                <w:lang w:val="uk-UA" w:eastAsia="ru-RU"/>
              </w:rPr>
              <w:t>://</w:t>
            </w:r>
            <w:proofErr w:type="spellStart"/>
            <w:r w:rsidRPr="00FC1D39">
              <w:rPr>
                <w:rStyle w:val="a4"/>
                <w:rFonts w:eastAsia="Times New Roman" w:cs="Times New Roman"/>
                <w:color w:val="auto"/>
                <w:lang w:val="uk-UA" w:eastAsia="ru-RU"/>
              </w:rPr>
              <w:t>corruptinfo.nazk.gov.ua</w:t>
            </w:r>
            <w:proofErr w:type="spellEnd"/>
            <w:r w:rsidRPr="00FC1D39">
              <w:rPr>
                <w:rStyle w:val="a4"/>
                <w:rFonts w:eastAsia="Times New Roman" w:cs="Times New Roman"/>
                <w:color w:val="auto"/>
                <w:lang w:val="uk-UA" w:eastAsia="ru-RU"/>
              </w:rPr>
              <w:t>/</w:t>
            </w:r>
            <w:r w:rsidR="002A4199" w:rsidRPr="00FC1D39">
              <w:rPr>
                <w:rFonts w:cs="Times New Roman"/>
              </w:rPr>
              <w:fldChar w:fldCharType="end"/>
            </w:r>
            <w:r w:rsidRPr="00FC1D39">
              <w:rPr>
                <w:rFonts w:eastAsia="Times New Roman" w:cs="Times New Roman"/>
                <w:color w:val="auto"/>
                <w:lang w:val="uk-UA" w:eastAsia="ru-RU"/>
              </w:rPr>
              <w:t xml:space="preserve">); </w:t>
            </w:r>
          </w:p>
          <w:p w:rsidR="004C59B3" w:rsidRPr="00FC1D39" w:rsidRDefault="004C59B3" w:rsidP="007A7AC3">
            <w:pPr>
              <w:tabs>
                <w:tab w:val="left" w:pos="139"/>
              </w:tabs>
              <w:ind w:right="132"/>
              <w:jc w:val="both"/>
              <w:rPr>
                <w:rFonts w:eastAsia="Times New Roman" w:cs="Times New Roman"/>
                <w:color w:val="auto"/>
                <w:lang w:val="uk-UA" w:eastAsia="ru-RU"/>
              </w:rPr>
            </w:pPr>
            <w:r w:rsidRPr="00FC1D39">
              <w:rPr>
                <w:rFonts w:eastAsia="Times New Roman" w:cs="Times New Roman"/>
                <w:color w:val="auto"/>
                <w:lang w:val="uk-UA" w:eastAsia="ru-RU"/>
              </w:rPr>
              <w:t>- чи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корупційного правопорушення або правопорушення, пов’язаного з корупцією (за посиланням:</w:t>
            </w:r>
            <w:proofErr w:type="spellStart"/>
            <w:r w:rsidR="002A4199" w:rsidRPr="00FC1D39">
              <w:rPr>
                <w:rFonts w:cs="Times New Roman"/>
              </w:rPr>
              <w:fldChar w:fldCharType="begin"/>
            </w:r>
            <w:r w:rsidR="00291A99" w:rsidRPr="00FC1D39">
              <w:rPr>
                <w:rFonts w:cs="Times New Roman"/>
              </w:rPr>
              <w:instrText>HYPERLINK</w:instrText>
            </w:r>
            <w:r w:rsidR="00291A99" w:rsidRPr="00FC1D39">
              <w:rPr>
                <w:rFonts w:cs="Times New Roman"/>
                <w:lang w:val="ru-RU"/>
              </w:rPr>
              <w:instrText xml:space="preserve"> "</w:instrText>
            </w:r>
            <w:r w:rsidR="00291A99" w:rsidRPr="00FC1D39">
              <w:rPr>
                <w:rFonts w:cs="Times New Roman"/>
              </w:rPr>
              <w:instrText>https</w:instrText>
            </w:r>
            <w:r w:rsidR="00291A99" w:rsidRPr="00FC1D39">
              <w:rPr>
                <w:rFonts w:cs="Times New Roman"/>
                <w:lang w:val="ru-RU"/>
              </w:rPr>
              <w:instrText>://</w:instrText>
            </w:r>
            <w:r w:rsidR="00291A99" w:rsidRPr="00FC1D39">
              <w:rPr>
                <w:rFonts w:cs="Times New Roman"/>
              </w:rPr>
              <w:instrText>corruptinfo</w:instrText>
            </w:r>
            <w:r w:rsidR="00291A99" w:rsidRPr="00FC1D39">
              <w:rPr>
                <w:rFonts w:cs="Times New Roman"/>
                <w:lang w:val="ru-RU"/>
              </w:rPr>
              <w:instrText>.</w:instrText>
            </w:r>
            <w:r w:rsidR="00291A99" w:rsidRPr="00FC1D39">
              <w:rPr>
                <w:rFonts w:cs="Times New Roman"/>
              </w:rPr>
              <w:instrText>nazk</w:instrText>
            </w:r>
            <w:r w:rsidR="00291A99" w:rsidRPr="00FC1D39">
              <w:rPr>
                <w:rFonts w:cs="Times New Roman"/>
                <w:lang w:val="ru-RU"/>
              </w:rPr>
              <w:instrText>.</w:instrText>
            </w:r>
            <w:r w:rsidR="00291A99" w:rsidRPr="00FC1D39">
              <w:rPr>
                <w:rFonts w:cs="Times New Roman"/>
              </w:rPr>
              <w:instrText>gov</w:instrText>
            </w:r>
            <w:r w:rsidR="00291A99" w:rsidRPr="00FC1D39">
              <w:rPr>
                <w:rFonts w:cs="Times New Roman"/>
                <w:lang w:val="ru-RU"/>
              </w:rPr>
              <w:instrText>.</w:instrText>
            </w:r>
            <w:r w:rsidR="00291A99" w:rsidRPr="00FC1D39">
              <w:rPr>
                <w:rFonts w:cs="Times New Roman"/>
              </w:rPr>
              <w:instrText>ua</w:instrText>
            </w:r>
            <w:r w:rsidR="00291A99" w:rsidRPr="00FC1D39">
              <w:rPr>
                <w:rFonts w:cs="Times New Roman"/>
                <w:lang w:val="ru-RU"/>
              </w:rPr>
              <w:instrText>/"</w:instrText>
            </w:r>
            <w:r w:rsidR="002A4199" w:rsidRPr="00FC1D39">
              <w:rPr>
                <w:rFonts w:cs="Times New Roman"/>
              </w:rPr>
              <w:fldChar w:fldCharType="separate"/>
            </w:r>
            <w:r w:rsidRPr="00FC1D39">
              <w:rPr>
                <w:rStyle w:val="a4"/>
                <w:rFonts w:eastAsia="Times New Roman" w:cs="Times New Roman"/>
                <w:color w:val="auto"/>
                <w:lang w:val="uk-UA" w:eastAsia="ru-RU"/>
              </w:rPr>
              <w:t>https</w:t>
            </w:r>
            <w:proofErr w:type="spellEnd"/>
            <w:r w:rsidRPr="00FC1D39">
              <w:rPr>
                <w:rStyle w:val="a4"/>
                <w:rFonts w:eastAsia="Times New Roman" w:cs="Times New Roman"/>
                <w:color w:val="auto"/>
                <w:lang w:val="uk-UA" w:eastAsia="ru-RU"/>
              </w:rPr>
              <w:t>://</w:t>
            </w:r>
            <w:proofErr w:type="spellStart"/>
            <w:r w:rsidRPr="00FC1D39">
              <w:rPr>
                <w:rStyle w:val="a4"/>
                <w:rFonts w:eastAsia="Times New Roman" w:cs="Times New Roman"/>
                <w:color w:val="auto"/>
                <w:lang w:val="uk-UA" w:eastAsia="ru-RU"/>
              </w:rPr>
              <w:t>corruptinfo.nazk.gov.ua</w:t>
            </w:r>
            <w:proofErr w:type="spellEnd"/>
            <w:r w:rsidRPr="00FC1D39">
              <w:rPr>
                <w:rStyle w:val="a4"/>
                <w:rFonts w:eastAsia="Times New Roman" w:cs="Times New Roman"/>
                <w:color w:val="auto"/>
                <w:lang w:val="uk-UA" w:eastAsia="ru-RU"/>
              </w:rPr>
              <w:t>/</w:t>
            </w:r>
            <w:r w:rsidR="002A4199" w:rsidRPr="00FC1D39">
              <w:rPr>
                <w:rFonts w:cs="Times New Roman"/>
              </w:rPr>
              <w:fldChar w:fldCharType="end"/>
            </w:r>
            <w:r w:rsidRPr="00FC1D39">
              <w:rPr>
                <w:rFonts w:eastAsia="Times New Roman" w:cs="Times New Roman"/>
                <w:color w:val="auto"/>
                <w:lang w:val="uk-UA" w:eastAsia="ru-RU"/>
              </w:rPr>
              <w:t>);</w:t>
            </w:r>
          </w:p>
          <w:p w:rsidR="004C59B3" w:rsidRPr="00FC1D39" w:rsidRDefault="004C59B3" w:rsidP="007A7AC3">
            <w:pPr>
              <w:tabs>
                <w:tab w:val="left" w:pos="139"/>
              </w:tabs>
              <w:ind w:right="132"/>
              <w:jc w:val="both"/>
              <w:rPr>
                <w:rFonts w:eastAsia="Times New Roman" w:cs="Times New Roman"/>
                <w:color w:val="auto"/>
                <w:lang w:val="uk-UA" w:eastAsia="ru-RU"/>
              </w:rPr>
            </w:pPr>
            <w:r w:rsidRPr="00FC1D39">
              <w:rPr>
                <w:rFonts w:eastAsia="Times New Roman" w:cs="Times New Roman"/>
                <w:color w:val="auto"/>
                <w:lang w:val="uk-UA" w:eastAsia="ru-RU"/>
              </w:rPr>
              <w:t xml:space="preserve">- чи Учасник процедури закупівлі не визнаний у встановленому законом порядку банкрутом та стосовно нього відкрита ліквідаційна процедура (за посиланням </w:t>
            </w:r>
            <w:hyperlink r:id="rId10" w:history="1">
              <w:r w:rsidRPr="00FC1D39">
                <w:rPr>
                  <w:rStyle w:val="a4"/>
                  <w:rFonts w:eastAsia="Times New Roman" w:cs="Times New Roman"/>
                  <w:color w:val="auto"/>
                  <w:lang w:val="uk-UA" w:eastAsia="ru-RU"/>
                </w:rPr>
                <w:t>https://kap.minjust.gov.ua/services</w:t>
              </w:r>
            </w:hyperlink>
            <w:r w:rsidRPr="00FC1D39">
              <w:rPr>
                <w:rFonts w:eastAsia="Times New Roman" w:cs="Times New Roman"/>
                <w:color w:val="auto"/>
                <w:lang w:val="uk-UA" w:eastAsia="ru-RU"/>
              </w:rPr>
              <w:t>).</w:t>
            </w:r>
          </w:p>
          <w:p w:rsidR="004C59B3" w:rsidRPr="00FC1D39" w:rsidRDefault="004C59B3" w:rsidP="007A7AC3">
            <w:pPr>
              <w:tabs>
                <w:tab w:val="left" w:pos="139"/>
              </w:tabs>
              <w:ind w:right="132"/>
              <w:jc w:val="both"/>
              <w:rPr>
                <w:rStyle w:val="a4"/>
                <w:rFonts w:cs="Times New Roman"/>
                <w:lang w:val="uk-UA"/>
              </w:rPr>
            </w:pPr>
            <w:r w:rsidRPr="00FC1D39">
              <w:rPr>
                <w:rFonts w:cs="Times New Roman"/>
                <w:color w:val="auto"/>
                <w:lang w:val="uk-UA" w:eastAsia="ru-RU"/>
              </w:rPr>
              <w:t>-</w:t>
            </w:r>
            <w:r w:rsidRPr="00FC1D39">
              <w:rPr>
                <w:rFonts w:cs="Times New Roman"/>
                <w:color w:val="auto"/>
                <w:lang w:val="uk-UA"/>
              </w:rPr>
              <w:t xml:space="preserve">  чи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FC1D39">
              <w:rPr>
                <w:rFonts w:cs="Times New Roman"/>
                <w:color w:val="auto"/>
                <w:lang w:val="uk-UA"/>
              </w:rPr>
              <w:t>антиконкурентних</w:t>
            </w:r>
            <w:proofErr w:type="spellEnd"/>
            <w:r w:rsidRPr="00FC1D39">
              <w:rPr>
                <w:rFonts w:cs="Times New Roman"/>
                <w:color w:val="auto"/>
                <w:lang w:val="uk-UA"/>
              </w:rPr>
              <w:t xml:space="preserve"> узгоджених дій, що стосуються спотворення результатів торгів (тендерів)</w:t>
            </w:r>
            <w:r w:rsidRPr="00FC1D39">
              <w:rPr>
                <w:rFonts w:cs="Times New Roman"/>
                <w:color w:val="auto"/>
                <w:lang w:val="uk-UA" w:eastAsia="ru-RU"/>
              </w:rPr>
              <w:t xml:space="preserve">за посиланням </w:t>
            </w:r>
            <w:hyperlink r:id="rId11" w:history="1">
              <w:r w:rsidR="005F1E0F" w:rsidRPr="00FC1D39">
                <w:rPr>
                  <w:rStyle w:val="a4"/>
                  <w:rFonts w:cs="Times New Roman"/>
                  <w:lang w:val="uk-UA"/>
                </w:rPr>
                <w:t>https://amcu.gov.ua/napryami/oskarzhennya-publichnih-zakupivel/zvedeni-vidomosti-shchodo-spotvorennya-rezultativ-torgiv/zvedeni-vidomosti-shchodo-porushnikiv-torgiv-za-2023-rik</w:t>
              </w:r>
            </w:hyperlink>
            <w:r w:rsidR="00062BA6" w:rsidRPr="00FC1D39">
              <w:rPr>
                <w:rStyle w:val="a4"/>
                <w:rFonts w:cs="Times New Roman"/>
                <w:lang w:val="uk-UA"/>
              </w:rPr>
              <w:t>;</w:t>
            </w:r>
          </w:p>
          <w:p w:rsidR="0038246D" w:rsidRPr="00FC1D39" w:rsidRDefault="0038246D" w:rsidP="007A7AC3">
            <w:pPr>
              <w:tabs>
                <w:tab w:val="left" w:pos="139"/>
              </w:tabs>
              <w:ind w:right="132"/>
              <w:jc w:val="both"/>
              <w:rPr>
                <w:rFonts w:cs="Times New Roman"/>
                <w:color w:val="auto"/>
                <w:lang w:val="uk-UA"/>
              </w:rPr>
            </w:pPr>
            <w:r w:rsidRPr="00FC1D39">
              <w:rPr>
                <w:rFonts w:cs="Times New Roman"/>
                <w:color w:val="auto"/>
                <w:lang w:val="uk-UA"/>
              </w:rPr>
              <w:t xml:space="preserve">- чи відомості про юридичну особу, яка є Учасником процедури закупівлі, не внесено до реєстру "Державний реєстр санкцій" (учасник процедури закупівлі відсутній в офіційному переліку </w:t>
            </w:r>
            <w:proofErr w:type="spellStart"/>
            <w:r w:rsidRPr="00FC1D39">
              <w:rPr>
                <w:rFonts w:cs="Times New Roman"/>
                <w:color w:val="auto"/>
                <w:lang w:val="uk-UA"/>
              </w:rPr>
              <w:t>субʼєктів</w:t>
            </w:r>
            <w:proofErr w:type="spellEnd"/>
            <w:r w:rsidRPr="00FC1D39">
              <w:rPr>
                <w:rFonts w:cs="Times New Roman"/>
                <w:color w:val="auto"/>
                <w:lang w:val="uk-UA"/>
              </w:rPr>
              <w:t xml:space="preserve">, щодо яких застосовано санкції в Україні за посиланням: </w:t>
            </w:r>
            <w:hyperlink r:id="rId12" w:history="1">
              <w:r w:rsidRPr="00FC1D39">
                <w:rPr>
                  <w:rStyle w:val="a4"/>
                  <w:rFonts w:cs="Times New Roman"/>
                  <w:lang w:val="uk-UA"/>
                </w:rPr>
                <w:t>https://drs.nsdc.gov.ua/</w:t>
              </w:r>
            </w:hyperlink>
            <w:r w:rsidRPr="00FC1D39">
              <w:rPr>
                <w:rFonts w:cs="Times New Roman"/>
                <w:color w:val="auto"/>
                <w:lang w:val="uk-UA"/>
              </w:rPr>
              <w:t>).</w:t>
            </w:r>
          </w:p>
          <w:p w:rsidR="004C59B3" w:rsidRPr="00FC1D39" w:rsidRDefault="004C59B3" w:rsidP="007A7AC3">
            <w:pPr>
              <w:ind w:right="132"/>
              <w:jc w:val="both"/>
              <w:rPr>
                <w:rFonts w:eastAsia="Times New Roman" w:cs="Times New Roman"/>
                <w:b/>
                <w:bCs/>
                <w:lang w:val="uk-UA" w:eastAsia="ru-RU"/>
              </w:rPr>
            </w:pPr>
            <w:r w:rsidRPr="00FC1D39">
              <w:rPr>
                <w:rFonts w:cs="Times New Roman"/>
                <w:color w:val="auto"/>
                <w:lang w:val="uk-UA"/>
              </w:rPr>
              <w:t xml:space="preserve">На період дії правового режиму воєнного стану Замовник залишає за собою право здійснювати перевірку Учасників процедур закупівель щодо наявності/відсутності підстав для відмови участі у процедурі закупівлі за допомогою інформаційно-аналітичних систем у мережі Internet (наприклад, </w:t>
            </w:r>
            <w:proofErr w:type="spellStart"/>
            <w:r w:rsidRPr="00FC1D39">
              <w:rPr>
                <w:rFonts w:cs="Times New Roman"/>
                <w:color w:val="auto"/>
                <w:lang w:val="uk-UA"/>
              </w:rPr>
              <w:t>OpenDataBot</w:t>
            </w:r>
            <w:proofErr w:type="spellEnd"/>
            <w:r w:rsidRPr="00FC1D39">
              <w:rPr>
                <w:rFonts w:cs="Times New Roman"/>
                <w:color w:val="auto"/>
                <w:lang w:val="uk-UA"/>
              </w:rPr>
              <w:t xml:space="preserve">, </w:t>
            </w:r>
            <w:proofErr w:type="spellStart"/>
            <w:r w:rsidRPr="00FC1D39">
              <w:rPr>
                <w:rFonts w:cs="Times New Roman"/>
                <w:color w:val="auto"/>
                <w:lang w:val="uk-UA"/>
              </w:rPr>
              <w:t>YouControl</w:t>
            </w:r>
            <w:proofErr w:type="spellEnd"/>
            <w:r w:rsidRPr="00FC1D39">
              <w:rPr>
                <w:rFonts w:cs="Times New Roman"/>
                <w:color w:val="auto"/>
                <w:lang w:val="uk-UA"/>
              </w:rPr>
              <w:t xml:space="preserve"> тощо).</w:t>
            </w:r>
          </w:p>
        </w:tc>
      </w:tr>
      <w:tr w:rsidR="004C59B3" w:rsidRPr="00B4475B" w:rsidTr="00803405">
        <w:tblPrEx>
          <w:tblCellMar>
            <w:left w:w="0" w:type="dxa"/>
            <w:right w:w="0" w:type="dxa"/>
          </w:tblCellMar>
        </w:tblPrEx>
        <w:trPr>
          <w:trHeight w:val="71"/>
        </w:trPr>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pStyle w:val="af7"/>
              <w:snapToGrid w:val="0"/>
              <w:spacing w:after="0"/>
              <w:ind w:left="141"/>
              <w:jc w:val="left"/>
              <w:rPr>
                <w:rFonts w:ascii="Times New Roman" w:hAnsi="Times New Roman" w:cs="Times New Roman"/>
                <w:sz w:val="24"/>
                <w:szCs w:val="24"/>
                <w:lang w:val="uk-UA"/>
              </w:rPr>
            </w:pPr>
            <w:r w:rsidRPr="00FC1D39">
              <w:rPr>
                <w:rFonts w:ascii="Times New Roman" w:hAnsi="Times New Roman" w:cs="Times New Roman"/>
                <w:sz w:val="24"/>
                <w:szCs w:val="24"/>
                <w:lang w:val="uk-UA"/>
              </w:rPr>
              <w:lastRenderedPageBreak/>
              <w:t>7</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pStyle w:val="af7"/>
              <w:snapToGrid w:val="0"/>
              <w:spacing w:after="0"/>
              <w:ind w:left="113" w:right="113"/>
              <w:jc w:val="left"/>
              <w:rPr>
                <w:rFonts w:ascii="Times New Roman" w:hAnsi="Times New Roman" w:cs="Times New Roman"/>
                <w:sz w:val="24"/>
                <w:szCs w:val="24"/>
                <w:lang w:val="uk-UA"/>
              </w:rPr>
            </w:pPr>
            <w:r w:rsidRPr="00FC1D39">
              <w:rPr>
                <w:rFonts w:ascii="Times New Roman" w:hAnsi="Times New Roman" w:cs="Times New Roman"/>
                <w:sz w:val="24"/>
                <w:szCs w:val="24"/>
                <w:lang w:val="uk-UA"/>
              </w:rPr>
              <w:t>Інформація про необхідні технічні, якісні, кількісні та інші характеристики предмета закупівлі</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7A7AC3">
            <w:pPr>
              <w:pStyle w:val="LO-normal"/>
              <w:widowControl w:val="0"/>
              <w:spacing w:line="240" w:lineRule="auto"/>
              <w:ind w:right="113"/>
              <w:jc w:val="both"/>
              <w:rPr>
                <w:rFonts w:ascii="Times New Roman" w:eastAsia="Times New Roman" w:hAnsi="Times New Roman" w:cs="Times New Roman"/>
                <w:color w:val="auto"/>
                <w:sz w:val="24"/>
                <w:szCs w:val="24"/>
                <w:lang w:val="uk-UA"/>
              </w:rPr>
            </w:pPr>
            <w:r w:rsidRPr="00FC1D39">
              <w:rPr>
                <w:rFonts w:ascii="Times New Roman" w:eastAsia="Times New Roman" w:hAnsi="Times New Roman" w:cs="Times New Roman"/>
                <w:color w:val="auto"/>
                <w:sz w:val="24"/>
                <w:szCs w:val="24"/>
                <w:lang w:val="uk-UA"/>
              </w:rPr>
              <w:t>Учасник процедур закупівлі повинен надати у складі тендерної пропозиції інформацію та документи, які підтверджують відповідність тендерної пропозиції Учасника технічним, якісним, кількісним та іншим характеристикам та вимогам до предмета закупівлі, установленим замовником у цій тендерній документації, зокрема в Додатку 3 «Технічна специфікація (Інформація про технічні, якісні, кількісні та інші характеристики предмета закупівлі)» до неї, відповідно до пункту 4</w:t>
            </w:r>
            <w:r w:rsidR="003E304B" w:rsidRPr="00FC1D39">
              <w:rPr>
                <w:rFonts w:ascii="Times New Roman" w:eastAsia="Times New Roman" w:hAnsi="Times New Roman" w:cs="Times New Roman"/>
                <w:color w:val="auto"/>
                <w:sz w:val="24"/>
                <w:szCs w:val="24"/>
                <w:lang w:val="uk-UA"/>
              </w:rPr>
              <w:t xml:space="preserve"> </w:t>
            </w:r>
            <w:r w:rsidR="00115073" w:rsidRPr="00FC1D39">
              <w:rPr>
                <w:rFonts w:ascii="Times New Roman" w:eastAsia="Times New Roman" w:hAnsi="Times New Roman" w:cs="Times New Roman"/>
                <w:color w:val="auto"/>
                <w:sz w:val="24"/>
                <w:szCs w:val="24"/>
                <w:lang w:val="uk-UA"/>
              </w:rPr>
              <w:t xml:space="preserve">та пункту 6 </w:t>
            </w:r>
            <w:r w:rsidRPr="00FC1D39">
              <w:rPr>
                <w:rFonts w:ascii="Times New Roman" w:eastAsia="Times New Roman" w:hAnsi="Times New Roman" w:cs="Times New Roman"/>
                <w:color w:val="auto"/>
                <w:sz w:val="24"/>
                <w:szCs w:val="24"/>
                <w:lang w:val="uk-UA"/>
              </w:rPr>
              <w:t xml:space="preserve"> «Переліку документів, які мають бути надані Учасником у складі тендерної пропозиції» частини ІІ (А) розділу ІІІ цієї тендерної документації.</w:t>
            </w:r>
          </w:p>
          <w:p w:rsidR="004C59B3" w:rsidRPr="00FC1D39" w:rsidRDefault="00493D8F" w:rsidP="007A7AC3">
            <w:pPr>
              <w:pStyle w:val="LO-normal"/>
              <w:widowControl w:val="0"/>
              <w:spacing w:line="240" w:lineRule="auto"/>
              <w:ind w:right="113"/>
              <w:jc w:val="both"/>
              <w:rPr>
                <w:rFonts w:ascii="Times New Roman" w:hAnsi="Times New Roman" w:cs="Times New Roman"/>
                <w:sz w:val="24"/>
                <w:szCs w:val="24"/>
                <w:lang w:val="uk-UA"/>
              </w:rPr>
            </w:pPr>
            <w:r w:rsidRPr="00FC1D39">
              <w:rPr>
                <w:rFonts w:ascii="Times New Roman" w:eastAsia="Times New Roman" w:hAnsi="Times New Roman" w:cs="Times New Roman"/>
                <w:color w:val="auto"/>
                <w:sz w:val="24"/>
                <w:szCs w:val="24"/>
                <w:lang w:val="uk-UA"/>
              </w:rPr>
              <w:t>Т</w:t>
            </w:r>
            <w:r w:rsidR="004C59B3" w:rsidRPr="00FC1D39">
              <w:rPr>
                <w:rFonts w:ascii="Times New Roman" w:eastAsia="Times New Roman" w:hAnsi="Times New Roman" w:cs="Times New Roman"/>
                <w:color w:val="auto"/>
                <w:sz w:val="24"/>
                <w:szCs w:val="24"/>
                <w:lang w:val="uk-UA"/>
              </w:rPr>
              <w:t>ендерні пропозиції можуть бути подані тільки стосовно повного обсягу предмета закупівлі.</w:t>
            </w:r>
          </w:p>
          <w:p w:rsidR="003E304B" w:rsidRPr="00FC1D39" w:rsidRDefault="004C59B3" w:rsidP="007A7AC3">
            <w:pPr>
              <w:ind w:right="132"/>
              <w:jc w:val="both"/>
              <w:rPr>
                <w:rFonts w:cs="Times New Roman"/>
                <w:lang w:val="uk-UA" w:eastAsia="uk-UA"/>
              </w:rPr>
            </w:pPr>
            <w:r w:rsidRPr="00FC1D39">
              <w:rPr>
                <w:rFonts w:cs="Times New Roman"/>
                <w:lang w:val="uk-UA" w:eastAsia="uk-UA"/>
              </w:rPr>
              <w:t xml:space="preserve">У місцях, де технічна специфікація містить посилання на </w:t>
            </w:r>
            <w:r w:rsidRPr="00FC1D39">
              <w:rPr>
                <w:rFonts w:cs="Times New Roman"/>
                <w:lang w:val="uk-UA"/>
              </w:rPr>
              <w:t>стандартні характеристики</w:t>
            </w:r>
            <w:r w:rsidRPr="00FC1D39">
              <w:rPr>
                <w:rFonts w:cs="Times New Roman"/>
                <w:lang w:val="uk-UA" w:eastAsia="uk-UA"/>
              </w:rPr>
              <w:t xml:space="preserve">, технічні </w:t>
            </w:r>
            <w:r w:rsidRPr="00FC1D39">
              <w:rPr>
                <w:rFonts w:cs="Times New Roman"/>
                <w:lang w:val="uk-UA"/>
              </w:rPr>
              <w:t>регламенти та умови, вимоги, умовні позначення та термінологію, пов’язані з товарами, роботами чи послугами</w:t>
            </w:r>
            <w:r w:rsidRPr="00FC1D39">
              <w:rPr>
                <w:rFonts w:cs="Times New Roman"/>
                <w:lang w:val="uk-UA" w:eastAsia="uk-UA"/>
              </w:rPr>
              <w:t xml:space="preserve">,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p>
          <w:p w:rsidR="004C59B3" w:rsidRPr="00FC1D39" w:rsidRDefault="004C59B3" w:rsidP="007A7AC3">
            <w:pPr>
              <w:ind w:right="132"/>
              <w:jc w:val="both"/>
              <w:rPr>
                <w:rFonts w:cs="Times New Roman"/>
                <w:lang w:val="uk-UA" w:eastAsia="uk-UA"/>
              </w:rPr>
            </w:pPr>
            <w:r w:rsidRPr="00FC1D39">
              <w:rPr>
                <w:rFonts w:cs="Times New Roman"/>
                <w:lang w:val="uk-UA" w:eastAsia="uk-UA"/>
              </w:rPr>
              <w:t xml:space="preserve">Таким чином, вважається, що до кожного посилання </w:t>
            </w:r>
            <w:r w:rsidRPr="00FC1D39">
              <w:rPr>
                <w:rFonts w:cs="Times New Roman"/>
                <w:bCs/>
                <w:lang w:val="uk-UA" w:eastAsia="uk-UA"/>
              </w:rPr>
              <w:t xml:space="preserve">додається вираз «або еквівалент» (таке посилання </w:t>
            </w:r>
            <w:r w:rsidRPr="00FC1D39">
              <w:rPr>
                <w:rFonts w:cs="Times New Roman"/>
                <w:lang w:val="uk-UA" w:eastAsia="uk-UA"/>
              </w:rPr>
              <w:t xml:space="preserve">обумовлено наданням Учасникам загального уявлення про технічні та інші характеристики чи складові предмету закупівлі). </w:t>
            </w:r>
          </w:p>
        </w:tc>
      </w:tr>
      <w:tr w:rsidR="004C59B3" w:rsidRPr="00FC1D39" w:rsidTr="00341674">
        <w:trPr>
          <w:trHeight w:val="249"/>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EEECE1"/>
          </w:tcPr>
          <w:p w:rsidR="004C59B3" w:rsidRPr="00FC1D39" w:rsidRDefault="004C59B3" w:rsidP="004C59B3">
            <w:pPr>
              <w:tabs>
                <w:tab w:val="left" w:pos="2160"/>
                <w:tab w:val="left" w:pos="3600"/>
              </w:tabs>
              <w:ind w:left="113" w:right="113" w:firstLine="143"/>
              <w:jc w:val="center"/>
              <w:rPr>
                <w:rFonts w:cs="Times New Roman"/>
                <w:lang w:val="uk-UA"/>
              </w:rPr>
            </w:pPr>
            <w:bookmarkStart w:id="3" w:name="_Hlk83107815"/>
            <w:r w:rsidRPr="00FC1D39">
              <w:rPr>
                <w:rFonts w:eastAsia="Times New Roman" w:cs="Times New Roman"/>
                <w:b/>
                <w:lang w:val="uk-UA"/>
              </w:rPr>
              <w:t>Частина ІІ</w:t>
            </w:r>
          </w:p>
        </w:tc>
      </w:tr>
      <w:bookmarkEnd w:id="3"/>
      <w:tr w:rsidR="004C59B3" w:rsidRPr="00B4475B" w:rsidTr="003B539E">
        <w:trPr>
          <w:trHeight w:val="321"/>
        </w:trPr>
        <w:tc>
          <w:tcPr>
            <w:tcW w:w="10349" w:type="dxa"/>
            <w:gridSpan w:val="3"/>
            <w:tcBorders>
              <w:top w:val="single" w:sz="4" w:space="0" w:color="000000"/>
              <w:left w:val="single" w:sz="4" w:space="0" w:color="000000"/>
              <w:bottom w:val="single" w:sz="4" w:space="0" w:color="000000"/>
              <w:right w:val="single" w:sz="4" w:space="0" w:color="000000"/>
            </w:tcBorders>
            <w:shd w:val="clear" w:color="auto" w:fill="EEECE1"/>
          </w:tcPr>
          <w:p w:rsidR="004C59B3" w:rsidRPr="00FC1D39" w:rsidRDefault="004C59B3" w:rsidP="004C59B3">
            <w:pPr>
              <w:tabs>
                <w:tab w:val="left" w:pos="2160"/>
                <w:tab w:val="left" w:pos="3600"/>
              </w:tabs>
              <w:ind w:left="113" w:right="113" w:firstLine="143"/>
              <w:jc w:val="center"/>
              <w:rPr>
                <w:rFonts w:eastAsia="Times New Roman" w:cs="Times New Roman"/>
                <w:b/>
                <w:lang w:val="uk-UA"/>
              </w:rPr>
            </w:pPr>
            <w:r w:rsidRPr="00FC1D39">
              <w:rPr>
                <w:rFonts w:cs="Times New Roman"/>
                <w:b/>
                <w:lang w:val="uk-UA"/>
              </w:rPr>
              <w:t>А. Перелік документів, які мають бути надані учасником у складі тендерної пропозиції</w:t>
            </w:r>
          </w:p>
        </w:tc>
      </w:tr>
      <w:tr w:rsidR="004C59B3" w:rsidRPr="00FC1D39" w:rsidTr="001B54B4">
        <w:tblPrEx>
          <w:tblCellMar>
            <w:left w:w="0" w:type="dxa"/>
            <w:right w:w="0" w:type="dxa"/>
          </w:tblCellMar>
        </w:tblPrEx>
        <w:trPr>
          <w:trHeight w:val="622"/>
        </w:trPr>
        <w:tc>
          <w:tcPr>
            <w:tcW w:w="3686" w:type="dxa"/>
            <w:gridSpan w:val="2"/>
            <w:tcBorders>
              <w:top w:val="single" w:sz="4" w:space="0" w:color="000000"/>
              <w:left w:val="single" w:sz="4" w:space="0" w:color="000000"/>
              <w:bottom w:val="single" w:sz="4" w:space="0" w:color="000000"/>
            </w:tcBorders>
            <w:shd w:val="clear" w:color="auto" w:fill="auto"/>
          </w:tcPr>
          <w:p w:rsidR="004C59B3" w:rsidRPr="00FC1D39" w:rsidRDefault="004C59B3" w:rsidP="00FB38B6">
            <w:pPr>
              <w:numPr>
                <w:ilvl w:val="0"/>
                <w:numId w:val="16"/>
              </w:num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6" w:right="113" w:hanging="33"/>
              <w:rPr>
                <w:rFonts w:eastAsia="Times New Roman" w:cs="Times New Roman"/>
                <w:lang w:val="uk-UA"/>
              </w:rPr>
            </w:pPr>
            <w:r w:rsidRPr="00FC1D39">
              <w:rPr>
                <w:rFonts w:cs="Times New Roman"/>
                <w:lang w:val="uk-UA"/>
              </w:rPr>
              <w:t>Тендерна пропозиція (цінова)/ комерційна частина тендерної пропозиції.</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7A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113"/>
              <w:jc w:val="both"/>
              <w:rPr>
                <w:rFonts w:cs="Times New Roman"/>
                <w:lang w:val="uk-UA"/>
              </w:rPr>
            </w:pPr>
            <w:r w:rsidRPr="00FC1D39">
              <w:rPr>
                <w:rFonts w:cs="Times New Roman"/>
                <w:lang w:val="uk-UA"/>
              </w:rPr>
              <w:t xml:space="preserve">Тендерна пропозиція (цінова)/комерційна частина тендерної пропозиції, яка за правилами електронного майданчика автоматично розкривається після завершення аукціону. </w:t>
            </w:r>
          </w:p>
          <w:p w:rsidR="004C59B3" w:rsidRPr="00FC1D39" w:rsidRDefault="004C59B3" w:rsidP="007A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113"/>
              <w:jc w:val="both"/>
              <w:rPr>
                <w:rFonts w:cs="Times New Roman"/>
                <w:lang w:val="uk-UA"/>
              </w:rPr>
            </w:pPr>
            <w:r w:rsidRPr="00FC1D39">
              <w:rPr>
                <w:rFonts w:cs="Times New Roman"/>
                <w:lang w:val="uk-UA"/>
              </w:rPr>
              <w:t>Або</w:t>
            </w:r>
          </w:p>
          <w:p w:rsidR="004C59B3" w:rsidRPr="00FC1D39" w:rsidRDefault="004C59B3" w:rsidP="007A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113"/>
              <w:jc w:val="both"/>
              <w:rPr>
                <w:rFonts w:cs="Times New Roman"/>
                <w:lang w:val="uk-UA"/>
              </w:rPr>
            </w:pPr>
            <w:r w:rsidRPr="00FC1D39">
              <w:rPr>
                <w:rFonts w:cs="Times New Roman"/>
                <w:lang w:val="uk-UA"/>
              </w:rPr>
              <w:t xml:space="preserve">Документ за формою Додатка 1 до цієї тендерної документації </w:t>
            </w:r>
            <w:r w:rsidRPr="00FC1D39">
              <w:rPr>
                <w:rFonts w:cs="Times New Roman"/>
                <w:lang w:val="uk-UA"/>
              </w:rPr>
              <w:lastRenderedPageBreak/>
              <w:t xml:space="preserve">за підписом керівника або уповноваженої особи Учасника та скріплений печаткою (у разі її використання) подається окремим файлом. </w:t>
            </w:r>
          </w:p>
        </w:tc>
      </w:tr>
      <w:tr w:rsidR="0036644E" w:rsidRPr="00B4475B" w:rsidTr="00DF3EF3">
        <w:tblPrEx>
          <w:tblCellMar>
            <w:left w:w="0" w:type="dxa"/>
            <w:right w:w="0" w:type="dxa"/>
          </w:tblCellMar>
        </w:tblPrEx>
        <w:trPr>
          <w:trHeight w:val="622"/>
        </w:trPr>
        <w:tc>
          <w:tcPr>
            <w:tcW w:w="3686" w:type="dxa"/>
            <w:gridSpan w:val="2"/>
            <w:tcBorders>
              <w:top w:val="single" w:sz="4" w:space="0" w:color="auto"/>
              <w:left w:val="single" w:sz="4" w:space="0" w:color="000000"/>
              <w:bottom w:val="single" w:sz="4" w:space="0" w:color="auto"/>
            </w:tcBorders>
            <w:shd w:val="clear" w:color="auto" w:fill="auto"/>
          </w:tcPr>
          <w:p w:rsidR="000019BE" w:rsidRPr="00FC1D39" w:rsidRDefault="0036644E" w:rsidP="00001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eastAsia="Times New Roman" w:cs="Times New Roman"/>
                <w:color w:val="auto"/>
                <w:lang w:val="uk-UA"/>
              </w:rPr>
            </w:pPr>
            <w:r w:rsidRPr="00FC1D39">
              <w:rPr>
                <w:rFonts w:eastAsia="Times New Roman" w:cs="Times New Roman"/>
                <w:color w:val="auto"/>
                <w:lang w:val="uk-UA"/>
              </w:rPr>
              <w:lastRenderedPageBreak/>
              <w:t xml:space="preserve">2. </w:t>
            </w:r>
            <w:r w:rsidR="000019BE" w:rsidRPr="00FC1D39">
              <w:rPr>
                <w:rFonts w:eastAsia="Times New Roman" w:cs="Times New Roman"/>
                <w:color w:val="auto"/>
                <w:lang w:val="uk-UA"/>
              </w:rPr>
              <w:t>Документи, що підтверджують відповідність учасника встановленому (</w:t>
            </w:r>
            <w:proofErr w:type="spellStart"/>
            <w:r w:rsidR="000019BE" w:rsidRPr="00FC1D39">
              <w:rPr>
                <w:rFonts w:eastAsia="Times New Roman" w:cs="Times New Roman"/>
                <w:color w:val="auto"/>
                <w:lang w:val="uk-UA"/>
              </w:rPr>
              <w:t>-им</w:t>
            </w:r>
            <w:proofErr w:type="spellEnd"/>
            <w:r w:rsidR="000019BE" w:rsidRPr="00FC1D39">
              <w:rPr>
                <w:rFonts w:eastAsia="Times New Roman" w:cs="Times New Roman"/>
                <w:color w:val="auto"/>
                <w:lang w:val="uk-UA"/>
              </w:rPr>
              <w:t>) кваліфікаційному (</w:t>
            </w:r>
            <w:proofErr w:type="spellStart"/>
            <w:r w:rsidR="000019BE" w:rsidRPr="00FC1D39">
              <w:rPr>
                <w:rFonts w:eastAsia="Times New Roman" w:cs="Times New Roman"/>
                <w:color w:val="auto"/>
                <w:lang w:val="uk-UA"/>
              </w:rPr>
              <w:t>-им</w:t>
            </w:r>
            <w:proofErr w:type="spellEnd"/>
            <w:r w:rsidR="000019BE" w:rsidRPr="00FC1D39">
              <w:rPr>
                <w:rFonts w:eastAsia="Times New Roman" w:cs="Times New Roman"/>
                <w:color w:val="auto"/>
                <w:lang w:val="uk-UA"/>
              </w:rPr>
              <w:t>) критерію (</w:t>
            </w:r>
            <w:proofErr w:type="spellStart"/>
            <w:r w:rsidR="000019BE" w:rsidRPr="00FC1D39">
              <w:rPr>
                <w:rFonts w:eastAsia="Times New Roman" w:cs="Times New Roman"/>
                <w:color w:val="auto"/>
                <w:lang w:val="uk-UA"/>
              </w:rPr>
              <w:t>-ям</w:t>
            </w:r>
            <w:proofErr w:type="spellEnd"/>
            <w:r w:rsidR="000019BE" w:rsidRPr="00FC1D39">
              <w:rPr>
                <w:rFonts w:eastAsia="Times New Roman" w:cs="Times New Roman"/>
                <w:color w:val="auto"/>
                <w:lang w:val="uk-UA"/>
              </w:rPr>
              <w:t>):</w:t>
            </w:r>
          </w:p>
          <w:p w:rsidR="000019BE" w:rsidRPr="00FC1D39" w:rsidRDefault="000019BE" w:rsidP="00001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color w:val="auto"/>
                <w:lang w:val="uk-UA"/>
              </w:rPr>
            </w:pPr>
            <w:r w:rsidRPr="00FC1D39">
              <w:rPr>
                <w:rFonts w:eastAsia="Times New Roman" w:cs="Times New Roman"/>
                <w:color w:val="auto"/>
                <w:lang w:val="uk-UA"/>
              </w:rPr>
              <w:t xml:space="preserve">-  про наявність </w:t>
            </w:r>
            <w:r w:rsidRPr="00FC1D39">
              <w:rPr>
                <w:rFonts w:cs="Times New Roman"/>
                <w:color w:val="auto"/>
                <w:lang w:val="uk-UA"/>
              </w:rPr>
              <w:t>в учасника процедури закупівлі працівників відповідної кваліфікації, які мають необхідні знання та досвід;</w:t>
            </w:r>
          </w:p>
          <w:p w:rsidR="0036644E" w:rsidRPr="00FC1D39" w:rsidRDefault="000019BE" w:rsidP="00001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eastAsia="Times New Roman" w:cs="Times New Roman"/>
                <w:color w:val="auto"/>
                <w:lang w:val="ru-RU"/>
              </w:rPr>
            </w:pPr>
            <w:r w:rsidRPr="00FC1D39">
              <w:rPr>
                <w:rFonts w:cs="Times New Roman"/>
                <w:color w:val="auto"/>
                <w:lang w:val="uk-UA"/>
              </w:rPr>
              <w:t xml:space="preserve">- </w:t>
            </w:r>
            <w:r w:rsidRPr="00FC1D39">
              <w:rPr>
                <w:rFonts w:eastAsia="Times New Roman" w:cs="Times New Roman"/>
                <w:color w:val="auto"/>
                <w:lang w:val="uk-UA"/>
              </w:rPr>
              <w:t>про наявність документально підтвердженого досвіду виконання аналогічного (</w:t>
            </w:r>
            <w:proofErr w:type="spellStart"/>
            <w:r w:rsidRPr="00FC1D39">
              <w:rPr>
                <w:rFonts w:eastAsia="Times New Roman" w:cs="Times New Roman"/>
                <w:color w:val="auto"/>
                <w:lang w:val="uk-UA"/>
              </w:rPr>
              <w:t>-их</w:t>
            </w:r>
            <w:proofErr w:type="spellEnd"/>
            <w:r w:rsidRPr="00FC1D39">
              <w:rPr>
                <w:rFonts w:eastAsia="Times New Roman" w:cs="Times New Roman"/>
                <w:color w:val="auto"/>
                <w:lang w:val="uk-UA"/>
              </w:rPr>
              <w:t>) за предметом закупівлі договору (</w:t>
            </w:r>
            <w:proofErr w:type="spellStart"/>
            <w:r w:rsidRPr="00FC1D39">
              <w:rPr>
                <w:rFonts w:eastAsia="Times New Roman" w:cs="Times New Roman"/>
                <w:color w:val="auto"/>
                <w:lang w:val="uk-UA"/>
              </w:rPr>
              <w:t>-ів</w:t>
            </w:r>
            <w:proofErr w:type="spellEnd"/>
            <w:r w:rsidRPr="00FC1D39">
              <w:rPr>
                <w:rFonts w:eastAsia="Times New Roman" w:cs="Times New Roman"/>
                <w:color w:val="auto"/>
                <w:lang w:val="uk-UA"/>
              </w:rPr>
              <w:t>)</w:t>
            </w:r>
            <w:r w:rsidR="001D49B6" w:rsidRPr="00FC1D39">
              <w:rPr>
                <w:rFonts w:eastAsia="Times New Roman" w:cs="Times New Roman"/>
                <w:color w:val="auto"/>
                <w:lang w:val="ru-RU"/>
              </w:rPr>
              <w:t>.</w:t>
            </w:r>
          </w:p>
          <w:p w:rsidR="00424AFA" w:rsidRPr="00FC1D39" w:rsidRDefault="00424AFA" w:rsidP="00001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eastAsia="Times New Roman" w:cs="Times New Roman"/>
                <w:color w:val="FF0000"/>
                <w:highlight w:val="yellow"/>
                <w:lang w:val="uk-UA"/>
              </w:rPr>
            </w:pPr>
          </w:p>
          <w:p w:rsidR="00424AFA" w:rsidRPr="00FC1D39" w:rsidRDefault="00424AFA" w:rsidP="00001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eastAsia="Times New Roman" w:cs="Times New Roman"/>
                <w:color w:val="FF0000"/>
                <w:highlight w:val="yellow"/>
                <w:lang w:val="uk-UA"/>
              </w:rPr>
            </w:pPr>
          </w:p>
        </w:tc>
        <w:tc>
          <w:tcPr>
            <w:tcW w:w="6663" w:type="dxa"/>
            <w:tcBorders>
              <w:top w:val="single" w:sz="4" w:space="0" w:color="auto"/>
              <w:left w:val="single" w:sz="4" w:space="0" w:color="000000"/>
              <w:bottom w:val="single" w:sz="4" w:space="0" w:color="auto"/>
              <w:right w:val="single" w:sz="4" w:space="0" w:color="000000"/>
            </w:tcBorders>
            <w:shd w:val="clear" w:color="auto" w:fill="auto"/>
          </w:tcPr>
          <w:p w:rsidR="00F4200A" w:rsidRPr="00FC1D39" w:rsidRDefault="00F4200A" w:rsidP="007A7AC3">
            <w:pPr>
              <w:tabs>
                <w:tab w:val="left" w:pos="2160"/>
                <w:tab w:val="left" w:pos="3600"/>
              </w:tabs>
              <w:snapToGrid w:val="0"/>
              <w:ind w:right="113"/>
              <w:jc w:val="both"/>
              <w:rPr>
                <w:rFonts w:eastAsia="Times New Roman" w:cs="Times New Roman"/>
                <w:bCs/>
                <w:color w:val="auto"/>
                <w:lang w:val="uk-UA" w:bidi="ar-SA"/>
              </w:rPr>
            </w:pPr>
            <w:r w:rsidRPr="00FC1D39">
              <w:rPr>
                <w:rFonts w:eastAsia="Times New Roman" w:cs="Times New Roman"/>
                <w:bCs/>
                <w:color w:val="auto"/>
                <w:lang w:val="uk-UA" w:bidi="ar-SA"/>
              </w:rPr>
              <w:t xml:space="preserve">2.1. Довідка довільної форми про наявність у суб’єкта аудиторської діяльності працівників, </w:t>
            </w:r>
            <w:r w:rsidR="0031280B" w:rsidRPr="00FC1D39">
              <w:rPr>
                <w:rFonts w:eastAsia="Times New Roman" w:cs="Times New Roman"/>
                <w:bCs/>
                <w:color w:val="auto"/>
                <w:lang w:val="uk-UA" w:bidi="ar-SA"/>
              </w:rPr>
              <w:t>з</w:t>
            </w:r>
            <w:r w:rsidR="007114AF" w:rsidRPr="00FC1D39">
              <w:rPr>
                <w:rFonts w:eastAsia="Times New Roman" w:cs="Times New Roman"/>
                <w:bCs/>
                <w:color w:val="auto"/>
                <w:lang w:val="uk-UA" w:bidi="ar-SA"/>
              </w:rPr>
              <w:t xml:space="preserve"> яких за основним місцем роботи працює не менше </w:t>
            </w:r>
            <w:r w:rsidR="002F44CC" w:rsidRPr="00FC1D39">
              <w:rPr>
                <w:rFonts w:eastAsia="Times New Roman" w:cs="Times New Roman"/>
                <w:bCs/>
                <w:color w:val="auto"/>
                <w:lang w:val="uk-UA" w:bidi="ar-SA"/>
              </w:rPr>
              <w:t>5 (</w:t>
            </w:r>
            <w:r w:rsidR="007114AF" w:rsidRPr="00FC1D39">
              <w:rPr>
                <w:rFonts w:eastAsia="Times New Roman" w:cs="Times New Roman"/>
                <w:bCs/>
                <w:color w:val="auto"/>
                <w:lang w:val="uk-UA" w:bidi="ar-SA"/>
              </w:rPr>
              <w:t>п’яти</w:t>
            </w:r>
            <w:r w:rsidR="002F44CC" w:rsidRPr="00FC1D39">
              <w:rPr>
                <w:rFonts w:eastAsia="Times New Roman" w:cs="Times New Roman"/>
                <w:bCs/>
                <w:color w:val="auto"/>
                <w:lang w:val="uk-UA" w:bidi="ar-SA"/>
              </w:rPr>
              <w:t>)</w:t>
            </w:r>
            <w:r w:rsidR="007114AF" w:rsidRPr="00FC1D39">
              <w:rPr>
                <w:rFonts w:eastAsia="Times New Roman" w:cs="Times New Roman"/>
                <w:bCs/>
                <w:color w:val="auto"/>
                <w:lang w:val="uk-UA" w:bidi="ar-SA"/>
              </w:rPr>
              <w:t xml:space="preserve"> аудиторів, які залучаються до виконання завдань, із загальною чисельністю штатних кваліфікованих працівників, не менше </w:t>
            </w:r>
            <w:r w:rsidR="002F44CC" w:rsidRPr="00FC1D39">
              <w:rPr>
                <w:rFonts w:eastAsia="Times New Roman" w:cs="Times New Roman"/>
                <w:bCs/>
                <w:color w:val="auto"/>
                <w:lang w:val="uk-UA" w:bidi="ar-SA"/>
              </w:rPr>
              <w:t>10 (</w:t>
            </w:r>
            <w:r w:rsidR="007114AF" w:rsidRPr="00FC1D39">
              <w:rPr>
                <w:rFonts w:eastAsia="Times New Roman" w:cs="Times New Roman"/>
                <w:bCs/>
                <w:color w:val="auto"/>
                <w:lang w:val="uk-UA" w:bidi="ar-SA"/>
              </w:rPr>
              <w:t>десяти</w:t>
            </w:r>
            <w:r w:rsidR="002F44CC" w:rsidRPr="00FC1D39">
              <w:rPr>
                <w:rFonts w:eastAsia="Times New Roman" w:cs="Times New Roman"/>
                <w:bCs/>
                <w:color w:val="auto"/>
                <w:lang w:val="uk-UA" w:bidi="ar-SA"/>
              </w:rPr>
              <w:t>)</w:t>
            </w:r>
            <w:r w:rsidR="007114AF" w:rsidRPr="00FC1D39">
              <w:rPr>
                <w:rFonts w:eastAsia="Times New Roman" w:cs="Times New Roman"/>
                <w:bCs/>
                <w:color w:val="auto"/>
                <w:lang w:val="uk-UA" w:bidi="ar-SA"/>
              </w:rPr>
              <w:t xml:space="preserve"> осіб, з яких щонайменше </w:t>
            </w:r>
            <w:r w:rsidR="002F44CC" w:rsidRPr="00FC1D39">
              <w:rPr>
                <w:rFonts w:eastAsia="Times New Roman" w:cs="Times New Roman"/>
                <w:bCs/>
                <w:color w:val="auto"/>
                <w:lang w:val="uk-UA" w:bidi="ar-SA"/>
              </w:rPr>
              <w:t>2 (</w:t>
            </w:r>
            <w:r w:rsidR="007114AF" w:rsidRPr="00FC1D39">
              <w:rPr>
                <w:rFonts w:eastAsia="Times New Roman" w:cs="Times New Roman"/>
                <w:bCs/>
                <w:color w:val="auto"/>
                <w:lang w:val="uk-UA" w:bidi="ar-SA"/>
              </w:rPr>
              <w:t>дві</w:t>
            </w:r>
            <w:r w:rsidR="002F44CC" w:rsidRPr="00FC1D39">
              <w:rPr>
                <w:rFonts w:eastAsia="Times New Roman" w:cs="Times New Roman"/>
                <w:bCs/>
                <w:color w:val="auto"/>
                <w:lang w:val="uk-UA" w:bidi="ar-SA"/>
              </w:rPr>
              <w:t>)</w:t>
            </w:r>
            <w:r w:rsidR="007114AF" w:rsidRPr="00FC1D39">
              <w:rPr>
                <w:rFonts w:eastAsia="Times New Roman" w:cs="Times New Roman"/>
                <w:bCs/>
                <w:color w:val="auto"/>
                <w:lang w:val="uk-UA" w:bidi="ar-SA"/>
              </w:rPr>
              <w:t xml:space="preserve"> особи повинні підтвердити кваліфікацію відповідно до </w:t>
            </w:r>
            <w:hyperlink r:id="rId13" w:anchor="n261" w:history="1">
              <w:r w:rsidR="007114AF" w:rsidRPr="00FC1D39">
                <w:rPr>
                  <w:rStyle w:val="a4"/>
                  <w:rFonts w:eastAsia="Times New Roman" w:cs="Times New Roman"/>
                  <w:bCs/>
                  <w:color w:val="auto"/>
                  <w:u w:val="none"/>
                  <w:lang w:val="uk-UA" w:bidi="ar-SA"/>
                </w:rPr>
                <w:t>статті 19</w:t>
              </w:r>
            </w:hyperlink>
            <w:r w:rsidR="007114AF" w:rsidRPr="00FC1D39">
              <w:rPr>
                <w:rFonts w:eastAsia="Times New Roman" w:cs="Times New Roman"/>
                <w:bCs/>
                <w:color w:val="auto"/>
                <w:lang w:val="uk-UA" w:bidi="ar-SA"/>
              </w:rPr>
              <w:t xml:space="preserve"> Закону </w:t>
            </w:r>
            <w:r w:rsidR="002F44CC" w:rsidRPr="00FC1D39">
              <w:rPr>
                <w:rFonts w:eastAsia="Times New Roman" w:cs="Times New Roman"/>
                <w:bCs/>
                <w:color w:val="auto"/>
                <w:lang w:val="uk-UA" w:bidi="ar-SA"/>
              </w:rPr>
              <w:t xml:space="preserve">України «Про аудит фінансової звітності та аудиторську діяльність» </w:t>
            </w:r>
            <w:r w:rsidR="007114AF" w:rsidRPr="00FC1D39">
              <w:rPr>
                <w:rFonts w:eastAsia="Times New Roman" w:cs="Times New Roman"/>
                <w:bCs/>
                <w:color w:val="auto"/>
                <w:lang w:val="uk-UA" w:bidi="ar-SA"/>
              </w:rPr>
              <w:t xml:space="preserve">або мати чинні сертифікати (дипломи) професійних організацій, що підтверджують високий рівень знань </w:t>
            </w:r>
            <w:r w:rsidR="002F44CC" w:rsidRPr="00FC1D39">
              <w:rPr>
                <w:rFonts w:eastAsia="Times New Roman" w:cs="Times New Roman"/>
                <w:bCs/>
                <w:color w:val="auto"/>
                <w:lang w:val="uk-UA" w:bidi="ar-SA"/>
              </w:rPr>
              <w:t>і</w:t>
            </w:r>
            <w:r w:rsidR="007114AF" w:rsidRPr="00FC1D39">
              <w:rPr>
                <w:rFonts w:eastAsia="Times New Roman" w:cs="Times New Roman"/>
                <w:bCs/>
                <w:color w:val="auto"/>
                <w:lang w:val="uk-UA" w:bidi="ar-SA"/>
              </w:rPr>
              <w:t>з міжнародних стандартів фінансової звітності</w:t>
            </w:r>
            <w:r w:rsidRPr="00FC1D39">
              <w:rPr>
                <w:rFonts w:eastAsia="Times New Roman" w:cs="Times New Roman"/>
                <w:bCs/>
                <w:color w:val="auto"/>
                <w:lang w:val="uk-UA" w:bidi="ar-SA"/>
              </w:rPr>
              <w:t>.</w:t>
            </w:r>
          </w:p>
          <w:p w:rsidR="00F4200A" w:rsidRPr="00FC1D39" w:rsidRDefault="00F4200A" w:rsidP="007A7AC3">
            <w:pPr>
              <w:tabs>
                <w:tab w:val="left" w:pos="2160"/>
                <w:tab w:val="left" w:pos="3600"/>
              </w:tabs>
              <w:snapToGrid w:val="0"/>
              <w:ind w:right="113"/>
              <w:jc w:val="both"/>
              <w:rPr>
                <w:rFonts w:cs="Times New Roman"/>
                <w:color w:val="FF0000"/>
                <w:highlight w:val="yellow"/>
                <w:lang w:val="uk-UA"/>
              </w:rPr>
            </w:pPr>
            <w:r w:rsidRPr="00FC1D39">
              <w:rPr>
                <w:rFonts w:cs="Times New Roman"/>
                <w:color w:val="auto"/>
                <w:lang w:val="uk-UA"/>
              </w:rPr>
              <w:t xml:space="preserve">2.2. Документ за формою Додатка </w:t>
            </w:r>
            <w:r w:rsidR="001A5B3D" w:rsidRPr="00FC1D39">
              <w:rPr>
                <w:rFonts w:cs="Times New Roman"/>
                <w:color w:val="auto"/>
                <w:lang w:val="uk-UA"/>
              </w:rPr>
              <w:t>5</w:t>
            </w:r>
            <w:r w:rsidRPr="00FC1D39">
              <w:rPr>
                <w:rFonts w:cs="Times New Roman"/>
                <w:color w:val="auto"/>
                <w:lang w:val="uk-UA"/>
              </w:rPr>
              <w:t xml:space="preserve"> до цієї тендерної документації</w:t>
            </w:r>
            <w:r w:rsidR="000D6831" w:rsidRPr="00FC1D39">
              <w:rPr>
                <w:rFonts w:cs="Times New Roman"/>
                <w:color w:val="auto"/>
                <w:lang w:val="uk-UA"/>
              </w:rPr>
              <w:t xml:space="preserve"> </w:t>
            </w:r>
            <w:r w:rsidR="00594330" w:rsidRPr="00FC1D39">
              <w:rPr>
                <w:rFonts w:cs="Times New Roman"/>
                <w:color w:val="auto"/>
                <w:lang w:val="uk-UA"/>
              </w:rPr>
              <w:t xml:space="preserve">про наявність </w:t>
            </w:r>
            <w:r w:rsidR="0029043E" w:rsidRPr="00FC1D39">
              <w:rPr>
                <w:rFonts w:cs="Times New Roman"/>
                <w:color w:val="auto"/>
                <w:lang w:val="uk-UA"/>
              </w:rPr>
              <w:t>у суб’єкта аудиторської діяльності досвіду надання послуг з обов’язкового річного аудиту фінансової звітності підприємств, що становлять суспільний інтерес, зокрема, здійснення не менше трьох завдань з обов’язкового річного аудиту фінансової звітності для таких підприємств протягом останніх трьох років</w:t>
            </w:r>
            <w:r w:rsidRPr="00FC1D39">
              <w:rPr>
                <w:rFonts w:cs="Times New Roman"/>
                <w:color w:val="auto"/>
                <w:lang w:val="uk-UA"/>
              </w:rPr>
              <w:t>.</w:t>
            </w:r>
          </w:p>
          <w:p w:rsidR="00F4200A" w:rsidRPr="00FC1D39" w:rsidRDefault="00F4200A" w:rsidP="007A7AC3">
            <w:pPr>
              <w:tabs>
                <w:tab w:val="left" w:pos="2160"/>
                <w:tab w:val="left" w:pos="3600"/>
              </w:tabs>
              <w:snapToGrid w:val="0"/>
              <w:ind w:right="113"/>
              <w:jc w:val="both"/>
              <w:rPr>
                <w:rFonts w:cs="Times New Roman"/>
                <w:strike/>
                <w:color w:val="auto"/>
                <w:lang w:val="uk-UA"/>
              </w:rPr>
            </w:pPr>
            <w:r w:rsidRPr="00FC1D39">
              <w:rPr>
                <w:rFonts w:cs="Times New Roman"/>
                <w:color w:val="auto"/>
                <w:lang w:val="uk-UA"/>
              </w:rPr>
              <w:t>Або</w:t>
            </w:r>
          </w:p>
          <w:p w:rsidR="0029043E" w:rsidRPr="00FC1D39" w:rsidRDefault="00F4200A" w:rsidP="007A7AC3">
            <w:pPr>
              <w:autoSpaceDE w:val="0"/>
              <w:ind w:right="113"/>
              <w:jc w:val="both"/>
              <w:rPr>
                <w:rFonts w:cs="Times New Roman"/>
                <w:color w:val="auto"/>
                <w:lang w:val="uk-UA"/>
              </w:rPr>
            </w:pPr>
            <w:r w:rsidRPr="00FC1D39">
              <w:rPr>
                <w:rFonts w:cs="Times New Roman"/>
                <w:color w:val="auto"/>
                <w:lang w:val="uk-UA"/>
              </w:rPr>
              <w:t xml:space="preserve">Довідка довільної форми про наявність </w:t>
            </w:r>
            <w:r w:rsidR="0029043E" w:rsidRPr="00FC1D39">
              <w:rPr>
                <w:rFonts w:cs="Times New Roman"/>
                <w:color w:val="auto"/>
                <w:lang w:val="uk-UA"/>
              </w:rPr>
              <w:t>у суб’єкта аудиторської діяльності досвіду надання послуг з обов’язкового річного аудиту фінансової звітності підприємств, що становлять суспільний інтерес, зокрема, здійснення не менше трьох завдань з обов’язкового річного аудиту фінансової звітності для таких підприємств протягом останніх трьох років.</w:t>
            </w:r>
          </w:p>
          <w:p w:rsidR="00B31F0E" w:rsidRPr="00FC1D39" w:rsidRDefault="00B31F0E" w:rsidP="007A7AC3">
            <w:pPr>
              <w:autoSpaceDE w:val="0"/>
              <w:ind w:right="113"/>
              <w:jc w:val="both"/>
              <w:rPr>
                <w:rFonts w:cs="Times New Roman"/>
                <w:color w:val="auto"/>
                <w:highlight w:val="yellow"/>
                <w:lang w:val="uk-UA"/>
              </w:rPr>
            </w:pPr>
            <w:r w:rsidRPr="00FC1D39">
              <w:rPr>
                <w:rFonts w:cs="Times New Roman"/>
                <w:color w:val="auto"/>
                <w:lang w:val="uk-UA"/>
              </w:rPr>
              <w:t>Документи надаються за підписом керівника або уповноваженої особи учасника та скріплен</w:t>
            </w:r>
            <w:r w:rsidR="007B5837" w:rsidRPr="00FC1D39">
              <w:rPr>
                <w:rFonts w:cs="Times New Roman"/>
                <w:color w:val="auto"/>
                <w:lang w:val="uk-UA"/>
              </w:rPr>
              <w:t>і</w:t>
            </w:r>
            <w:r w:rsidRPr="00FC1D39">
              <w:rPr>
                <w:rFonts w:cs="Times New Roman"/>
                <w:color w:val="auto"/>
                <w:lang w:val="uk-UA"/>
              </w:rPr>
              <w:t xml:space="preserve"> печаткою (у разі її використання) у сканованому вигляді в форматі PDF</w:t>
            </w:r>
            <w:r w:rsidR="007B5837" w:rsidRPr="00FC1D39">
              <w:rPr>
                <w:rFonts w:cs="Times New Roman"/>
                <w:color w:val="auto"/>
                <w:lang w:val="uk-UA"/>
              </w:rPr>
              <w:t>.</w:t>
            </w:r>
          </w:p>
        </w:tc>
      </w:tr>
      <w:tr w:rsidR="004C59B3" w:rsidRPr="00B4475B" w:rsidTr="009E2F09">
        <w:tblPrEx>
          <w:tblCellMar>
            <w:left w:w="0" w:type="dxa"/>
            <w:right w:w="0" w:type="dxa"/>
          </w:tblCellMar>
        </w:tblPrEx>
        <w:trPr>
          <w:trHeight w:val="275"/>
        </w:trPr>
        <w:tc>
          <w:tcPr>
            <w:tcW w:w="3686" w:type="dxa"/>
            <w:gridSpan w:val="2"/>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6" w:right="113"/>
              <w:rPr>
                <w:rFonts w:eastAsia="Times New Roman" w:cs="Times New Roman"/>
                <w:lang w:val="uk-UA"/>
              </w:rPr>
            </w:pPr>
            <w:r w:rsidRPr="00FC1D39">
              <w:rPr>
                <w:rFonts w:eastAsia="Times New Roman" w:cs="Times New Roman"/>
                <w:lang w:val="uk-UA"/>
              </w:rPr>
              <w:t xml:space="preserve">3. Документи, що </w:t>
            </w:r>
            <w:r w:rsidRPr="00FC1D39">
              <w:rPr>
                <w:rFonts w:eastAsia="Times New Roman" w:cs="Times New Roman"/>
                <w:color w:val="auto"/>
                <w:lang w:val="uk-UA"/>
              </w:rPr>
              <w:t xml:space="preserve">підтверджують відсутність підстав </w:t>
            </w:r>
            <w:r w:rsidRPr="00FC1D39">
              <w:rPr>
                <w:rFonts w:cs="Times New Roman"/>
                <w:color w:val="auto"/>
                <w:lang w:val="uk-UA"/>
              </w:rPr>
              <w:t>для відмови в участі у процедурі закупівлі</w:t>
            </w:r>
            <w:r w:rsidRPr="00FC1D39">
              <w:rPr>
                <w:rFonts w:eastAsia="Times New Roman" w:cs="Times New Roman"/>
                <w:color w:val="auto"/>
                <w:lang w:val="uk-UA"/>
              </w:rPr>
              <w:t>.</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A328C5">
            <w:pPr>
              <w:ind w:right="135"/>
              <w:jc w:val="both"/>
              <w:rPr>
                <w:rFonts w:cs="Times New Roman"/>
                <w:color w:val="auto"/>
                <w:lang w:val="uk-UA"/>
              </w:rPr>
            </w:pPr>
            <w:r w:rsidRPr="00FC1D39">
              <w:rPr>
                <w:rFonts w:cs="Times New Roman"/>
                <w:color w:val="auto"/>
                <w:lang w:val="uk-UA"/>
              </w:rPr>
              <w:t xml:space="preserve">Документ за формою Додатка </w:t>
            </w:r>
            <w:r w:rsidR="001A5B3D" w:rsidRPr="00FC1D39">
              <w:rPr>
                <w:rFonts w:cs="Times New Roman"/>
                <w:color w:val="auto"/>
                <w:lang w:val="uk-UA"/>
              </w:rPr>
              <w:t>6</w:t>
            </w:r>
            <w:r w:rsidRPr="00FC1D39">
              <w:rPr>
                <w:rFonts w:cs="Times New Roman"/>
                <w:color w:val="auto"/>
                <w:lang w:val="uk-UA"/>
              </w:rPr>
              <w:t xml:space="preserve"> до цієї тендерної документації</w:t>
            </w:r>
            <w:r w:rsidR="001643AD" w:rsidRPr="00FC1D39">
              <w:rPr>
                <w:rFonts w:cs="Times New Roman"/>
                <w:color w:val="auto"/>
                <w:lang w:val="uk-UA"/>
              </w:rPr>
              <w:t xml:space="preserve"> </w:t>
            </w:r>
            <w:r w:rsidRPr="00FC1D39">
              <w:rPr>
                <w:rFonts w:cs="Times New Roman"/>
                <w:color w:val="auto"/>
                <w:lang w:val="uk-UA"/>
              </w:rPr>
              <w:t>надається за підписом керівника або уповноваженої особи учасника та скріплений печаткою (у разі її використання) у сканованому вигляді в форматі PDF.</w:t>
            </w:r>
          </w:p>
        </w:tc>
      </w:tr>
      <w:tr w:rsidR="004C59B3" w:rsidRPr="00B4475B" w:rsidTr="00FF760F">
        <w:tblPrEx>
          <w:tblCellMar>
            <w:left w:w="0" w:type="dxa"/>
            <w:right w:w="0" w:type="dxa"/>
          </w:tblCellMar>
        </w:tblPrEx>
        <w:trPr>
          <w:trHeight w:val="20"/>
        </w:trPr>
        <w:tc>
          <w:tcPr>
            <w:tcW w:w="3686" w:type="dxa"/>
            <w:gridSpan w:val="2"/>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eastAsia="Times New Roman" w:cs="Times New Roman"/>
                <w:lang w:val="uk-UA"/>
              </w:rPr>
            </w:pPr>
            <w:r w:rsidRPr="00FC1D39">
              <w:rPr>
                <w:rFonts w:eastAsia="Times New Roman" w:cs="Times New Roman"/>
                <w:lang w:val="uk-UA"/>
              </w:rPr>
              <w:t xml:space="preserve">4. Документи, </w:t>
            </w:r>
            <w:r w:rsidRPr="00FC1D39">
              <w:rPr>
                <w:rFonts w:cs="Times New Roman"/>
                <w:color w:val="auto"/>
                <w:lang w:val="uk-UA"/>
              </w:rPr>
              <w:t>які підтверджують відповідність тендерної пропозиції учасника технічним, якісним, кількісним та іншим вимогам до предмета закупівлі.</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391B50" w:rsidRPr="00FC1D39" w:rsidRDefault="000B4F00" w:rsidP="00A328C5">
            <w:pPr>
              <w:spacing w:before="40"/>
              <w:ind w:right="143"/>
              <w:jc w:val="both"/>
              <w:rPr>
                <w:rFonts w:cs="Times New Roman"/>
                <w:color w:val="auto"/>
                <w:lang w:val="uk-UA"/>
              </w:rPr>
            </w:pPr>
            <w:r w:rsidRPr="00FC1D39">
              <w:rPr>
                <w:rFonts w:cs="Times New Roman"/>
                <w:color w:val="auto"/>
                <w:lang w:val="uk-UA"/>
              </w:rPr>
              <w:t>Документ за формою Додатка 2 «Інформація про предмет закупівлі» до цієї тендерної документації надається за підписом керівника або уповноваженої особи учасника та скріплюється печаткою (у разі її використання), що містить інформацію про технічні, якісні, кількісні та інші характеристики, встановлені Замовником і визначені в Додатку 3 до цієї тендерної документації.</w:t>
            </w:r>
          </w:p>
          <w:p w:rsidR="004C59B3" w:rsidRPr="00FC1D39" w:rsidRDefault="004C59B3" w:rsidP="00A328C5">
            <w:pPr>
              <w:spacing w:before="40"/>
              <w:ind w:right="143"/>
              <w:jc w:val="both"/>
              <w:rPr>
                <w:rFonts w:cs="Times New Roman"/>
                <w:lang w:val="uk-UA"/>
              </w:rPr>
            </w:pPr>
            <w:r w:rsidRPr="00FC1D39">
              <w:rPr>
                <w:rFonts w:cs="Times New Roman"/>
                <w:lang w:val="uk-UA"/>
              </w:rPr>
              <w:t>Учасник за його бажанням може надати будь-який додатковий документ про досвід Учасника та його технічні можливості щодо предмету закупівлі. Неподання таких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tc>
      </w:tr>
      <w:tr w:rsidR="004C59B3" w:rsidRPr="00B4475B" w:rsidTr="00FF760F">
        <w:tblPrEx>
          <w:tblCellMar>
            <w:left w:w="0" w:type="dxa"/>
            <w:right w:w="0" w:type="dxa"/>
          </w:tblCellMar>
        </w:tblPrEx>
        <w:trPr>
          <w:trHeight w:val="20"/>
        </w:trPr>
        <w:tc>
          <w:tcPr>
            <w:tcW w:w="3686" w:type="dxa"/>
            <w:gridSpan w:val="2"/>
            <w:tcBorders>
              <w:top w:val="single" w:sz="4" w:space="0" w:color="000000"/>
              <w:left w:val="single" w:sz="4" w:space="0" w:color="000000"/>
              <w:bottom w:val="single" w:sz="4" w:space="0" w:color="auto"/>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eastAsia="Times New Roman" w:cs="Times New Roman"/>
                <w:lang w:val="uk-UA"/>
              </w:rPr>
            </w:pPr>
            <w:r w:rsidRPr="00FC1D39">
              <w:rPr>
                <w:rFonts w:eastAsia="Times New Roman" w:cs="Times New Roman"/>
                <w:lang w:val="uk-UA"/>
              </w:rPr>
              <w:t>5. Документи</w:t>
            </w:r>
            <w:r w:rsidRPr="00FC1D39">
              <w:rPr>
                <w:rFonts w:cs="Times New Roman"/>
                <w:color w:val="auto"/>
                <w:lang w:val="uk-UA"/>
              </w:rPr>
              <w:t xml:space="preserve"> на підтвердження повноваження посадової особи або представника учасника процедури закупівлі на підписання документів, що входять до складу тендерної пропозиції</w:t>
            </w:r>
            <w:r w:rsidR="006A22C8" w:rsidRPr="00FC1D39">
              <w:rPr>
                <w:rFonts w:cs="Times New Roman"/>
                <w:color w:val="auto"/>
                <w:lang w:val="uk-UA"/>
              </w:rPr>
              <w:t xml:space="preserve"> та договору про закупівлю.</w:t>
            </w:r>
          </w:p>
        </w:tc>
        <w:tc>
          <w:tcPr>
            <w:tcW w:w="6663" w:type="dxa"/>
            <w:tcBorders>
              <w:top w:val="single" w:sz="4" w:space="0" w:color="000000"/>
              <w:left w:val="single" w:sz="4" w:space="0" w:color="000000"/>
              <w:bottom w:val="single" w:sz="4" w:space="0" w:color="auto"/>
              <w:right w:val="single" w:sz="4" w:space="0" w:color="000000"/>
            </w:tcBorders>
            <w:shd w:val="clear" w:color="auto" w:fill="auto"/>
          </w:tcPr>
          <w:p w:rsidR="004C59B3" w:rsidRPr="00FC1D39" w:rsidRDefault="004C59B3" w:rsidP="00A328C5">
            <w:pPr>
              <w:ind w:right="135"/>
              <w:jc w:val="both"/>
              <w:rPr>
                <w:rFonts w:cs="Times New Roman"/>
                <w:color w:val="auto"/>
                <w:lang w:val="uk-UA"/>
              </w:rPr>
            </w:pPr>
            <w:r w:rsidRPr="00FC1D39">
              <w:rPr>
                <w:rFonts w:cs="Times New Roman"/>
                <w:color w:val="auto"/>
                <w:lang w:val="uk-UA"/>
              </w:rPr>
              <w:t>Протокол та/або виписка та/або витяг із протоколу зборів (засідань тощо) засновників та/або довіреність (доручення) та/або наказ тощо.</w:t>
            </w:r>
          </w:p>
          <w:p w:rsidR="004C59B3" w:rsidRPr="00FC1D39" w:rsidRDefault="004C59B3" w:rsidP="004C59B3">
            <w:pPr>
              <w:ind w:left="147" w:right="135" w:firstLine="137"/>
              <w:jc w:val="both"/>
              <w:rPr>
                <w:rFonts w:cs="Times New Roman"/>
                <w:color w:val="auto"/>
                <w:lang w:val="uk-UA"/>
              </w:rPr>
            </w:pPr>
          </w:p>
        </w:tc>
      </w:tr>
      <w:tr w:rsidR="004C59B3" w:rsidRPr="00B4475B" w:rsidTr="00DB3607">
        <w:tblPrEx>
          <w:tblCellMar>
            <w:left w:w="0" w:type="dxa"/>
            <w:right w:w="0" w:type="dxa"/>
          </w:tblCellMar>
        </w:tblPrEx>
        <w:trPr>
          <w:trHeight w:val="858"/>
        </w:trPr>
        <w:tc>
          <w:tcPr>
            <w:tcW w:w="3686" w:type="dxa"/>
            <w:gridSpan w:val="2"/>
            <w:tcBorders>
              <w:top w:val="single" w:sz="4" w:space="0" w:color="000000"/>
              <w:left w:val="single" w:sz="4" w:space="0" w:color="000000"/>
              <w:bottom w:val="single" w:sz="4" w:space="0" w:color="auto"/>
            </w:tcBorders>
            <w:shd w:val="clear" w:color="auto" w:fill="auto"/>
          </w:tcPr>
          <w:p w:rsidR="004C59B3" w:rsidRPr="00FC1D39" w:rsidRDefault="004C59B3" w:rsidP="004C59B3">
            <w:pPr>
              <w:ind w:left="113"/>
              <w:rPr>
                <w:rFonts w:eastAsia="Times New Roman" w:cs="Times New Roman"/>
                <w:color w:val="auto"/>
                <w:highlight w:val="yellow"/>
                <w:lang w:val="uk-UA"/>
              </w:rPr>
            </w:pPr>
            <w:r w:rsidRPr="00FC1D39">
              <w:rPr>
                <w:rFonts w:eastAsia="Times New Roman" w:cs="Times New Roman"/>
                <w:color w:val="auto"/>
                <w:lang w:val="uk-UA"/>
              </w:rPr>
              <w:lastRenderedPageBreak/>
              <w:t xml:space="preserve">6. </w:t>
            </w:r>
            <w:r w:rsidR="00612B06" w:rsidRPr="00FC1D39">
              <w:rPr>
                <w:rFonts w:cs="Times New Roman"/>
                <w:color w:val="auto"/>
                <w:shd w:val="clear" w:color="auto" w:fill="FFFFFF"/>
                <w:lang w:val="uk-UA"/>
              </w:rPr>
              <w:t>Документи, які підтверджують відповідність тендерної пропозиції учасника іншим вимогам до предмета закупівлі.</w:t>
            </w:r>
          </w:p>
        </w:tc>
        <w:tc>
          <w:tcPr>
            <w:tcW w:w="6663" w:type="dxa"/>
            <w:tcBorders>
              <w:top w:val="single" w:sz="4" w:space="0" w:color="000000"/>
              <w:left w:val="single" w:sz="4" w:space="0" w:color="000000"/>
              <w:bottom w:val="single" w:sz="4" w:space="0" w:color="auto"/>
              <w:right w:val="single" w:sz="4" w:space="0" w:color="000000"/>
            </w:tcBorders>
            <w:shd w:val="clear" w:color="auto" w:fill="auto"/>
          </w:tcPr>
          <w:p w:rsidR="006F37F8" w:rsidRPr="00FC1D39" w:rsidRDefault="00A660DA" w:rsidP="00A328C5">
            <w:pPr>
              <w:widowControl/>
              <w:suppressAutoHyphens w:val="0"/>
              <w:autoSpaceDE w:val="0"/>
              <w:autoSpaceDN w:val="0"/>
              <w:adjustRightInd w:val="0"/>
              <w:ind w:right="135"/>
              <w:jc w:val="both"/>
              <w:rPr>
                <w:rFonts w:cs="Times New Roman"/>
                <w:color w:val="auto"/>
                <w:lang w:val="uk-UA"/>
              </w:rPr>
            </w:pPr>
            <w:r w:rsidRPr="00FC1D39">
              <w:rPr>
                <w:rFonts w:cs="Times New Roman"/>
                <w:color w:val="auto"/>
                <w:lang w:val="uk-UA"/>
              </w:rPr>
              <w:t xml:space="preserve">6.1. </w:t>
            </w:r>
            <w:r w:rsidR="006F37F8" w:rsidRPr="00FC1D39">
              <w:rPr>
                <w:rFonts w:cs="Times New Roman"/>
                <w:color w:val="auto"/>
                <w:lang w:val="uk-UA"/>
              </w:rPr>
              <w:t xml:space="preserve">Довідка довільної форми про те що, суб’єкт аудиторської діяльності включений до Реєстру аудиторів та суб’єктів аудиторської діяльності у розділі «Суб’єкти аудиторської діяльності, які мають право проводити обов’язковий аудит фінансової звітності підприємств, що становлять суспільний інтерес», що розміщений на сайті </w:t>
            </w:r>
            <w:r w:rsidR="000A023E" w:rsidRPr="00FC1D39">
              <w:rPr>
                <w:rFonts w:cs="Times New Roman"/>
                <w:color w:val="auto"/>
                <w:lang w:val="uk-UA"/>
              </w:rPr>
              <w:t>Органу суспільн</w:t>
            </w:r>
            <w:r w:rsidR="00EB1EB2" w:rsidRPr="00FC1D39">
              <w:rPr>
                <w:rFonts w:cs="Times New Roman"/>
                <w:color w:val="auto"/>
                <w:lang w:val="uk-UA"/>
              </w:rPr>
              <w:t>ого нагляду за аудиторською діяльністю.</w:t>
            </w:r>
          </w:p>
          <w:p w:rsidR="004A56CA" w:rsidRPr="00FC1D39" w:rsidRDefault="00A660DA" w:rsidP="00A328C5">
            <w:pPr>
              <w:widowControl/>
              <w:suppressAutoHyphens w:val="0"/>
              <w:autoSpaceDE w:val="0"/>
              <w:autoSpaceDN w:val="0"/>
              <w:adjustRightInd w:val="0"/>
              <w:ind w:right="135"/>
              <w:jc w:val="both"/>
              <w:rPr>
                <w:rFonts w:eastAsia="Calibri" w:cs="Times New Roman"/>
                <w:color w:val="auto"/>
                <w:lang w:val="uk-UA"/>
              </w:rPr>
            </w:pPr>
            <w:r w:rsidRPr="00FC1D39">
              <w:rPr>
                <w:rFonts w:cs="Times New Roman"/>
                <w:color w:val="auto"/>
                <w:lang w:val="uk-UA"/>
              </w:rPr>
              <w:t xml:space="preserve">6.2. </w:t>
            </w:r>
            <w:r w:rsidR="004A56CA" w:rsidRPr="00FC1D39">
              <w:rPr>
                <w:rFonts w:cs="Times New Roman"/>
                <w:color w:val="auto"/>
                <w:lang w:val="uk-UA"/>
              </w:rPr>
              <w:t>Довідка довільної форми про те, що</w:t>
            </w:r>
            <w:r w:rsidR="004A56CA" w:rsidRPr="00FC1D39">
              <w:rPr>
                <w:rFonts w:eastAsia="Calibri" w:cs="Times New Roman"/>
                <w:color w:val="auto"/>
                <w:lang w:val="uk-UA"/>
              </w:rPr>
              <w:t xml:space="preserve"> 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rsidR="004A56CA" w:rsidRPr="00FC1D39" w:rsidRDefault="00230C12" w:rsidP="00A328C5">
            <w:pPr>
              <w:widowControl/>
              <w:suppressAutoHyphens w:val="0"/>
              <w:autoSpaceDE w:val="0"/>
              <w:autoSpaceDN w:val="0"/>
              <w:adjustRightInd w:val="0"/>
              <w:ind w:right="135"/>
              <w:jc w:val="both"/>
              <w:rPr>
                <w:rFonts w:cs="Times New Roman"/>
                <w:color w:val="auto"/>
                <w:lang w:val="uk-UA"/>
              </w:rPr>
            </w:pPr>
            <w:r w:rsidRPr="00FC1D39">
              <w:rPr>
                <w:rFonts w:cs="Times New Roman"/>
                <w:color w:val="auto"/>
                <w:lang w:val="uk-UA"/>
              </w:rPr>
              <w:t>6.3.</w:t>
            </w:r>
            <w:r w:rsidR="005D7C2C" w:rsidRPr="00FC1D39">
              <w:rPr>
                <w:rFonts w:cs="Times New Roman"/>
                <w:color w:val="auto"/>
                <w:lang w:val="uk-UA"/>
              </w:rPr>
              <w:t xml:space="preserve"> </w:t>
            </w:r>
            <w:r w:rsidRPr="00FC1D39">
              <w:rPr>
                <w:rFonts w:cs="Times New Roman"/>
                <w:color w:val="auto"/>
                <w:lang w:val="uk-UA"/>
              </w:rPr>
              <w:t>Довідка довільної форми про те, що</w:t>
            </w:r>
            <w:r w:rsidRPr="00FC1D39">
              <w:rPr>
                <w:rFonts w:eastAsia="Calibri" w:cs="Times New Roman"/>
                <w:color w:val="auto"/>
                <w:lang w:val="uk-UA"/>
              </w:rPr>
              <w:t xml:space="preserve"> суб’єкт аудиторської діяльності не має обмежень, пов'язаних із тривалістю надання послуг АТ «</w:t>
            </w:r>
            <w:r w:rsidR="006F3D02" w:rsidRPr="00FC1D39">
              <w:rPr>
                <w:rFonts w:eastAsia="Calibri" w:cs="Times New Roman"/>
                <w:color w:val="auto"/>
                <w:lang w:val="uk-UA"/>
              </w:rPr>
              <w:t>СУМИХІМПРОМ</w:t>
            </w:r>
            <w:r w:rsidRPr="00FC1D39">
              <w:rPr>
                <w:rFonts w:eastAsia="Calibri" w:cs="Times New Roman"/>
                <w:color w:val="auto"/>
                <w:lang w:val="uk-UA"/>
              </w:rPr>
              <w:t>», як підприємству, що становить суспільний інтерес (виконання завдання з обов’язкового аудиту фінансової звітності не може перевищувати 10 років).</w:t>
            </w:r>
          </w:p>
          <w:p w:rsidR="00E20D37" w:rsidRPr="00FC1D39" w:rsidRDefault="00A660DA" w:rsidP="00A328C5">
            <w:pPr>
              <w:widowControl/>
              <w:suppressAutoHyphens w:val="0"/>
              <w:autoSpaceDE w:val="0"/>
              <w:autoSpaceDN w:val="0"/>
              <w:adjustRightInd w:val="0"/>
              <w:ind w:right="135"/>
              <w:jc w:val="both"/>
              <w:rPr>
                <w:rFonts w:cs="Times New Roman"/>
                <w:color w:val="auto"/>
                <w:lang w:val="uk-UA"/>
              </w:rPr>
            </w:pPr>
            <w:r w:rsidRPr="00FC1D39">
              <w:rPr>
                <w:rFonts w:eastAsia="Calibri" w:cs="Times New Roman"/>
                <w:color w:val="auto"/>
                <w:lang w:val="uk-UA"/>
              </w:rPr>
              <w:t xml:space="preserve">6.4. </w:t>
            </w:r>
            <w:r w:rsidR="00E20D37" w:rsidRPr="00FC1D39">
              <w:rPr>
                <w:rFonts w:eastAsia="Calibri" w:cs="Times New Roman"/>
                <w:color w:val="auto"/>
                <w:lang w:val="uk-UA"/>
              </w:rPr>
              <w:t xml:space="preserve">Довідка довільної форми про те, що суб’єкт аудиторської діяльності </w:t>
            </w:r>
            <w:r w:rsidR="00E20D37" w:rsidRPr="00FC1D39">
              <w:rPr>
                <w:rFonts w:cs="Times New Roman"/>
                <w:color w:val="auto"/>
                <w:lang w:val="uk-UA"/>
              </w:rPr>
              <w:t>забезпеч</w:t>
            </w:r>
            <w:r w:rsidR="00E3080B" w:rsidRPr="00FC1D39">
              <w:rPr>
                <w:rFonts w:cs="Times New Roman"/>
                <w:color w:val="auto"/>
                <w:lang w:val="uk-UA"/>
              </w:rPr>
              <w:t>ує</w:t>
            </w:r>
            <w:r w:rsidR="00E20D37" w:rsidRPr="00FC1D39">
              <w:rPr>
                <w:rFonts w:cs="Times New Roman"/>
                <w:color w:val="auto"/>
                <w:lang w:val="uk-UA"/>
              </w:rPr>
              <w:t xml:space="preserve"> виконання вимог до внутрішньої організації при проведенні обов’язкового аудиту фінансової звітності, у тому числі підприємств, що становлять суспільний інтерес.</w:t>
            </w:r>
          </w:p>
          <w:p w:rsidR="00A660DA" w:rsidRPr="00FC1D39" w:rsidRDefault="00A660DA"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xml:space="preserve">6.5. </w:t>
            </w:r>
            <w:r w:rsidRPr="00FC1D39">
              <w:rPr>
                <w:rFonts w:cs="Times New Roman"/>
                <w:color w:val="auto"/>
                <w:lang w:val="uk-UA"/>
              </w:rPr>
              <w:t>Довідка довільної форми про те, що</w:t>
            </w:r>
            <w:r w:rsidRPr="00FC1D39">
              <w:rPr>
                <w:rFonts w:eastAsia="Calibri" w:cs="Times New Roman"/>
                <w:color w:val="auto"/>
                <w:lang w:val="uk-UA"/>
              </w:rPr>
              <w:t xml:space="preserve"> суб’єкт аудиторської діяльності не нада</w:t>
            </w:r>
            <w:r w:rsidR="000C2A64" w:rsidRPr="00FC1D39">
              <w:rPr>
                <w:rFonts w:eastAsia="Calibri" w:cs="Times New Roman"/>
                <w:color w:val="auto"/>
                <w:lang w:val="uk-UA"/>
              </w:rPr>
              <w:t>вав</w:t>
            </w:r>
            <w:r w:rsidR="003C64C6" w:rsidRPr="00FC1D39">
              <w:rPr>
                <w:rFonts w:eastAsia="Calibri" w:cs="Times New Roman"/>
                <w:color w:val="auto"/>
                <w:lang w:val="uk-UA"/>
              </w:rPr>
              <w:t xml:space="preserve"> </w:t>
            </w:r>
            <w:r w:rsidR="005574B3" w:rsidRPr="00FC1D39">
              <w:rPr>
                <w:rFonts w:eastAsia="Calibri" w:cs="Times New Roman"/>
                <w:color w:val="auto"/>
                <w:lang w:val="uk-UA"/>
              </w:rPr>
              <w:t xml:space="preserve">та одночасно не надає </w:t>
            </w:r>
            <w:r w:rsidR="00A328C5" w:rsidRPr="00FC1D39">
              <w:rPr>
                <w:rFonts w:eastAsia="Calibri" w:cs="Times New Roman"/>
                <w:color w:val="auto"/>
                <w:lang w:val="uk-UA"/>
              </w:rPr>
              <w:t xml:space="preserve">                            </w:t>
            </w:r>
            <w:r w:rsidRPr="00FC1D39">
              <w:rPr>
                <w:rFonts w:eastAsia="Calibri" w:cs="Times New Roman"/>
                <w:color w:val="auto"/>
                <w:lang w:val="uk-UA"/>
              </w:rPr>
              <w:t>АТ «</w:t>
            </w:r>
            <w:r w:rsidR="005936A4" w:rsidRPr="00FC1D39">
              <w:rPr>
                <w:rFonts w:eastAsia="Calibri" w:cs="Times New Roman"/>
                <w:color w:val="auto"/>
                <w:lang w:val="uk-UA"/>
              </w:rPr>
              <w:t>СУМИХІМПРОМ</w:t>
            </w:r>
            <w:r w:rsidRPr="00FC1D39">
              <w:rPr>
                <w:rFonts w:eastAsia="Calibri" w:cs="Times New Roman"/>
                <w:color w:val="auto"/>
                <w:lang w:val="uk-UA"/>
              </w:rPr>
              <w:t xml:space="preserve">» </w:t>
            </w:r>
            <w:proofErr w:type="spellStart"/>
            <w:r w:rsidRPr="00FC1D39">
              <w:rPr>
                <w:rFonts w:eastAsia="Calibri" w:cs="Times New Roman"/>
                <w:color w:val="auto"/>
                <w:lang w:val="uk-UA"/>
              </w:rPr>
              <w:t>неаудиторські</w:t>
            </w:r>
            <w:proofErr w:type="spellEnd"/>
            <w:r w:rsidRPr="00FC1D39">
              <w:rPr>
                <w:rFonts w:eastAsia="Calibri" w:cs="Times New Roman"/>
                <w:color w:val="auto"/>
                <w:lang w:val="uk-UA"/>
              </w:rPr>
              <w:t xml:space="preserve"> послуги</w:t>
            </w:r>
            <w:r w:rsidR="00292728" w:rsidRPr="00FC1D39">
              <w:rPr>
                <w:rFonts w:eastAsia="Calibri" w:cs="Times New Roman"/>
                <w:color w:val="auto"/>
                <w:lang w:val="uk-UA"/>
              </w:rPr>
              <w:t xml:space="preserve"> щодо</w:t>
            </w:r>
            <w:r w:rsidRPr="00FC1D39">
              <w:rPr>
                <w:rFonts w:eastAsia="Calibri" w:cs="Times New Roman"/>
                <w:color w:val="auto"/>
                <w:lang w:val="uk-UA"/>
              </w:rPr>
              <w:t>:</w:t>
            </w:r>
          </w:p>
          <w:p w:rsidR="00A660DA" w:rsidRPr="00FC1D39" w:rsidRDefault="00A660DA"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складання податкової звітності, розрахунку обов’язкових зборів і платежів, представництва юридичних осіб у спорах із зазначених питань;</w:t>
            </w:r>
          </w:p>
          <w:p w:rsidR="001D0487" w:rsidRPr="00FC1D39" w:rsidRDefault="00A660DA"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xml:space="preserve">- </w:t>
            </w:r>
            <w:r w:rsidR="001D0487" w:rsidRPr="00FC1D39">
              <w:rPr>
                <w:rFonts w:eastAsia="Calibri" w:cs="Times New Roman"/>
                <w:color w:val="auto"/>
                <w:lang w:val="uk-UA"/>
              </w:rPr>
              <w:t xml:space="preserve">надання консультаційних послуг з питань оподаткування, а також у разі, коли допомога </w:t>
            </w:r>
            <w:r w:rsidR="003C64C6" w:rsidRPr="00FC1D39">
              <w:rPr>
                <w:rFonts w:eastAsia="Calibri" w:cs="Times New Roman"/>
                <w:color w:val="auto"/>
                <w:lang w:val="uk-UA"/>
              </w:rPr>
              <w:t>суб’єкта аудиторської діяльності не вимагається законодавством, послуг з визначення державних дотацій та податкових пільг;</w:t>
            </w:r>
          </w:p>
          <w:p w:rsidR="00A660DA" w:rsidRPr="00FC1D39" w:rsidRDefault="001D0487"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xml:space="preserve">- </w:t>
            </w:r>
            <w:r w:rsidR="00EF3138" w:rsidRPr="00FC1D39">
              <w:rPr>
                <w:rFonts w:eastAsia="Calibri" w:cs="Times New Roman"/>
                <w:color w:val="auto"/>
                <w:lang w:val="uk-UA"/>
              </w:rPr>
              <w:t>послуги, що передбачають участь у процесі прийняття управлінських рішень або виконання будь-яких функцій з управління підприємством, що становить суспільний інтерес, якому надаються послуги з обов’язкового аудиту</w:t>
            </w:r>
            <w:r w:rsidR="00A660DA" w:rsidRPr="00FC1D39">
              <w:rPr>
                <w:rFonts w:eastAsia="Calibri" w:cs="Times New Roman"/>
                <w:color w:val="auto"/>
                <w:lang w:val="uk-UA"/>
              </w:rPr>
              <w:t>;</w:t>
            </w:r>
          </w:p>
          <w:p w:rsidR="00A660DA" w:rsidRPr="00FC1D39" w:rsidRDefault="00A660DA"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ведення бухгалтерського обліку і складання фінансової звітності;</w:t>
            </w:r>
          </w:p>
          <w:p w:rsidR="00A660DA" w:rsidRPr="00FC1D39" w:rsidRDefault="00A660DA"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розробки та впровадження процедур внутрішнього контролю</w:t>
            </w:r>
            <w:r w:rsidR="00EF3138" w:rsidRPr="00FC1D39">
              <w:rPr>
                <w:rFonts w:eastAsia="Calibri" w:cs="Times New Roman"/>
                <w:color w:val="auto"/>
                <w:lang w:val="uk-UA"/>
              </w:rPr>
              <w:t xml:space="preserve"> з</w:t>
            </w:r>
            <w:r w:rsidRPr="00FC1D39">
              <w:rPr>
                <w:rFonts w:eastAsia="Calibri" w:cs="Times New Roman"/>
                <w:color w:val="auto"/>
                <w:lang w:val="uk-UA"/>
              </w:rPr>
              <w:t xml:space="preserve"> управління ризиками, </w:t>
            </w:r>
            <w:r w:rsidR="00EF3138" w:rsidRPr="00FC1D39">
              <w:rPr>
                <w:rFonts w:eastAsia="Calibri" w:cs="Times New Roman"/>
                <w:color w:val="auto"/>
                <w:lang w:val="uk-UA"/>
              </w:rPr>
              <w:t>що пов’язані з формуванням фінансової інформації, а також розробка та впровадження інформаційних систем, пов’язаних з фінансовою інформацією</w:t>
            </w:r>
            <w:r w:rsidRPr="00FC1D39">
              <w:rPr>
                <w:rFonts w:eastAsia="Calibri" w:cs="Times New Roman"/>
                <w:color w:val="auto"/>
                <w:lang w:val="uk-UA"/>
              </w:rPr>
              <w:t>;</w:t>
            </w:r>
          </w:p>
          <w:p w:rsidR="00A660DA" w:rsidRPr="00FC1D39" w:rsidRDefault="00A660DA"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надання правової допомоги у формі: послуг юрисконсульта із забезпечення ведення господарської діяльності; ведення переговорів від імені юридичних осіб; представництва інтересів у суді;</w:t>
            </w:r>
          </w:p>
          <w:p w:rsidR="00A660DA" w:rsidRPr="00FC1D39" w:rsidRDefault="00A660DA"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кадрового забезпечення юридичних осіб у сфері бухгалтерського обліку, оподаткування та фінансів, у тому числі послуги з надання персоналу, що приймає управлінські рішення та відповідає за складання фінансової звітності;</w:t>
            </w:r>
          </w:p>
          <w:p w:rsidR="00A660DA" w:rsidRPr="00FC1D39" w:rsidRDefault="00A660DA"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послуг з оцінки</w:t>
            </w:r>
            <w:r w:rsidR="007A704F" w:rsidRPr="00FC1D39">
              <w:rPr>
                <w:rFonts w:eastAsia="Calibri" w:cs="Times New Roman"/>
                <w:color w:val="auto"/>
                <w:lang w:val="uk-UA"/>
              </w:rPr>
              <w:t xml:space="preserve">, у тому числі виконані у зв’язку з наданням </w:t>
            </w:r>
            <w:proofErr w:type="spellStart"/>
            <w:r w:rsidR="007A704F" w:rsidRPr="00FC1D39">
              <w:rPr>
                <w:rFonts w:eastAsia="Calibri" w:cs="Times New Roman"/>
                <w:color w:val="auto"/>
                <w:lang w:val="uk-UA"/>
              </w:rPr>
              <w:t>актуарних</w:t>
            </w:r>
            <w:proofErr w:type="spellEnd"/>
            <w:r w:rsidR="007A704F" w:rsidRPr="00FC1D39">
              <w:rPr>
                <w:rFonts w:eastAsia="Calibri" w:cs="Times New Roman"/>
                <w:color w:val="auto"/>
                <w:lang w:val="uk-UA"/>
              </w:rPr>
              <w:t xml:space="preserve"> послуг чи послуг супроводу судового процесу</w:t>
            </w:r>
            <w:r w:rsidRPr="00FC1D39">
              <w:rPr>
                <w:rFonts w:eastAsia="Calibri" w:cs="Times New Roman"/>
                <w:color w:val="auto"/>
                <w:lang w:val="uk-UA"/>
              </w:rPr>
              <w:t>;</w:t>
            </w:r>
          </w:p>
          <w:p w:rsidR="00A660DA" w:rsidRPr="00FC1D39" w:rsidRDefault="00A660DA"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xml:space="preserve">- послуг, пов’язаних із залученням фінансування, розподілом прибутку, розробкою інвестиційної стратегії, окрім послуг з </w:t>
            </w:r>
            <w:r w:rsidRPr="00FC1D39">
              <w:rPr>
                <w:rFonts w:eastAsia="Calibri" w:cs="Times New Roman"/>
                <w:color w:val="auto"/>
                <w:lang w:val="uk-UA"/>
              </w:rPr>
              <w:lastRenderedPageBreak/>
              <w:t>надання впевненості щодо фінансової інформації, зокрема проведення процедур, необхідних для підготовки, обговорення та випуску листів-підтверджень у зв’язку з емісіє</w:t>
            </w:r>
            <w:r w:rsidR="007C3348" w:rsidRPr="00FC1D39">
              <w:rPr>
                <w:rFonts w:eastAsia="Calibri" w:cs="Times New Roman"/>
                <w:color w:val="auto"/>
                <w:lang w:val="uk-UA"/>
              </w:rPr>
              <w:t>ю цінних паперів юридичних осіб;</w:t>
            </w:r>
          </w:p>
          <w:p w:rsidR="007C3348" w:rsidRPr="00FC1D39" w:rsidRDefault="007C3348"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послуг, пов’язаних з функцією внутрішнього аудиту підприємства, що становить суспільний інтерес, якому надаються послуги з обов’язкового аудиту фінансової звітності;</w:t>
            </w:r>
          </w:p>
          <w:p w:rsidR="002D5F8F" w:rsidRPr="00FC1D39" w:rsidRDefault="007C3348" w:rsidP="00A328C5">
            <w:pPr>
              <w:widowControl/>
              <w:suppressAutoHyphens w:val="0"/>
              <w:autoSpaceDE w:val="0"/>
              <w:autoSpaceDN w:val="0"/>
              <w:adjustRightInd w:val="0"/>
              <w:ind w:right="135"/>
              <w:jc w:val="both"/>
              <w:rPr>
                <w:rFonts w:eastAsia="Calibri" w:cs="Times New Roman"/>
                <w:color w:val="auto"/>
                <w:lang w:val="uk-UA"/>
              </w:rPr>
            </w:pPr>
            <w:r w:rsidRPr="00FC1D39">
              <w:rPr>
                <w:rFonts w:eastAsia="Calibri" w:cs="Times New Roman"/>
                <w:color w:val="auto"/>
                <w:lang w:val="uk-UA"/>
              </w:rPr>
              <w:t>- послуг, пов’язаних з просуванням акцій юридичної особи, якій надаються послуги з обов’язково аудиту, торгівля чи підписка на акції такої юридичної особи.</w:t>
            </w:r>
          </w:p>
          <w:p w:rsidR="007B4833" w:rsidRPr="00FC1D39" w:rsidRDefault="00E04313" w:rsidP="00A328C5">
            <w:pPr>
              <w:widowControl/>
              <w:suppressAutoHyphens w:val="0"/>
              <w:autoSpaceDE w:val="0"/>
              <w:autoSpaceDN w:val="0"/>
              <w:adjustRightInd w:val="0"/>
              <w:ind w:right="135"/>
              <w:jc w:val="both"/>
              <w:rPr>
                <w:rFonts w:eastAsia="Calibri" w:cs="Times New Roman"/>
                <w:color w:val="auto"/>
                <w:lang w:val="uk-UA"/>
              </w:rPr>
            </w:pPr>
            <w:r w:rsidRPr="00FC1D39">
              <w:rPr>
                <w:rFonts w:cs="Times New Roman"/>
                <w:color w:val="auto"/>
                <w:lang w:val="uk-UA"/>
              </w:rPr>
              <w:t xml:space="preserve">6.6. Довідка довільної форми про те, що суб’єкт аудиторської діяльності має </w:t>
            </w:r>
            <w:r w:rsidR="007B4833" w:rsidRPr="00FC1D39">
              <w:rPr>
                <w:rFonts w:eastAsia="Calibri" w:cs="Times New Roman"/>
                <w:color w:val="auto"/>
                <w:lang w:val="uk-UA"/>
              </w:rPr>
              <w:t>чинний договір страхування цивільно-правової відповідальності перед третіми особами, укладений відповідно до вимог законодавства України, мінімальний розмір страхової суми за яким становить не менше 10 відсотків суми отриманої винагороди за договорами про надання аудиторських послуг з обов’язкового аудиту суб’єктів суспільного інтересу (без урахування податку на додану вартість) протягом року, що минув, але не менше 10 мільйонів гривень. При цьому, договір страхування повинен діяти протягом усього періоду надання послуг з обов’язкового аудиту фінансової звітності</w:t>
            </w:r>
            <w:r w:rsidR="004E6250" w:rsidRPr="00FC1D39">
              <w:rPr>
                <w:rFonts w:eastAsia="Calibri" w:cs="Times New Roman"/>
                <w:color w:val="auto"/>
                <w:lang w:val="uk-UA"/>
              </w:rPr>
              <w:t>.</w:t>
            </w:r>
          </w:p>
          <w:p w:rsidR="00A32FD9" w:rsidRPr="00FC1D39" w:rsidRDefault="00AF0A91" w:rsidP="00A328C5">
            <w:pPr>
              <w:spacing w:before="40"/>
              <w:ind w:right="143"/>
              <w:jc w:val="both"/>
              <w:rPr>
                <w:rFonts w:eastAsia="Calibri" w:cs="Times New Roman"/>
                <w:color w:val="auto"/>
                <w:lang w:val="uk-UA"/>
              </w:rPr>
            </w:pPr>
            <w:r w:rsidRPr="00FC1D39">
              <w:rPr>
                <w:rFonts w:eastAsia="Calibri" w:cs="Times New Roman"/>
                <w:color w:val="auto"/>
                <w:lang w:val="uk-UA"/>
              </w:rPr>
              <w:t xml:space="preserve">6.7. </w:t>
            </w:r>
            <w:r w:rsidR="00A32FD9" w:rsidRPr="00FC1D39">
              <w:rPr>
                <w:rFonts w:eastAsia="Calibri" w:cs="Times New Roman"/>
                <w:color w:val="auto"/>
                <w:lang w:val="uk-UA"/>
              </w:rPr>
              <w:t>Документ (Наказ Органу суспільного нагляду за аудиторською діяльністю) про проходження суб’єктом аудиторської діяльності перевірки з контролю якості аудиторських послуг.</w:t>
            </w:r>
          </w:p>
          <w:p w:rsidR="00A32FD9" w:rsidRPr="00FC1D39" w:rsidRDefault="00A32FD9" w:rsidP="00A328C5">
            <w:pPr>
              <w:spacing w:before="40"/>
              <w:ind w:right="143"/>
              <w:jc w:val="both"/>
              <w:rPr>
                <w:rFonts w:eastAsia="Calibri" w:cs="Times New Roman"/>
                <w:color w:val="auto"/>
                <w:lang w:val="uk-UA"/>
              </w:rPr>
            </w:pPr>
            <w:r w:rsidRPr="00FC1D39">
              <w:rPr>
                <w:rFonts w:eastAsia="Calibri" w:cs="Times New Roman"/>
                <w:color w:val="auto"/>
                <w:lang w:val="uk-UA"/>
              </w:rPr>
              <w:t xml:space="preserve">6.8. Довідка довільної форми про те, що суб’єкт аудиторської діяльності має бездоганну репутацію, зокрема: </w:t>
            </w:r>
            <w:r w:rsidRPr="00FC1D39">
              <w:rPr>
                <w:rFonts w:eastAsia="Calibri" w:cs="Times New Roman"/>
                <w:bCs/>
                <w:color w:val="auto"/>
                <w:lang w:val="uk-UA"/>
              </w:rPr>
              <w:t>відсутність випадків (або кількість випадків) застосовування стягнення до суб’єкта аудиторської діяльності у вигляді попередження або зупинення права на надання послуг з обов’язкового аудиту фінансової звітності</w:t>
            </w:r>
            <w:r w:rsidRPr="00FC1D39">
              <w:rPr>
                <w:rFonts w:eastAsia="Calibri" w:cs="Times New Roman"/>
                <w:color w:val="auto"/>
                <w:lang w:val="uk-UA"/>
              </w:rPr>
              <w:t xml:space="preserve"> </w:t>
            </w:r>
            <w:r w:rsidRPr="00FC1D39">
              <w:rPr>
                <w:rFonts w:eastAsia="Calibri" w:cs="Times New Roman"/>
                <w:bCs/>
                <w:color w:val="auto"/>
                <w:lang w:val="uk-UA"/>
              </w:rPr>
              <w:t>підприємств, що становлять суспільний інтерес, протягом 24 календарних місяців.</w:t>
            </w:r>
          </w:p>
          <w:p w:rsidR="00E04313" w:rsidRPr="00FC1D39" w:rsidRDefault="00A32FD9" w:rsidP="007E418E">
            <w:pPr>
              <w:spacing w:before="40"/>
              <w:ind w:right="143"/>
              <w:jc w:val="both"/>
              <w:rPr>
                <w:rFonts w:eastAsia="Calibri" w:cs="Times New Roman"/>
                <w:color w:val="auto"/>
                <w:lang w:val="uk-UA"/>
              </w:rPr>
            </w:pPr>
            <w:r w:rsidRPr="00FC1D39">
              <w:rPr>
                <w:rFonts w:eastAsia="Calibri" w:cs="Times New Roman"/>
                <w:color w:val="auto"/>
                <w:lang w:val="uk-UA"/>
              </w:rPr>
              <w:t xml:space="preserve">6.9. </w:t>
            </w:r>
            <w:r w:rsidR="00E04313" w:rsidRPr="00FC1D39">
              <w:rPr>
                <w:rFonts w:eastAsia="Calibri" w:cs="Times New Roman"/>
                <w:color w:val="auto"/>
                <w:lang w:val="uk-UA"/>
              </w:rPr>
              <w:t>Довідка довільної форми про те, що суб’єкт аудиторської діяльності підтверджує свою незалежність, своїх ключових партнерів, власників (засновників, учасників), посадових осіб і працівників та інших осіб, залучених до надання таких послуг, а також близьких родичів та членів сім'ї зазначених осіб для АТ «</w:t>
            </w:r>
            <w:r w:rsidR="00AD3346" w:rsidRPr="00FC1D39">
              <w:rPr>
                <w:rFonts w:eastAsia="Calibri" w:cs="Times New Roman"/>
                <w:color w:val="auto"/>
                <w:lang w:val="uk-UA"/>
              </w:rPr>
              <w:t>СУМИХІМПРОМ</w:t>
            </w:r>
            <w:r w:rsidR="00E04313" w:rsidRPr="00FC1D39">
              <w:rPr>
                <w:rFonts w:eastAsia="Calibri" w:cs="Times New Roman"/>
                <w:color w:val="auto"/>
                <w:lang w:val="uk-UA"/>
              </w:rPr>
              <w:t>»</w:t>
            </w:r>
            <w:r w:rsidR="00E04313" w:rsidRPr="00FC1D39">
              <w:rPr>
                <w:rFonts w:eastAsia="Times New Roman" w:cs="Times New Roman"/>
                <w:color w:val="auto"/>
                <w:lang w:val="uk-UA"/>
              </w:rPr>
              <w:t>.</w:t>
            </w:r>
          </w:p>
          <w:p w:rsidR="00E86E25" w:rsidRPr="00FC1D39" w:rsidRDefault="004A6E0C" w:rsidP="007E418E">
            <w:pPr>
              <w:widowControl/>
              <w:suppressAutoHyphens w:val="0"/>
              <w:autoSpaceDE w:val="0"/>
              <w:autoSpaceDN w:val="0"/>
              <w:adjustRightInd w:val="0"/>
              <w:ind w:right="135"/>
              <w:jc w:val="both"/>
              <w:rPr>
                <w:rFonts w:cs="Times New Roman"/>
                <w:color w:val="auto"/>
                <w:lang w:val="uk-UA"/>
              </w:rPr>
            </w:pPr>
            <w:r w:rsidRPr="00FC1D39">
              <w:rPr>
                <w:rFonts w:cs="Times New Roman"/>
                <w:color w:val="auto"/>
                <w:lang w:val="uk-UA"/>
              </w:rPr>
              <w:t>6.1</w:t>
            </w:r>
            <w:r w:rsidR="00A32FD9" w:rsidRPr="00FC1D39">
              <w:rPr>
                <w:rFonts w:cs="Times New Roman"/>
                <w:color w:val="auto"/>
                <w:lang w:val="uk-UA"/>
              </w:rPr>
              <w:t>0</w:t>
            </w:r>
            <w:r w:rsidRPr="00FC1D39">
              <w:rPr>
                <w:rFonts w:cs="Times New Roman"/>
                <w:color w:val="auto"/>
                <w:lang w:val="uk-UA"/>
              </w:rPr>
              <w:t xml:space="preserve">. </w:t>
            </w:r>
            <w:r w:rsidR="00894921" w:rsidRPr="00FC1D39">
              <w:rPr>
                <w:rFonts w:cs="Times New Roman"/>
                <w:color w:val="auto"/>
                <w:lang w:val="uk-UA"/>
              </w:rPr>
              <w:t>Довідка довільної форми про те, що</w:t>
            </w:r>
            <w:r w:rsidR="00672C4B" w:rsidRPr="00FC1D39">
              <w:rPr>
                <w:rFonts w:cs="Times New Roman"/>
                <w:color w:val="auto"/>
                <w:lang w:val="uk-UA"/>
              </w:rPr>
              <w:t xml:space="preserve"> у суб’єкта аудиторської діяльності відсутні порушення вимог щодо</w:t>
            </w:r>
            <w:r w:rsidR="002858E6" w:rsidRPr="00FC1D39">
              <w:rPr>
                <w:rFonts w:cs="Times New Roman"/>
                <w:color w:val="auto"/>
                <w:lang w:val="uk-UA"/>
              </w:rPr>
              <w:t xml:space="preserve"> забезпечення незалежності суб’єкта аудиторської діяльно</w:t>
            </w:r>
            <w:r w:rsidR="00742954" w:rsidRPr="00FC1D39">
              <w:rPr>
                <w:rFonts w:cs="Times New Roman"/>
                <w:color w:val="auto"/>
                <w:lang w:val="uk-UA"/>
              </w:rPr>
              <w:t>с</w:t>
            </w:r>
            <w:r w:rsidR="002858E6" w:rsidRPr="00FC1D39">
              <w:rPr>
                <w:rFonts w:cs="Times New Roman"/>
                <w:color w:val="auto"/>
                <w:lang w:val="uk-UA"/>
              </w:rPr>
              <w:t>ті, в тому числі передбачені</w:t>
            </w:r>
            <w:r w:rsidR="00742954" w:rsidRPr="00FC1D39">
              <w:rPr>
                <w:rFonts w:cs="Times New Roman"/>
                <w:color w:val="auto"/>
                <w:lang w:val="uk-UA"/>
              </w:rPr>
              <w:t xml:space="preserve"> у статті 10 Закону України « Про аудит фінансової звітності </w:t>
            </w:r>
            <w:r w:rsidR="00371F41" w:rsidRPr="00FC1D39">
              <w:rPr>
                <w:rFonts w:cs="Times New Roman"/>
                <w:color w:val="auto"/>
                <w:lang w:val="uk-UA"/>
              </w:rPr>
              <w:t>та аудиторську діяльність».</w:t>
            </w:r>
          </w:p>
          <w:p w:rsidR="004C59B3" w:rsidRPr="00FC1D39" w:rsidRDefault="00A660DA" w:rsidP="007E418E">
            <w:pPr>
              <w:widowControl/>
              <w:suppressAutoHyphens w:val="0"/>
              <w:autoSpaceDE w:val="0"/>
              <w:autoSpaceDN w:val="0"/>
              <w:adjustRightInd w:val="0"/>
              <w:ind w:right="135"/>
              <w:jc w:val="both"/>
              <w:rPr>
                <w:rFonts w:cs="Times New Roman"/>
                <w:color w:val="auto"/>
                <w:highlight w:val="yellow"/>
                <w:lang w:val="uk-UA"/>
              </w:rPr>
            </w:pPr>
            <w:r w:rsidRPr="00FC1D39">
              <w:rPr>
                <w:rFonts w:cs="Times New Roman"/>
                <w:color w:val="auto"/>
                <w:lang w:val="uk-UA"/>
              </w:rPr>
              <w:t>Документи надаються за підписом керівника або уповноваженої особи учасника та скріплені печаткою (у разі її використання) у сканованому вигляді в форматі PDF.</w:t>
            </w:r>
          </w:p>
        </w:tc>
      </w:tr>
      <w:tr w:rsidR="004C59B3" w:rsidRPr="00B4475B" w:rsidTr="009E16C7">
        <w:trPr>
          <w:trHeight w:val="249"/>
        </w:trPr>
        <w:tc>
          <w:tcPr>
            <w:tcW w:w="10349" w:type="dxa"/>
            <w:gridSpan w:val="3"/>
            <w:tcBorders>
              <w:top w:val="single" w:sz="4" w:space="0" w:color="auto"/>
              <w:left w:val="single" w:sz="4" w:space="0" w:color="000000"/>
              <w:bottom w:val="single" w:sz="4" w:space="0" w:color="000000"/>
              <w:right w:val="single" w:sz="4" w:space="0" w:color="000000"/>
            </w:tcBorders>
            <w:shd w:val="clear" w:color="auto" w:fill="EEECE1"/>
          </w:tcPr>
          <w:p w:rsidR="004C59B3" w:rsidRPr="00FC1D39" w:rsidRDefault="004C59B3" w:rsidP="004C59B3">
            <w:pPr>
              <w:tabs>
                <w:tab w:val="left" w:pos="2160"/>
                <w:tab w:val="left" w:pos="3600"/>
              </w:tabs>
              <w:ind w:left="113" w:right="113" w:firstLine="143"/>
              <w:jc w:val="center"/>
              <w:rPr>
                <w:rFonts w:cs="Times New Roman"/>
                <w:lang w:val="uk-UA"/>
              </w:rPr>
            </w:pPr>
            <w:r w:rsidRPr="00FC1D39">
              <w:rPr>
                <w:rFonts w:eastAsia="Times New Roman" w:cs="Times New Roman"/>
                <w:b/>
                <w:lang w:val="uk-UA"/>
              </w:rPr>
              <w:lastRenderedPageBreak/>
              <w:t>Б. Перелік документів, які переможець надає шляхом оприлюднення їх в електронній системі закупівель</w:t>
            </w:r>
          </w:p>
        </w:tc>
      </w:tr>
      <w:tr w:rsidR="004C59B3" w:rsidRPr="00B4475B" w:rsidTr="002D395F">
        <w:tblPrEx>
          <w:tblCellMar>
            <w:left w:w="0" w:type="dxa"/>
            <w:right w:w="0" w:type="dxa"/>
          </w:tblCellMar>
        </w:tblPrEx>
        <w:trPr>
          <w:trHeight w:val="275"/>
        </w:trPr>
        <w:tc>
          <w:tcPr>
            <w:tcW w:w="3686" w:type="dxa"/>
            <w:gridSpan w:val="2"/>
            <w:tcBorders>
              <w:top w:val="single" w:sz="4" w:space="0" w:color="000000"/>
              <w:left w:val="single" w:sz="4" w:space="0" w:color="000000"/>
              <w:bottom w:val="single" w:sz="4" w:space="0" w:color="000000"/>
            </w:tcBorders>
            <w:shd w:val="clear" w:color="auto" w:fill="auto"/>
          </w:tcPr>
          <w:p w:rsidR="004C59B3" w:rsidRPr="00FC1D39" w:rsidRDefault="004C59B3" w:rsidP="00FB38B6">
            <w:pPr>
              <w:numPr>
                <w:ilvl w:val="0"/>
                <w:numId w:val="13"/>
              </w:numPr>
              <w:tabs>
                <w:tab w:val="left" w:pos="572"/>
              </w:tabs>
              <w:suppressAutoHyphens w:val="0"/>
              <w:ind w:left="143" w:right="135" w:firstLine="3"/>
              <w:jc w:val="both"/>
              <w:rPr>
                <w:rFonts w:eastAsia="Times New Roman" w:cs="Times New Roman"/>
                <w:lang w:val="uk-UA"/>
              </w:rPr>
            </w:pPr>
            <w:r w:rsidRPr="00FC1D39">
              <w:rPr>
                <w:rFonts w:cs="Times New Roman"/>
                <w:color w:val="auto"/>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виданий фізичній особі (Переможцю) не раніше </w:t>
            </w:r>
            <w:r w:rsidRPr="00FC1D39">
              <w:rPr>
                <w:rFonts w:cs="Times New Roman"/>
                <w:color w:val="auto"/>
                <w:lang w:val="uk-UA"/>
              </w:rPr>
              <w:lastRenderedPageBreak/>
              <w:t>ніж за 30 календарних днів до дати подання</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5B7108" w:rsidP="007E418E">
            <w:pPr>
              <w:pStyle w:val="LO-normal"/>
              <w:widowControl w:val="0"/>
              <w:spacing w:line="240" w:lineRule="auto"/>
              <w:ind w:right="113"/>
              <w:jc w:val="both"/>
              <w:rPr>
                <w:rFonts w:ascii="Times New Roman" w:eastAsia="Times New Roman" w:hAnsi="Times New Roman" w:cs="Times New Roman"/>
                <w:sz w:val="24"/>
                <w:szCs w:val="24"/>
                <w:lang w:val="uk-UA"/>
              </w:rPr>
            </w:pPr>
            <w:r w:rsidRPr="00FC1D39">
              <w:rPr>
                <w:rFonts w:ascii="Times New Roman" w:eastAsia="Lucida Sans Unicode" w:hAnsi="Times New Roman" w:cs="Times New Roman"/>
                <w:sz w:val="24"/>
                <w:szCs w:val="24"/>
                <w:lang w:val="uk-UA" w:bidi="en-US"/>
              </w:rPr>
              <w:lastRenderedPageBreak/>
              <w:t>Витяг з інформаційно-аналітичної системи «Облік відомостей про притягнення особи до кримінальної відповідальності та наявності судимості», виданий фізичній особі (Переможцю) (скорочений або повний) у п</w:t>
            </w:r>
            <w:r w:rsidR="007E418E" w:rsidRPr="00FC1D39">
              <w:rPr>
                <w:rFonts w:ascii="Times New Roman" w:eastAsia="Lucida Sans Unicode" w:hAnsi="Times New Roman" w:cs="Times New Roman"/>
                <w:sz w:val="24"/>
                <w:szCs w:val="24"/>
                <w:lang w:val="uk-UA" w:bidi="en-US"/>
              </w:rPr>
              <w:t xml:space="preserve">аперовій або електронній формі, </w:t>
            </w:r>
            <w:r w:rsidRPr="00FC1D39">
              <w:rPr>
                <w:rFonts w:ascii="Times New Roman" w:eastAsia="Lucida Sans Unicode" w:hAnsi="Times New Roman" w:cs="Times New Roman"/>
                <w:sz w:val="24"/>
                <w:szCs w:val="24"/>
                <w:lang w:val="uk-UA" w:bidi="en-US"/>
              </w:rPr>
              <w:t xml:space="preserve">що сформований програмним забезпеченням (за допомогою електронного сервісу </w:t>
            </w:r>
            <w:proofErr w:type="spellStart"/>
            <w:r w:rsidRPr="00FC1D39">
              <w:rPr>
                <w:rFonts w:ascii="Times New Roman" w:eastAsia="Lucida Sans Unicode" w:hAnsi="Times New Roman" w:cs="Times New Roman"/>
                <w:sz w:val="24"/>
                <w:szCs w:val="24"/>
                <w:lang w:val="uk-UA" w:bidi="en-US"/>
              </w:rPr>
              <w:t>vytiah.mvs.gov.ua</w:t>
            </w:r>
            <w:proofErr w:type="spellEnd"/>
            <w:r w:rsidRPr="00FC1D39">
              <w:rPr>
                <w:rFonts w:ascii="Times New Roman" w:eastAsia="Lucida Sans Unicode" w:hAnsi="Times New Roman" w:cs="Times New Roman"/>
                <w:sz w:val="24"/>
                <w:szCs w:val="24"/>
                <w:lang w:val="uk-UA" w:bidi="en-US"/>
              </w:rPr>
              <w:t xml:space="preserve"> або засобами Порталу Дія).</w:t>
            </w:r>
          </w:p>
        </w:tc>
      </w:tr>
      <w:tr w:rsidR="004C59B3" w:rsidRPr="00B4475B" w:rsidTr="00B42D9F">
        <w:tblPrEx>
          <w:tblCellMar>
            <w:left w:w="0" w:type="dxa"/>
            <w:right w:w="0" w:type="dxa"/>
          </w:tblCellMar>
        </w:tblPrEx>
        <w:trPr>
          <w:trHeight w:val="291"/>
        </w:trPr>
        <w:tc>
          <w:tcPr>
            <w:tcW w:w="3686" w:type="dxa"/>
            <w:gridSpan w:val="2"/>
            <w:tcBorders>
              <w:top w:val="single" w:sz="4" w:space="0" w:color="000000"/>
              <w:left w:val="single" w:sz="4" w:space="0" w:color="000000"/>
              <w:bottom w:val="single" w:sz="4" w:space="0" w:color="000000"/>
            </w:tcBorders>
            <w:shd w:val="clear" w:color="auto" w:fill="auto"/>
          </w:tcPr>
          <w:p w:rsidR="004C59B3" w:rsidRPr="00FC1D39" w:rsidRDefault="004C59B3" w:rsidP="00FB38B6">
            <w:pPr>
              <w:numPr>
                <w:ilvl w:val="0"/>
                <w:numId w:val="13"/>
              </w:numPr>
              <w:tabs>
                <w:tab w:val="left" w:pos="430"/>
              </w:tabs>
              <w:suppressAutoHyphens w:val="0"/>
              <w:ind w:left="143" w:right="135" w:firstLine="3"/>
              <w:jc w:val="both"/>
              <w:rPr>
                <w:rFonts w:cs="Times New Roman"/>
                <w:color w:val="auto"/>
                <w:lang w:val="uk-UA"/>
              </w:rPr>
            </w:pPr>
            <w:r w:rsidRPr="00FC1D39">
              <w:rPr>
                <w:rFonts w:cs="Times New Roman"/>
                <w:color w:val="auto"/>
                <w:lang w:val="uk-UA"/>
              </w:rPr>
              <w:lastRenderedPageBreak/>
              <w:t>Витяг з інформаційно-аналітичної системи «Облік відомостей про притягнення особи до кримінальної відповідальності та наявності судимості», виданий службовій (посадовій) особі Переможця, яка підписала тендерну пропозицію, не раніше ніж за 30 календарних днів до дати подання</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5B7108" w:rsidP="007E418E">
            <w:pPr>
              <w:pStyle w:val="LO-normal"/>
              <w:widowControl w:val="0"/>
              <w:spacing w:line="240" w:lineRule="auto"/>
              <w:ind w:right="113"/>
              <w:jc w:val="both"/>
              <w:rPr>
                <w:rFonts w:ascii="Times New Roman" w:eastAsia="Times New Roman" w:hAnsi="Times New Roman" w:cs="Times New Roman"/>
                <w:sz w:val="24"/>
                <w:szCs w:val="24"/>
                <w:lang w:val="uk-UA"/>
              </w:rPr>
            </w:pPr>
            <w:r w:rsidRPr="00FC1D39">
              <w:rPr>
                <w:rFonts w:ascii="Times New Roman" w:eastAsia="Lucida Sans Unicode" w:hAnsi="Times New Roman" w:cs="Times New Roman"/>
                <w:sz w:val="24"/>
                <w:szCs w:val="24"/>
                <w:lang w:val="uk-UA" w:bidi="en-US"/>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виданий службовій (посадовій) особі Переможця, яка підписала тендерну пропозицію, (скорочений або повний) у паперовій або електронній формі, що сформований програмним забезпеченням (за допомогою електронного сервісу </w:t>
            </w:r>
            <w:proofErr w:type="spellStart"/>
            <w:r w:rsidRPr="00FC1D39">
              <w:rPr>
                <w:rFonts w:ascii="Times New Roman" w:eastAsia="Lucida Sans Unicode" w:hAnsi="Times New Roman" w:cs="Times New Roman"/>
                <w:sz w:val="24"/>
                <w:szCs w:val="24"/>
                <w:lang w:val="uk-UA" w:bidi="en-US"/>
              </w:rPr>
              <w:t>vytiah.mvs.gov.ua</w:t>
            </w:r>
            <w:proofErr w:type="spellEnd"/>
            <w:r w:rsidRPr="00FC1D39">
              <w:rPr>
                <w:rFonts w:ascii="Times New Roman" w:eastAsia="Lucida Sans Unicode" w:hAnsi="Times New Roman" w:cs="Times New Roman"/>
                <w:sz w:val="24"/>
                <w:szCs w:val="24"/>
                <w:lang w:val="uk-UA" w:bidi="en-US"/>
              </w:rPr>
              <w:t xml:space="preserve"> або засобами Порталу Дія).</w:t>
            </w:r>
          </w:p>
        </w:tc>
      </w:tr>
      <w:tr w:rsidR="004C59B3" w:rsidRPr="00B4475B" w:rsidTr="00DB7C42">
        <w:tblPrEx>
          <w:tblCellMar>
            <w:left w:w="0" w:type="dxa"/>
            <w:right w:w="0" w:type="dxa"/>
          </w:tblCellMar>
        </w:tblPrEx>
        <w:trPr>
          <w:trHeight w:val="275"/>
        </w:trPr>
        <w:tc>
          <w:tcPr>
            <w:tcW w:w="3686" w:type="dxa"/>
            <w:gridSpan w:val="2"/>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6" w:right="113"/>
              <w:jc w:val="both"/>
              <w:rPr>
                <w:rFonts w:cs="Times New Roman"/>
                <w:lang w:val="uk-UA"/>
              </w:rPr>
            </w:pPr>
            <w:r w:rsidRPr="00FC1D39">
              <w:rPr>
                <w:rFonts w:cs="Times New Roman"/>
                <w:lang w:val="uk-UA"/>
              </w:rPr>
              <w:t xml:space="preserve">3. Довідка про відсутність в учасника процедури закупівлі заборгованості зі сплати податків чи зборів (обов’язкових платежів), передбачених законодавством України, </w:t>
            </w:r>
            <w:r w:rsidRPr="00FC1D39">
              <w:rPr>
                <w:rFonts w:cs="Times New Roman"/>
                <w:color w:val="auto"/>
                <w:lang w:val="uk-UA"/>
              </w:rPr>
              <w:t xml:space="preserve">видана відповідним </w:t>
            </w:r>
            <w:r w:rsidRPr="00FC1D39">
              <w:rPr>
                <w:rFonts w:cs="Times New Roman"/>
                <w:lang w:val="uk-UA"/>
              </w:rPr>
              <w:t>підрозділом Державної фіскальної служби.</w:t>
            </w:r>
          </w:p>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color w:val="auto"/>
                <w:lang w:val="uk-UA"/>
              </w:rPr>
            </w:pPr>
            <w:r w:rsidRPr="00FC1D39">
              <w:rPr>
                <w:rFonts w:cs="Times New Roman"/>
                <w:lang w:val="uk-UA"/>
              </w:rPr>
              <w:t>Довідка має бути дійсною на дату її надання учасником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7E418E">
            <w:pPr>
              <w:widowControl/>
              <w:shd w:val="clear" w:color="auto" w:fill="FFFFFF"/>
              <w:suppressAutoHyphens w:val="0"/>
              <w:ind w:right="132"/>
              <w:jc w:val="both"/>
              <w:rPr>
                <w:rFonts w:cs="Times New Roman"/>
                <w:color w:val="auto"/>
                <w:lang w:val="uk-UA"/>
              </w:rPr>
            </w:pPr>
            <w:r w:rsidRPr="00FC1D39">
              <w:rPr>
                <w:rFonts w:cs="Times New Roman"/>
                <w:color w:val="auto"/>
                <w:lang w:val="uk-UA"/>
              </w:rPr>
              <w:t xml:space="preserve">Довідка надається у вигляді </w:t>
            </w:r>
            <w:proofErr w:type="spellStart"/>
            <w:r w:rsidRPr="00FC1D39">
              <w:rPr>
                <w:rFonts w:cs="Times New Roman"/>
                <w:color w:val="auto"/>
                <w:lang w:val="uk-UA"/>
              </w:rPr>
              <w:t>сканкопії</w:t>
            </w:r>
            <w:proofErr w:type="spellEnd"/>
            <w:r w:rsidRPr="00FC1D39">
              <w:rPr>
                <w:rFonts w:cs="Times New Roman"/>
                <w:color w:val="auto"/>
                <w:lang w:val="uk-UA"/>
              </w:rPr>
              <w:t xml:space="preserve"> паперової довідки або </w:t>
            </w:r>
            <w:proofErr w:type="spellStart"/>
            <w:r w:rsidRPr="00FC1D39">
              <w:rPr>
                <w:rFonts w:cs="Times New Roman"/>
                <w:color w:val="auto"/>
                <w:lang w:val="uk-UA"/>
              </w:rPr>
              <w:t>сканкопії</w:t>
            </w:r>
            <w:proofErr w:type="spellEnd"/>
            <w:r w:rsidRPr="00FC1D39">
              <w:rPr>
                <w:rFonts w:cs="Times New Roman"/>
                <w:color w:val="auto"/>
                <w:lang w:val="uk-UA"/>
              </w:rPr>
              <w:t xml:space="preserve"> нотаріально завіреної довідки або у вигляді електронного документа із накладеним </w:t>
            </w:r>
            <w:proofErr w:type="spellStart"/>
            <w:r w:rsidRPr="00FC1D39">
              <w:rPr>
                <w:rFonts w:cs="Times New Roman"/>
                <w:color w:val="auto"/>
                <w:lang w:val="uk-UA"/>
              </w:rPr>
              <w:t>ЕП</w:t>
            </w:r>
            <w:proofErr w:type="spellEnd"/>
            <w:r w:rsidRPr="00FC1D39">
              <w:rPr>
                <w:rFonts w:cs="Times New Roman"/>
                <w:color w:val="auto"/>
                <w:lang w:val="uk-UA"/>
              </w:rPr>
              <w:t xml:space="preserve"> відповідно до Закону України «Про електронні документи та електронний документообіг» та Закону України «Про електронні довірчі послуги» особи, яка уповноважена на підписання такої довідки.</w:t>
            </w:r>
          </w:p>
          <w:p w:rsidR="004C59B3" w:rsidRPr="00FC1D39" w:rsidRDefault="004C59B3" w:rsidP="007E418E">
            <w:pPr>
              <w:pStyle w:val="rvps2"/>
              <w:shd w:val="clear" w:color="auto" w:fill="FFFFFF"/>
              <w:spacing w:before="0" w:after="0"/>
              <w:ind w:right="132"/>
              <w:jc w:val="both"/>
            </w:pPr>
            <w:r w:rsidRPr="00FC1D39">
              <w:rPr>
                <w:rFonts w:eastAsia="Lucida Sans Unicode"/>
                <w:color w:val="000000"/>
                <w:lang w:bidi="en-US"/>
              </w:rPr>
              <w:t>Якщо в учасника процедури закупівлі є заборгованість зі сплати податків чи зборів (обов’язкових платежів), учасник процедури закупівлі одночасно з наданням довідки про наявність такої заборгованості надає документальне підтвердження розстрочення і відстрочення заборгованості у порядку та на умовах, визначених законодавством країни реєстрації Учасника (надається підтвердження прийняття відповідного рішення органу доходів і зборів та укладення договору про розстрочення (відстрочення) відповідно до Наказу Міністерства доходів і зборів України від 10.10.2013 №574). Не надання такого документального підтвердження розстрочення і відстрочення заборгованості свідчить про наявність підстав для відмови учаснику в участі у процедурі закупівлі.</w:t>
            </w:r>
          </w:p>
        </w:tc>
      </w:tr>
      <w:tr w:rsidR="004C59B3" w:rsidRPr="00B4475B" w:rsidTr="001B54B4">
        <w:tblPrEx>
          <w:tblCellMar>
            <w:left w:w="0" w:type="dxa"/>
            <w:right w:w="0" w:type="dxa"/>
          </w:tblCellMar>
        </w:tblPrEx>
        <w:trPr>
          <w:trHeight w:val="622"/>
        </w:trPr>
        <w:tc>
          <w:tcPr>
            <w:tcW w:w="3686" w:type="dxa"/>
            <w:gridSpan w:val="2"/>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6" w:right="113"/>
              <w:jc w:val="both"/>
              <w:rPr>
                <w:rFonts w:cs="Times New Roman"/>
                <w:lang w:val="uk-UA"/>
              </w:rPr>
            </w:pPr>
            <w:r w:rsidRPr="00FC1D39">
              <w:rPr>
                <w:rFonts w:cs="Times New Roman"/>
                <w:color w:val="auto"/>
                <w:lang w:val="uk-UA"/>
              </w:rPr>
              <w:t>4. Тендерна пропозиція (цінова) за результатами аукціону за формою Додатку 1 «Тендерна пропозиція</w:t>
            </w:r>
            <w:r w:rsidRPr="00FC1D39">
              <w:rPr>
                <w:rFonts w:cs="Times New Roman"/>
                <w:lang w:val="uk-UA"/>
              </w:rPr>
              <w:t xml:space="preserve"> (цінова)» до цієї тендерної документації</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9836D6" w:rsidP="007E418E">
            <w:pPr>
              <w:ind w:right="145"/>
              <w:jc w:val="both"/>
              <w:rPr>
                <w:rFonts w:cs="Times New Roman"/>
                <w:color w:val="auto"/>
                <w:lang w:val="uk-UA"/>
              </w:rPr>
            </w:pPr>
            <w:r w:rsidRPr="00FC1D39">
              <w:rPr>
                <w:rFonts w:cs="Times New Roman"/>
                <w:color w:val="auto"/>
                <w:lang w:val="uk-UA"/>
              </w:rPr>
              <w:t>Тендерна пропозиція (цінова) за результатами аукціону за формою Додатку 1 «Тендерна пропозиція (цінова)» до цієї тендерної документації надається переможцем протягом 5 робочих днів з дня оприлюднення рішення Замовника про визначення переможця та наміру укласти договір про закупівлю</w:t>
            </w:r>
            <w:r w:rsidR="00E31406" w:rsidRPr="00FC1D39">
              <w:rPr>
                <w:rFonts w:cs="Times New Roman"/>
                <w:color w:val="auto"/>
                <w:lang w:val="uk-UA"/>
              </w:rPr>
              <w:t xml:space="preserve">, </w:t>
            </w:r>
            <w:r w:rsidR="00E31406" w:rsidRPr="00FC1D39">
              <w:rPr>
                <w:rFonts w:cs="Times New Roman"/>
                <w:bCs/>
                <w:color w:val="auto"/>
                <w:lang w:val="uk-UA"/>
              </w:rPr>
              <w:t>в разі якщо за результатами аукціону учасник змінював ціну</w:t>
            </w:r>
            <w:r w:rsidRPr="00FC1D39">
              <w:rPr>
                <w:rFonts w:cs="Times New Roman"/>
                <w:color w:val="auto"/>
                <w:lang w:val="uk-UA"/>
              </w:rPr>
              <w:t>.</w:t>
            </w:r>
          </w:p>
        </w:tc>
      </w:tr>
      <w:tr w:rsidR="004C59B3" w:rsidRPr="00B4475B" w:rsidTr="005F1E0F">
        <w:tblPrEx>
          <w:tblCellMar>
            <w:left w:w="0" w:type="dxa"/>
            <w:right w:w="0" w:type="dxa"/>
          </w:tblCellMar>
        </w:tblPrEx>
        <w:trPr>
          <w:trHeight w:val="277"/>
        </w:trPr>
        <w:tc>
          <w:tcPr>
            <w:tcW w:w="3686" w:type="dxa"/>
            <w:gridSpan w:val="2"/>
            <w:tcBorders>
              <w:top w:val="single" w:sz="4" w:space="0" w:color="000000"/>
              <w:left w:val="single" w:sz="4" w:space="0" w:color="000000"/>
              <w:bottom w:val="single" w:sz="4" w:space="0" w:color="000000"/>
            </w:tcBorders>
            <w:shd w:val="clear" w:color="auto" w:fill="auto"/>
          </w:tcPr>
          <w:p w:rsidR="004C59B3" w:rsidRPr="00FC1D39" w:rsidRDefault="00FE1D2E" w:rsidP="000A2015">
            <w:pPr>
              <w:ind w:left="177" w:right="132" w:firstLine="35"/>
              <w:jc w:val="both"/>
              <w:rPr>
                <w:rFonts w:cs="Times New Roman"/>
                <w:color w:val="auto"/>
                <w:lang w:val="uk-UA"/>
              </w:rPr>
            </w:pPr>
            <w:r w:rsidRPr="00FC1D39">
              <w:rPr>
                <w:rFonts w:cs="Times New Roman"/>
                <w:color w:val="auto"/>
                <w:lang w:val="uk-UA"/>
              </w:rPr>
              <w:t>5</w:t>
            </w:r>
            <w:r w:rsidR="004C59B3" w:rsidRPr="00FC1D39">
              <w:rPr>
                <w:rFonts w:cs="Times New Roman"/>
                <w:color w:val="auto"/>
                <w:lang w:val="uk-UA"/>
              </w:rPr>
              <w:t>. Статут або інший установчий документ Учасника (для юридичних осіб)</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7E418E">
            <w:pPr>
              <w:ind w:right="132"/>
              <w:jc w:val="both"/>
              <w:rPr>
                <w:rFonts w:cs="Times New Roman"/>
                <w:color w:val="auto"/>
                <w:lang w:val="uk-UA"/>
              </w:rPr>
            </w:pPr>
            <w:r w:rsidRPr="00FC1D39">
              <w:rPr>
                <w:rFonts w:cs="Times New Roman"/>
                <w:color w:val="auto"/>
                <w:lang w:val="uk-UA"/>
              </w:rPr>
              <w:t>Оригінал або копія Статуту чи іншого установчого документу Учасника (для юридичних осіб) (у разі,</w:t>
            </w:r>
            <w:r w:rsidR="004D63B9" w:rsidRPr="00FC1D39">
              <w:rPr>
                <w:rFonts w:cs="Times New Roman"/>
                <w:color w:val="auto"/>
                <w:lang w:val="uk-UA"/>
              </w:rPr>
              <w:t xml:space="preserve"> </w:t>
            </w:r>
            <w:r w:rsidRPr="00FC1D39">
              <w:rPr>
                <w:rFonts w:cs="Times New Roman"/>
                <w:color w:val="auto"/>
                <w:lang w:val="uk-UA"/>
              </w:rPr>
              <w:t>якщо Статут знаходиться у вільному доступі на порталі електронних сервісів Міністерства</w:t>
            </w:r>
            <w:r w:rsidR="00FE1D2E" w:rsidRPr="00FC1D39">
              <w:rPr>
                <w:rFonts w:cs="Times New Roman"/>
                <w:color w:val="auto"/>
                <w:lang w:val="uk-UA"/>
              </w:rPr>
              <w:t xml:space="preserve"> </w:t>
            </w:r>
            <w:r w:rsidRPr="00FC1D39">
              <w:rPr>
                <w:rFonts w:cs="Times New Roman"/>
                <w:color w:val="auto"/>
                <w:lang w:val="uk-UA"/>
              </w:rPr>
              <w:t>юстиції</w:t>
            </w:r>
            <w:r w:rsidR="00FE1D2E" w:rsidRPr="00FC1D39">
              <w:rPr>
                <w:rFonts w:cs="Times New Roman"/>
                <w:color w:val="auto"/>
                <w:lang w:val="uk-UA"/>
              </w:rPr>
              <w:t xml:space="preserve"> </w:t>
            </w:r>
            <w:r w:rsidRPr="00FC1D39">
              <w:rPr>
                <w:rFonts w:cs="Times New Roman"/>
                <w:color w:val="auto"/>
                <w:lang w:val="uk-UA"/>
              </w:rPr>
              <w:t>України,</w:t>
            </w:r>
            <w:r w:rsidR="00FE1D2E" w:rsidRPr="00FC1D39">
              <w:rPr>
                <w:rFonts w:cs="Times New Roman"/>
                <w:color w:val="auto"/>
                <w:lang w:val="uk-UA"/>
              </w:rPr>
              <w:t xml:space="preserve"> </w:t>
            </w:r>
            <w:r w:rsidRPr="00FC1D39">
              <w:rPr>
                <w:rFonts w:cs="Times New Roman"/>
                <w:color w:val="auto"/>
                <w:lang w:val="uk-UA"/>
              </w:rPr>
              <w:t>Учасник</w:t>
            </w:r>
            <w:r w:rsidR="00FE1D2E" w:rsidRPr="00FC1D39">
              <w:rPr>
                <w:rFonts w:cs="Times New Roman"/>
                <w:color w:val="auto"/>
                <w:lang w:val="uk-UA"/>
              </w:rPr>
              <w:t xml:space="preserve"> </w:t>
            </w:r>
            <w:r w:rsidRPr="00FC1D39">
              <w:rPr>
                <w:rFonts w:cs="Times New Roman"/>
                <w:color w:val="auto"/>
                <w:lang w:val="uk-UA"/>
              </w:rPr>
              <w:t>повинен</w:t>
            </w:r>
            <w:r w:rsidR="00FE1D2E" w:rsidRPr="00FC1D39">
              <w:rPr>
                <w:rFonts w:cs="Times New Roman"/>
                <w:color w:val="auto"/>
                <w:lang w:val="uk-UA"/>
              </w:rPr>
              <w:t xml:space="preserve"> </w:t>
            </w:r>
            <w:r w:rsidRPr="00FC1D39">
              <w:rPr>
                <w:rFonts w:cs="Times New Roman"/>
                <w:color w:val="auto"/>
                <w:lang w:val="uk-UA"/>
              </w:rPr>
              <w:t>надати</w:t>
            </w:r>
            <w:r w:rsidR="00FE1D2E" w:rsidRPr="00FC1D39">
              <w:rPr>
                <w:rFonts w:cs="Times New Roman"/>
                <w:color w:val="auto"/>
                <w:lang w:val="uk-UA"/>
              </w:rPr>
              <w:t xml:space="preserve"> </w:t>
            </w:r>
            <w:r w:rsidRPr="00FC1D39">
              <w:rPr>
                <w:rFonts w:cs="Times New Roman"/>
                <w:color w:val="auto"/>
                <w:lang w:val="uk-UA"/>
              </w:rPr>
              <w:t>листа</w:t>
            </w:r>
            <w:r w:rsidR="00FE1D2E" w:rsidRPr="00FC1D39">
              <w:rPr>
                <w:rFonts w:cs="Times New Roman"/>
                <w:color w:val="auto"/>
                <w:lang w:val="uk-UA"/>
              </w:rPr>
              <w:t xml:space="preserve"> </w:t>
            </w:r>
            <w:r w:rsidRPr="00FC1D39">
              <w:rPr>
                <w:rFonts w:cs="Times New Roman"/>
                <w:color w:val="auto"/>
                <w:lang w:val="uk-UA"/>
              </w:rPr>
              <w:t>довільної</w:t>
            </w:r>
            <w:r w:rsidR="00FE1D2E" w:rsidRPr="00FC1D39">
              <w:rPr>
                <w:rFonts w:cs="Times New Roman"/>
                <w:color w:val="auto"/>
                <w:lang w:val="uk-UA"/>
              </w:rPr>
              <w:t xml:space="preserve"> </w:t>
            </w:r>
            <w:r w:rsidRPr="00FC1D39">
              <w:rPr>
                <w:rFonts w:cs="Times New Roman"/>
                <w:color w:val="auto"/>
                <w:lang w:val="uk-UA"/>
              </w:rPr>
              <w:t>форми</w:t>
            </w:r>
            <w:r w:rsidR="00FE1D2E" w:rsidRPr="00FC1D39">
              <w:rPr>
                <w:rFonts w:cs="Times New Roman"/>
                <w:color w:val="auto"/>
                <w:lang w:val="uk-UA"/>
              </w:rPr>
              <w:t xml:space="preserve"> </w:t>
            </w:r>
            <w:r w:rsidRPr="00FC1D39">
              <w:rPr>
                <w:rFonts w:cs="Times New Roman"/>
                <w:color w:val="auto"/>
                <w:lang w:val="uk-UA"/>
              </w:rPr>
              <w:t>з</w:t>
            </w:r>
            <w:r w:rsidR="00FE1D2E" w:rsidRPr="00FC1D39">
              <w:rPr>
                <w:rFonts w:cs="Times New Roman"/>
                <w:color w:val="auto"/>
                <w:lang w:val="uk-UA"/>
              </w:rPr>
              <w:t xml:space="preserve"> </w:t>
            </w:r>
            <w:r w:rsidRPr="00FC1D39">
              <w:rPr>
                <w:rFonts w:cs="Times New Roman"/>
                <w:color w:val="auto"/>
                <w:lang w:val="uk-UA"/>
              </w:rPr>
              <w:t>посилання</w:t>
            </w:r>
            <w:r w:rsidR="00E65812" w:rsidRPr="00FC1D39">
              <w:rPr>
                <w:rFonts w:cs="Times New Roman"/>
                <w:color w:val="auto"/>
                <w:lang w:val="uk-UA"/>
              </w:rPr>
              <w:t>м</w:t>
            </w:r>
            <w:r w:rsidR="00FE1D2E" w:rsidRPr="00FC1D39">
              <w:rPr>
                <w:rFonts w:cs="Times New Roman"/>
                <w:color w:val="auto"/>
                <w:lang w:val="uk-UA"/>
              </w:rPr>
              <w:t xml:space="preserve"> </w:t>
            </w:r>
            <w:r w:rsidRPr="00FC1D39">
              <w:rPr>
                <w:rFonts w:cs="Times New Roman"/>
                <w:color w:val="auto"/>
                <w:lang w:val="uk-UA"/>
              </w:rPr>
              <w:t>на</w:t>
            </w:r>
            <w:r w:rsidR="00FE1D2E" w:rsidRPr="00FC1D39">
              <w:rPr>
                <w:rFonts w:cs="Times New Roman"/>
                <w:color w:val="auto"/>
                <w:lang w:val="uk-UA"/>
              </w:rPr>
              <w:t xml:space="preserve"> </w:t>
            </w:r>
            <w:hyperlink r:id="rId14" w:history="1">
              <w:r w:rsidRPr="00FC1D39">
                <w:rPr>
                  <w:rFonts w:eastAsia="Times New Roman" w:cs="Times New Roman"/>
                  <w:color w:val="auto"/>
                  <w:u w:val="single"/>
                  <w:lang w:val="uk-UA" w:eastAsia="ru-RU"/>
                </w:rPr>
                <w:t>https://usr.minjust.gov.ua/ua/freesearch</w:t>
              </w:r>
            </w:hyperlink>
            <w:r w:rsidRPr="00FC1D39">
              <w:rPr>
                <w:rFonts w:cs="Times New Roman"/>
                <w:color w:val="auto"/>
                <w:lang w:val="uk-UA"/>
              </w:rPr>
              <w:t>.</w:t>
            </w:r>
            <w:r w:rsidRPr="00FC1D39">
              <w:rPr>
                <w:rFonts w:cs="Times New Roman"/>
                <w:color w:val="auto"/>
                <w:spacing w:val="1"/>
                <w:lang w:val="uk-UA"/>
              </w:rPr>
              <w:t xml:space="preserve"> і</w:t>
            </w:r>
            <w:r w:rsidRPr="00FC1D39">
              <w:rPr>
                <w:rFonts w:cs="Times New Roman"/>
                <w:color w:val="auto"/>
                <w:lang w:val="uk-UA"/>
              </w:rPr>
              <w:t>з</w:t>
            </w:r>
            <w:r w:rsidR="00FE1D2E" w:rsidRPr="00FC1D39">
              <w:rPr>
                <w:rFonts w:cs="Times New Roman"/>
                <w:color w:val="auto"/>
                <w:lang w:val="uk-UA"/>
              </w:rPr>
              <w:t xml:space="preserve"> </w:t>
            </w:r>
            <w:r w:rsidRPr="00FC1D39">
              <w:rPr>
                <w:rFonts w:cs="Times New Roman"/>
                <w:color w:val="auto"/>
                <w:lang w:val="uk-UA"/>
              </w:rPr>
              <w:t>зазначенням</w:t>
            </w:r>
            <w:r w:rsidR="00FE1D2E" w:rsidRPr="00FC1D39">
              <w:rPr>
                <w:rFonts w:cs="Times New Roman"/>
                <w:color w:val="auto"/>
                <w:lang w:val="uk-UA"/>
              </w:rPr>
              <w:t xml:space="preserve"> </w:t>
            </w:r>
            <w:r w:rsidRPr="00FC1D39">
              <w:rPr>
                <w:rFonts w:cs="Times New Roman"/>
                <w:color w:val="auto"/>
                <w:lang w:val="uk-UA"/>
              </w:rPr>
              <w:t>коду</w:t>
            </w:r>
            <w:r w:rsidR="00FE1D2E" w:rsidRPr="00FC1D39">
              <w:rPr>
                <w:rFonts w:cs="Times New Roman"/>
                <w:color w:val="auto"/>
                <w:lang w:val="uk-UA"/>
              </w:rPr>
              <w:t xml:space="preserve"> </w:t>
            </w:r>
            <w:r w:rsidRPr="00FC1D39">
              <w:rPr>
                <w:rFonts w:cs="Times New Roman"/>
                <w:color w:val="auto"/>
                <w:lang w:val="uk-UA"/>
              </w:rPr>
              <w:t>доступу</w:t>
            </w:r>
            <w:r w:rsidR="00FE1D2E" w:rsidRPr="00FC1D39">
              <w:rPr>
                <w:rFonts w:cs="Times New Roman"/>
                <w:color w:val="auto"/>
                <w:lang w:val="uk-UA"/>
              </w:rPr>
              <w:t xml:space="preserve"> </w:t>
            </w:r>
            <w:r w:rsidRPr="00FC1D39">
              <w:rPr>
                <w:rFonts w:cs="Times New Roman"/>
                <w:color w:val="auto"/>
                <w:lang w:val="uk-UA"/>
              </w:rPr>
              <w:t>результатів</w:t>
            </w:r>
            <w:r w:rsidR="00FE1D2E" w:rsidRPr="00FC1D39">
              <w:rPr>
                <w:rFonts w:cs="Times New Roman"/>
                <w:color w:val="auto"/>
                <w:lang w:val="uk-UA"/>
              </w:rPr>
              <w:t xml:space="preserve"> </w:t>
            </w:r>
            <w:r w:rsidRPr="00FC1D39">
              <w:rPr>
                <w:rFonts w:cs="Times New Roman"/>
                <w:color w:val="auto"/>
                <w:lang w:val="uk-UA"/>
              </w:rPr>
              <w:t>надання</w:t>
            </w:r>
            <w:r w:rsidR="00FE1D2E" w:rsidRPr="00FC1D39">
              <w:rPr>
                <w:rFonts w:cs="Times New Roman"/>
                <w:color w:val="auto"/>
                <w:lang w:val="uk-UA"/>
              </w:rPr>
              <w:t xml:space="preserve"> </w:t>
            </w:r>
            <w:r w:rsidRPr="00FC1D39">
              <w:rPr>
                <w:rFonts w:cs="Times New Roman"/>
                <w:color w:val="auto"/>
                <w:lang w:val="uk-UA"/>
              </w:rPr>
              <w:t>адміністративних послуг). Положення Статуту повинні відповідати</w:t>
            </w:r>
            <w:r w:rsidR="00FE1D2E" w:rsidRPr="00FC1D39">
              <w:rPr>
                <w:rFonts w:cs="Times New Roman"/>
                <w:color w:val="auto"/>
                <w:lang w:val="uk-UA"/>
              </w:rPr>
              <w:t xml:space="preserve"> </w:t>
            </w:r>
            <w:r w:rsidRPr="00FC1D39">
              <w:rPr>
                <w:rFonts w:cs="Times New Roman"/>
                <w:color w:val="auto"/>
                <w:lang w:val="uk-UA"/>
              </w:rPr>
              <w:t>Закону України «Про</w:t>
            </w:r>
            <w:r w:rsidR="00FE1D2E" w:rsidRPr="00FC1D39">
              <w:rPr>
                <w:rFonts w:cs="Times New Roman"/>
                <w:color w:val="auto"/>
                <w:lang w:val="uk-UA"/>
              </w:rPr>
              <w:t xml:space="preserve"> </w:t>
            </w:r>
            <w:r w:rsidRPr="00FC1D39">
              <w:rPr>
                <w:rFonts w:cs="Times New Roman"/>
                <w:color w:val="auto"/>
                <w:lang w:val="uk-UA"/>
              </w:rPr>
              <w:t>товариства</w:t>
            </w:r>
            <w:r w:rsidR="00FE1D2E" w:rsidRPr="00FC1D39">
              <w:rPr>
                <w:rFonts w:cs="Times New Roman"/>
                <w:color w:val="auto"/>
                <w:lang w:val="uk-UA"/>
              </w:rPr>
              <w:t xml:space="preserve"> </w:t>
            </w:r>
            <w:r w:rsidRPr="00FC1D39">
              <w:rPr>
                <w:rFonts w:cs="Times New Roman"/>
                <w:color w:val="auto"/>
                <w:lang w:val="uk-UA"/>
              </w:rPr>
              <w:t>з</w:t>
            </w:r>
            <w:r w:rsidR="00FE1D2E" w:rsidRPr="00FC1D39">
              <w:rPr>
                <w:rFonts w:cs="Times New Roman"/>
                <w:color w:val="auto"/>
                <w:lang w:val="uk-UA"/>
              </w:rPr>
              <w:t xml:space="preserve"> </w:t>
            </w:r>
            <w:r w:rsidRPr="00FC1D39">
              <w:rPr>
                <w:rFonts w:cs="Times New Roman"/>
                <w:color w:val="auto"/>
                <w:lang w:val="uk-UA"/>
              </w:rPr>
              <w:t>обмеженою</w:t>
            </w:r>
            <w:r w:rsidR="00FE1D2E" w:rsidRPr="00FC1D39">
              <w:rPr>
                <w:rFonts w:cs="Times New Roman"/>
                <w:color w:val="auto"/>
                <w:lang w:val="uk-UA"/>
              </w:rPr>
              <w:t xml:space="preserve"> </w:t>
            </w:r>
            <w:r w:rsidRPr="00FC1D39">
              <w:rPr>
                <w:rFonts w:cs="Times New Roman"/>
                <w:color w:val="auto"/>
                <w:lang w:val="uk-UA"/>
              </w:rPr>
              <w:t>та</w:t>
            </w:r>
            <w:r w:rsidR="00FE1D2E" w:rsidRPr="00FC1D39">
              <w:rPr>
                <w:rFonts w:cs="Times New Roman"/>
                <w:color w:val="auto"/>
                <w:lang w:val="uk-UA"/>
              </w:rPr>
              <w:t xml:space="preserve"> </w:t>
            </w:r>
            <w:r w:rsidRPr="00FC1D39">
              <w:rPr>
                <w:rFonts w:cs="Times New Roman"/>
                <w:color w:val="auto"/>
                <w:lang w:val="uk-UA"/>
              </w:rPr>
              <w:t>додатковою</w:t>
            </w:r>
            <w:r w:rsidR="00FE1D2E" w:rsidRPr="00FC1D39">
              <w:rPr>
                <w:rFonts w:cs="Times New Roman"/>
                <w:color w:val="auto"/>
                <w:lang w:val="uk-UA"/>
              </w:rPr>
              <w:t xml:space="preserve"> </w:t>
            </w:r>
            <w:r w:rsidRPr="00FC1D39">
              <w:rPr>
                <w:rFonts w:cs="Times New Roman"/>
                <w:color w:val="auto"/>
                <w:lang w:val="uk-UA"/>
              </w:rPr>
              <w:t>відповідальністю»</w:t>
            </w:r>
            <w:r w:rsidR="00FE1D2E" w:rsidRPr="00FC1D39">
              <w:rPr>
                <w:rFonts w:cs="Times New Roman"/>
                <w:color w:val="auto"/>
                <w:lang w:val="uk-UA"/>
              </w:rPr>
              <w:t xml:space="preserve"> </w:t>
            </w:r>
            <w:r w:rsidR="009836D6" w:rsidRPr="00FC1D39">
              <w:rPr>
                <w:rFonts w:cs="Times New Roman"/>
                <w:color w:val="auto"/>
                <w:lang w:val="uk-UA"/>
              </w:rPr>
              <w:t>в редакції від 26.09.2022</w:t>
            </w:r>
            <w:r w:rsidRPr="00FC1D39">
              <w:rPr>
                <w:rFonts w:cs="Times New Roman"/>
                <w:color w:val="auto"/>
                <w:lang w:val="uk-UA"/>
              </w:rPr>
              <w:t>.</w:t>
            </w:r>
          </w:p>
          <w:p w:rsidR="004C59B3" w:rsidRPr="00FC1D39" w:rsidRDefault="004C59B3" w:rsidP="007E418E">
            <w:pPr>
              <w:ind w:right="132"/>
              <w:jc w:val="both"/>
              <w:rPr>
                <w:rFonts w:cs="Times New Roman"/>
                <w:color w:val="auto"/>
                <w:lang w:val="uk-UA"/>
              </w:rPr>
            </w:pPr>
            <w:r w:rsidRPr="00FC1D39">
              <w:rPr>
                <w:rFonts w:cs="Times New Roman"/>
                <w:color w:val="auto"/>
                <w:lang w:val="uk-UA"/>
              </w:rPr>
              <w:t xml:space="preserve">У випадку наявності в </w:t>
            </w:r>
            <w:proofErr w:type="spellStart"/>
            <w:r w:rsidRPr="00FC1D39">
              <w:rPr>
                <w:rFonts w:cs="Times New Roman"/>
                <w:color w:val="auto"/>
                <w:lang w:val="uk-UA"/>
              </w:rPr>
              <w:t>Cтатуті</w:t>
            </w:r>
            <w:proofErr w:type="spellEnd"/>
            <w:r w:rsidRPr="00FC1D39">
              <w:rPr>
                <w:rFonts w:cs="Times New Roman"/>
                <w:color w:val="auto"/>
                <w:lang w:val="uk-UA"/>
              </w:rPr>
              <w:t xml:space="preserve"> обмежень чи заборон на укладання договору про закупівлю/вчинення правочину, учасник надає рішення вищого органу управління чи іншого відповідного уповноваженого органу про надання згоди на укладання договору про закупівлю/вчинення правочину</w:t>
            </w:r>
            <w:r w:rsidR="00C65F68" w:rsidRPr="00FC1D39">
              <w:rPr>
                <w:rFonts w:cs="Times New Roman"/>
                <w:color w:val="auto"/>
                <w:lang w:val="uk-UA"/>
              </w:rPr>
              <w:t>.</w:t>
            </w:r>
          </w:p>
        </w:tc>
      </w:tr>
      <w:tr w:rsidR="002479FE" w:rsidRPr="00B4475B" w:rsidTr="005F1E0F">
        <w:tblPrEx>
          <w:tblCellMar>
            <w:left w:w="0" w:type="dxa"/>
            <w:right w:w="0" w:type="dxa"/>
          </w:tblCellMar>
        </w:tblPrEx>
        <w:trPr>
          <w:trHeight w:val="277"/>
        </w:trPr>
        <w:tc>
          <w:tcPr>
            <w:tcW w:w="3686" w:type="dxa"/>
            <w:gridSpan w:val="2"/>
            <w:tcBorders>
              <w:top w:val="single" w:sz="4" w:space="0" w:color="000000"/>
              <w:left w:val="single" w:sz="4" w:space="0" w:color="000000"/>
              <w:bottom w:val="single" w:sz="4" w:space="0" w:color="000000"/>
            </w:tcBorders>
            <w:shd w:val="clear" w:color="auto" w:fill="auto"/>
          </w:tcPr>
          <w:p w:rsidR="002479FE" w:rsidRPr="00FC1D39" w:rsidRDefault="002479FE" w:rsidP="000A2015">
            <w:pPr>
              <w:ind w:left="177" w:right="132" w:firstLine="35"/>
              <w:jc w:val="both"/>
              <w:rPr>
                <w:rFonts w:cs="Times New Roman"/>
                <w:color w:val="auto"/>
                <w:lang w:val="uk-UA"/>
              </w:rPr>
            </w:pPr>
            <w:r w:rsidRPr="00FC1D39">
              <w:rPr>
                <w:rFonts w:cs="Times New Roman"/>
                <w:color w:val="auto"/>
                <w:lang w:val="uk-UA"/>
              </w:rPr>
              <w:lastRenderedPageBreak/>
              <w:t xml:space="preserve">6. </w:t>
            </w:r>
            <w:r w:rsidR="00C65F68" w:rsidRPr="00FC1D39">
              <w:rPr>
                <w:rFonts w:cs="Times New Roman"/>
                <w:color w:val="auto"/>
                <w:lang w:val="uk-UA"/>
              </w:rPr>
              <w:t>Витяг з ЄДР юридичних осіб та фізичних осіб-підприємців (оригінал або копія)  (з терміном видачі не більше 3-х місяців до дати розкриття тендерних пропозицій</w:t>
            </w:r>
            <w:r w:rsidR="00C65F68" w:rsidRPr="00FC1D39">
              <w:rPr>
                <w:rFonts w:cs="Times New Roman"/>
                <w:bCs/>
                <w:color w:val="auto"/>
                <w:lang w:val="uk-UA"/>
              </w:rPr>
              <w:t>)</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2479FE" w:rsidRPr="00FC1D39" w:rsidRDefault="00C65F68" w:rsidP="007E418E">
            <w:pPr>
              <w:ind w:right="132"/>
              <w:jc w:val="both"/>
              <w:rPr>
                <w:rFonts w:cs="Times New Roman"/>
                <w:bCs/>
                <w:color w:val="auto"/>
                <w:lang w:val="uk-UA"/>
              </w:rPr>
            </w:pPr>
            <w:r w:rsidRPr="00FC1D39">
              <w:rPr>
                <w:rFonts w:cs="Times New Roman"/>
                <w:color w:val="auto"/>
                <w:lang w:val="uk-UA"/>
              </w:rPr>
              <w:t>Витяг з ЄДР юридичних осіб та фізичних осіб-підприємців (оригінал або копія)  (з терміном видачі не більше 3-х місяців до дати розкриття тендерних пропозицій</w:t>
            </w:r>
            <w:r w:rsidRPr="00FC1D39">
              <w:rPr>
                <w:rFonts w:cs="Times New Roman"/>
                <w:bCs/>
                <w:color w:val="auto"/>
                <w:lang w:val="uk-UA"/>
              </w:rPr>
              <w:t>)</w:t>
            </w:r>
          </w:p>
          <w:p w:rsidR="002232D2" w:rsidRPr="00FC1D39" w:rsidRDefault="002232D2" w:rsidP="007E418E">
            <w:pPr>
              <w:ind w:right="132"/>
              <w:jc w:val="both"/>
              <w:rPr>
                <w:rFonts w:cs="Times New Roman"/>
                <w:color w:val="auto"/>
                <w:lang w:val="uk-UA"/>
              </w:rPr>
            </w:pPr>
            <w:r w:rsidRPr="00FC1D39">
              <w:rPr>
                <w:rFonts w:cs="Times New Roman"/>
                <w:color w:val="auto"/>
                <w:lang w:val="uk-UA"/>
              </w:rPr>
              <w:t>або</w:t>
            </w:r>
          </w:p>
          <w:p w:rsidR="002232D2" w:rsidRPr="00FC1D39" w:rsidRDefault="002232D2" w:rsidP="007E418E">
            <w:pPr>
              <w:ind w:right="132"/>
              <w:jc w:val="both"/>
              <w:rPr>
                <w:rFonts w:cs="Times New Roman"/>
                <w:color w:val="auto"/>
                <w:lang w:val="uk-UA"/>
              </w:rPr>
            </w:pPr>
            <w:r w:rsidRPr="00FC1D39">
              <w:rPr>
                <w:rFonts w:cs="Times New Roman"/>
                <w:color w:val="auto"/>
                <w:lang w:val="uk-UA"/>
              </w:rPr>
              <w:t>актуальний витяг в електронному форматі, отриманий на сайті Міністерства юстиції України (</w:t>
            </w:r>
            <w:proofErr w:type="spellStart"/>
            <w:r w:rsidRPr="00FC1D39">
              <w:rPr>
                <w:rFonts w:cs="Times New Roman"/>
                <w:color w:val="auto"/>
              </w:rPr>
              <w:t>usr</w:t>
            </w:r>
            <w:proofErr w:type="spellEnd"/>
            <w:r w:rsidRPr="00FC1D39">
              <w:rPr>
                <w:rFonts w:cs="Times New Roman"/>
                <w:color w:val="auto"/>
                <w:lang w:val="uk-UA"/>
              </w:rPr>
              <w:t>.</w:t>
            </w:r>
            <w:proofErr w:type="spellStart"/>
            <w:r w:rsidRPr="00FC1D39">
              <w:rPr>
                <w:rFonts w:cs="Times New Roman"/>
                <w:color w:val="auto"/>
              </w:rPr>
              <w:t>minjust</w:t>
            </w:r>
            <w:proofErr w:type="spellEnd"/>
            <w:r w:rsidRPr="00FC1D39">
              <w:rPr>
                <w:rFonts w:cs="Times New Roman"/>
                <w:color w:val="auto"/>
                <w:lang w:val="uk-UA"/>
              </w:rPr>
              <w:t>.</w:t>
            </w:r>
            <w:proofErr w:type="spellStart"/>
            <w:r w:rsidRPr="00FC1D39">
              <w:rPr>
                <w:rFonts w:cs="Times New Roman"/>
                <w:color w:val="auto"/>
              </w:rPr>
              <w:t>gov</w:t>
            </w:r>
            <w:proofErr w:type="spellEnd"/>
            <w:r w:rsidRPr="00FC1D39">
              <w:rPr>
                <w:rFonts w:cs="Times New Roman"/>
                <w:color w:val="auto"/>
                <w:lang w:val="uk-UA"/>
              </w:rPr>
              <w:t>.</w:t>
            </w:r>
            <w:proofErr w:type="spellStart"/>
            <w:r w:rsidRPr="00FC1D39">
              <w:rPr>
                <w:rFonts w:cs="Times New Roman"/>
                <w:color w:val="auto"/>
              </w:rPr>
              <w:t>ua</w:t>
            </w:r>
            <w:proofErr w:type="spellEnd"/>
            <w:r w:rsidRPr="00FC1D39">
              <w:rPr>
                <w:rFonts w:cs="Times New Roman"/>
                <w:color w:val="auto"/>
                <w:lang w:val="uk-UA"/>
              </w:rPr>
              <w:t>)</w:t>
            </w:r>
            <w:r w:rsidR="00101EAE" w:rsidRPr="00FC1D39">
              <w:rPr>
                <w:rFonts w:cs="Times New Roman"/>
                <w:color w:val="auto"/>
                <w:lang w:val="uk-UA"/>
              </w:rPr>
              <w:t>.</w:t>
            </w:r>
          </w:p>
        </w:tc>
      </w:tr>
      <w:tr w:rsidR="004C59B3" w:rsidRPr="00B4475B" w:rsidTr="006803AB">
        <w:tc>
          <w:tcPr>
            <w:tcW w:w="10349" w:type="dxa"/>
            <w:gridSpan w:val="3"/>
            <w:tcBorders>
              <w:top w:val="single" w:sz="4" w:space="0" w:color="000000"/>
              <w:left w:val="single" w:sz="4" w:space="0" w:color="000000"/>
              <w:bottom w:val="single" w:sz="4" w:space="0" w:color="000000"/>
              <w:right w:val="single" w:sz="4" w:space="0" w:color="000000"/>
            </w:tcBorders>
            <w:shd w:val="clear" w:color="auto" w:fill="EEECE1"/>
          </w:tcPr>
          <w:p w:rsidR="004C59B3" w:rsidRPr="00FC1D39" w:rsidRDefault="004C59B3" w:rsidP="004C59B3">
            <w:pPr>
              <w:tabs>
                <w:tab w:val="left" w:pos="2160"/>
                <w:tab w:val="left" w:pos="3600"/>
              </w:tabs>
              <w:ind w:left="113" w:right="113" w:firstLine="143"/>
              <w:jc w:val="center"/>
              <w:rPr>
                <w:rFonts w:cs="Times New Roman"/>
                <w:lang w:val="uk-UA"/>
              </w:rPr>
            </w:pPr>
            <w:r w:rsidRPr="00FC1D39">
              <w:rPr>
                <w:rFonts w:cs="Times New Roman"/>
                <w:b/>
                <w:bCs/>
                <w:lang w:val="uk-UA"/>
              </w:rPr>
              <w:t>ІV.  Подання  та  розкриття  тендерної   пропозиції</w:t>
            </w:r>
          </w:p>
        </w:tc>
      </w:tr>
      <w:tr w:rsidR="004C59B3" w:rsidRPr="00521090" w:rsidTr="00803405">
        <w:tblPrEx>
          <w:tblCellMar>
            <w:left w:w="0" w:type="dxa"/>
            <w:right w:w="0" w:type="dxa"/>
          </w:tblCellMar>
        </w:tblPrEx>
        <w:trPr>
          <w:trHeight w:val="639"/>
        </w:trPr>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Pr>
                <w:rFonts w:cs="Times New Roman"/>
                <w:lang w:val="uk-UA"/>
              </w:rPr>
            </w:pPr>
            <w:r w:rsidRPr="00FC1D39">
              <w:rPr>
                <w:rFonts w:cs="Times New Roman"/>
                <w:lang w:val="uk-UA"/>
              </w:rPr>
              <w:t>1</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lang w:val="uk-UA"/>
              </w:rPr>
            </w:pPr>
            <w:r w:rsidRPr="00FC1D39">
              <w:rPr>
                <w:rFonts w:eastAsia="Times New Roman" w:cs="Times New Roman"/>
                <w:lang w:val="uk-UA"/>
              </w:rPr>
              <w:t>Кінцевий строк подання тендерної пропозиції</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353522">
            <w:pPr>
              <w:pStyle w:val="LO-normal"/>
              <w:widowControl w:val="0"/>
              <w:spacing w:line="240" w:lineRule="auto"/>
              <w:ind w:right="113"/>
              <w:jc w:val="both"/>
              <w:rPr>
                <w:rFonts w:ascii="Times New Roman" w:hAnsi="Times New Roman" w:cs="Times New Roman"/>
                <w:color w:val="auto"/>
                <w:sz w:val="24"/>
                <w:szCs w:val="24"/>
                <w:lang w:val="uk-UA"/>
              </w:rPr>
            </w:pPr>
            <w:r w:rsidRPr="00FC1D39">
              <w:rPr>
                <w:rFonts w:ascii="Times New Roman" w:eastAsia="Times New Roman" w:hAnsi="Times New Roman" w:cs="Times New Roman"/>
                <w:color w:val="auto"/>
                <w:sz w:val="24"/>
                <w:szCs w:val="24"/>
                <w:lang w:val="uk-UA"/>
              </w:rPr>
              <w:t xml:space="preserve">Кінцевий строк подання тендерних пропозицій: </w:t>
            </w:r>
          </w:p>
          <w:p w:rsidR="004C59B3" w:rsidRPr="00FC1D39" w:rsidRDefault="004C59B3" w:rsidP="00B4475B">
            <w:pPr>
              <w:pStyle w:val="LO-normal"/>
              <w:widowControl w:val="0"/>
              <w:spacing w:line="240" w:lineRule="auto"/>
              <w:ind w:left="113" w:right="113"/>
              <w:jc w:val="center"/>
              <w:rPr>
                <w:rFonts w:ascii="Times New Roman" w:eastAsia="Times New Roman" w:hAnsi="Times New Roman" w:cs="Times New Roman"/>
                <w:b/>
                <w:color w:val="auto"/>
                <w:sz w:val="24"/>
                <w:szCs w:val="24"/>
                <w:lang w:val="uk-UA"/>
              </w:rPr>
            </w:pPr>
            <w:r w:rsidRPr="00FC1D39">
              <w:rPr>
                <w:rFonts w:ascii="Times New Roman" w:eastAsia="Times New Roman" w:hAnsi="Times New Roman" w:cs="Times New Roman"/>
                <w:b/>
                <w:color w:val="auto"/>
                <w:sz w:val="24"/>
                <w:szCs w:val="24"/>
                <w:lang w:val="uk-UA"/>
              </w:rPr>
              <w:t>«</w:t>
            </w:r>
            <w:r w:rsidR="00B4475B">
              <w:rPr>
                <w:rFonts w:ascii="Times New Roman" w:eastAsia="Times New Roman" w:hAnsi="Times New Roman" w:cs="Times New Roman"/>
                <w:b/>
                <w:color w:val="auto"/>
                <w:sz w:val="24"/>
                <w:szCs w:val="24"/>
                <w:lang w:val="uk-UA"/>
              </w:rPr>
              <w:t>22</w:t>
            </w:r>
            <w:r w:rsidRPr="00FC1D39">
              <w:rPr>
                <w:rFonts w:ascii="Times New Roman" w:eastAsia="Times New Roman" w:hAnsi="Times New Roman" w:cs="Times New Roman"/>
                <w:b/>
                <w:color w:val="auto"/>
                <w:sz w:val="24"/>
                <w:szCs w:val="24"/>
                <w:lang w:val="uk-UA"/>
              </w:rPr>
              <w:t>»</w:t>
            </w:r>
            <w:r w:rsidR="002519C7" w:rsidRPr="00FC1D39">
              <w:rPr>
                <w:rFonts w:ascii="Times New Roman" w:eastAsia="Times New Roman" w:hAnsi="Times New Roman" w:cs="Times New Roman"/>
                <w:b/>
                <w:color w:val="auto"/>
                <w:sz w:val="24"/>
                <w:szCs w:val="24"/>
                <w:lang w:val="uk-UA"/>
              </w:rPr>
              <w:t xml:space="preserve"> </w:t>
            </w:r>
            <w:r w:rsidR="00B4475B">
              <w:rPr>
                <w:rFonts w:ascii="Times New Roman" w:eastAsia="Times New Roman" w:hAnsi="Times New Roman" w:cs="Times New Roman"/>
                <w:b/>
                <w:color w:val="auto"/>
                <w:sz w:val="24"/>
                <w:szCs w:val="24"/>
                <w:lang w:val="uk-UA"/>
              </w:rPr>
              <w:t>жовтня</w:t>
            </w:r>
            <w:r w:rsidRPr="00FC1D39">
              <w:rPr>
                <w:rFonts w:ascii="Times New Roman" w:eastAsia="Times New Roman" w:hAnsi="Times New Roman" w:cs="Times New Roman"/>
                <w:b/>
                <w:color w:val="auto"/>
                <w:sz w:val="24"/>
                <w:szCs w:val="24"/>
                <w:lang w:val="uk-UA"/>
              </w:rPr>
              <w:t xml:space="preserve"> 202</w:t>
            </w:r>
            <w:r w:rsidR="00B4475B">
              <w:rPr>
                <w:rFonts w:ascii="Times New Roman" w:eastAsia="Times New Roman" w:hAnsi="Times New Roman" w:cs="Times New Roman"/>
                <w:b/>
                <w:color w:val="auto"/>
                <w:sz w:val="24"/>
                <w:szCs w:val="24"/>
                <w:lang w:val="uk-UA"/>
              </w:rPr>
              <w:t xml:space="preserve">5 </w:t>
            </w:r>
            <w:r w:rsidRPr="00FC1D39">
              <w:rPr>
                <w:rFonts w:ascii="Times New Roman" w:eastAsia="Times New Roman" w:hAnsi="Times New Roman" w:cs="Times New Roman"/>
                <w:b/>
                <w:color w:val="auto"/>
                <w:sz w:val="24"/>
                <w:szCs w:val="24"/>
                <w:lang w:val="uk-UA"/>
              </w:rPr>
              <w:t>року</w:t>
            </w:r>
            <w:r w:rsidR="002519C7" w:rsidRPr="00FC1D39">
              <w:rPr>
                <w:rFonts w:ascii="Times New Roman" w:eastAsia="Times New Roman" w:hAnsi="Times New Roman" w:cs="Times New Roman"/>
                <w:b/>
                <w:color w:val="auto"/>
                <w:sz w:val="24"/>
                <w:szCs w:val="24"/>
                <w:lang w:val="uk-UA"/>
              </w:rPr>
              <w:t xml:space="preserve">  </w:t>
            </w:r>
            <w:r w:rsidR="000D0143" w:rsidRPr="00FC1D39">
              <w:rPr>
                <w:rFonts w:ascii="Times New Roman" w:eastAsia="Times New Roman" w:hAnsi="Times New Roman" w:cs="Times New Roman"/>
                <w:b/>
                <w:color w:val="auto"/>
                <w:sz w:val="24"/>
                <w:szCs w:val="24"/>
                <w:lang w:val="uk-UA"/>
              </w:rPr>
              <w:t>1</w:t>
            </w:r>
            <w:r w:rsidR="00B4475B">
              <w:rPr>
                <w:rFonts w:ascii="Times New Roman" w:eastAsia="Times New Roman" w:hAnsi="Times New Roman" w:cs="Times New Roman"/>
                <w:b/>
                <w:color w:val="auto"/>
                <w:sz w:val="24"/>
                <w:szCs w:val="24"/>
                <w:lang w:val="uk-UA"/>
              </w:rPr>
              <w:t>2</w:t>
            </w:r>
            <w:r w:rsidR="002519C7" w:rsidRPr="00FC1D39">
              <w:rPr>
                <w:rFonts w:ascii="Times New Roman" w:eastAsia="Times New Roman" w:hAnsi="Times New Roman" w:cs="Times New Roman"/>
                <w:b/>
                <w:color w:val="auto"/>
                <w:sz w:val="24"/>
                <w:szCs w:val="24"/>
                <w:lang w:val="uk-UA"/>
              </w:rPr>
              <w:t xml:space="preserve">  </w:t>
            </w:r>
            <w:r w:rsidRPr="00FC1D39">
              <w:rPr>
                <w:rFonts w:ascii="Times New Roman" w:hAnsi="Times New Roman" w:cs="Times New Roman"/>
                <w:b/>
                <w:color w:val="auto"/>
                <w:sz w:val="24"/>
                <w:szCs w:val="24"/>
                <w:lang w:val="uk-UA"/>
              </w:rPr>
              <w:t xml:space="preserve">год. </w:t>
            </w:r>
            <w:r w:rsidR="003D59A3" w:rsidRPr="00FC1D39">
              <w:rPr>
                <w:rFonts w:ascii="Times New Roman" w:hAnsi="Times New Roman" w:cs="Times New Roman"/>
                <w:b/>
                <w:color w:val="auto"/>
                <w:sz w:val="24"/>
                <w:szCs w:val="24"/>
                <w:lang w:val="uk-UA"/>
              </w:rPr>
              <w:t>0</w:t>
            </w:r>
            <w:r w:rsidR="0090207A" w:rsidRPr="00FC1D39">
              <w:rPr>
                <w:rFonts w:ascii="Times New Roman" w:hAnsi="Times New Roman" w:cs="Times New Roman"/>
                <w:b/>
                <w:color w:val="auto"/>
                <w:sz w:val="24"/>
                <w:szCs w:val="24"/>
                <w:lang w:val="uk-UA"/>
              </w:rPr>
              <w:t>0</w:t>
            </w:r>
            <w:r w:rsidRPr="00FC1D39">
              <w:rPr>
                <w:rFonts w:ascii="Times New Roman" w:hAnsi="Times New Roman" w:cs="Times New Roman"/>
                <w:b/>
                <w:color w:val="auto"/>
                <w:sz w:val="24"/>
                <w:szCs w:val="24"/>
                <w:lang w:val="uk-UA"/>
              </w:rPr>
              <w:t xml:space="preserve"> хв.</w:t>
            </w:r>
          </w:p>
        </w:tc>
      </w:tr>
      <w:tr w:rsidR="004C59B3" w:rsidRPr="00B4475B" w:rsidTr="00803405">
        <w:tblPrEx>
          <w:tblCellMar>
            <w:left w:w="0" w:type="dxa"/>
            <w:right w:w="0" w:type="dxa"/>
          </w:tblCellMar>
        </w:tblPrEx>
        <w:trPr>
          <w:trHeight w:val="622"/>
        </w:trPr>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Pr>
                <w:rFonts w:cs="Times New Roman"/>
                <w:lang w:val="uk-UA"/>
              </w:rPr>
            </w:pPr>
            <w:r w:rsidRPr="00FC1D39">
              <w:rPr>
                <w:rFonts w:eastAsia="Times New Roman" w:cs="Times New Roman"/>
                <w:lang w:val="uk-UA"/>
              </w:rPr>
              <w:t>2.</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eastAsia="Times New Roman" w:cs="Times New Roman"/>
                <w:lang w:val="uk-UA"/>
              </w:rPr>
            </w:pPr>
            <w:r w:rsidRPr="00FC1D39">
              <w:rPr>
                <w:rFonts w:eastAsia="Times New Roman" w:cs="Times New Roman"/>
                <w:color w:val="auto"/>
                <w:lang w:val="uk-UA"/>
              </w:rPr>
              <w:t>Внесення змін або відкликання тендерної пропозиції учасником</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7E418E">
            <w:pPr>
              <w:ind w:right="132"/>
              <w:jc w:val="both"/>
              <w:rPr>
                <w:rFonts w:eastAsia="Times New Roman" w:cs="Times New Roman"/>
                <w:color w:val="auto"/>
                <w:lang w:val="uk-UA"/>
              </w:rPr>
            </w:pPr>
            <w:r w:rsidRPr="00FC1D39">
              <w:rPr>
                <w:rFonts w:eastAsia="Times New Roman" w:cs="Times New Roman"/>
                <w:color w:val="auto"/>
                <w:lang w:val="uk-UA"/>
              </w:rPr>
              <w:t xml:space="preserve">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w:t>
            </w:r>
          </w:p>
        </w:tc>
      </w:tr>
      <w:tr w:rsidR="004C59B3" w:rsidRPr="00B4475B" w:rsidTr="00803405">
        <w:tblPrEx>
          <w:tblCellMar>
            <w:left w:w="0" w:type="dxa"/>
            <w:right w:w="0" w:type="dxa"/>
          </w:tblCellMar>
        </w:tblPrEx>
        <w:trPr>
          <w:trHeight w:val="269"/>
        </w:trPr>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rPr>
                <w:rFonts w:cs="Times New Roman"/>
                <w:lang w:val="uk-UA"/>
              </w:rPr>
            </w:pPr>
            <w:r w:rsidRPr="00FC1D39">
              <w:rPr>
                <w:rFonts w:eastAsia="Times New Roman" w:cs="Times New Roman"/>
                <w:color w:val="auto"/>
                <w:lang w:val="uk-UA"/>
              </w:rPr>
              <w:t>3</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rFonts w:cs="Times New Roman"/>
                <w:lang w:val="uk-UA"/>
              </w:rPr>
            </w:pPr>
            <w:r w:rsidRPr="00FC1D39">
              <w:rPr>
                <w:rFonts w:eastAsia="Times New Roman" w:cs="Times New Roman"/>
                <w:color w:val="auto"/>
                <w:lang w:val="uk-UA"/>
              </w:rPr>
              <w:t xml:space="preserve">Дата та час проведення електронного аукціону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7E418E">
            <w:pPr>
              <w:pStyle w:val="aff7"/>
              <w:tabs>
                <w:tab w:val="left" w:pos="7092"/>
              </w:tabs>
              <w:spacing w:before="0" w:after="0"/>
              <w:ind w:right="113"/>
              <w:jc w:val="both"/>
              <w:rPr>
                <w:lang w:val="uk-UA" w:eastAsia="ru-RU"/>
              </w:rPr>
            </w:pPr>
            <w:r w:rsidRPr="00FC1D39">
              <w:rPr>
                <w:lang w:val="uk-UA"/>
              </w:rPr>
              <w:t xml:space="preserve">Дата і час проведення електронного аукціону визначаються </w:t>
            </w:r>
            <w:r w:rsidR="00D35BA6" w:rsidRPr="00FC1D39">
              <w:rPr>
                <w:lang w:val="uk-UA"/>
              </w:rPr>
              <w:t xml:space="preserve">в </w:t>
            </w:r>
            <w:r w:rsidRPr="00FC1D39">
              <w:rPr>
                <w:lang w:val="uk-UA"/>
              </w:rPr>
              <w:t>електронн</w:t>
            </w:r>
            <w:r w:rsidR="00D35BA6" w:rsidRPr="00FC1D39">
              <w:rPr>
                <w:lang w:val="uk-UA"/>
              </w:rPr>
              <w:t>ій</w:t>
            </w:r>
            <w:r w:rsidRPr="00FC1D39">
              <w:rPr>
                <w:lang w:val="uk-UA"/>
              </w:rPr>
              <w:t xml:space="preserve"> систем</w:t>
            </w:r>
            <w:r w:rsidR="00D35BA6" w:rsidRPr="00FC1D39">
              <w:rPr>
                <w:lang w:val="uk-UA"/>
              </w:rPr>
              <w:t>і</w:t>
            </w:r>
            <w:r w:rsidRPr="00FC1D39">
              <w:rPr>
                <w:lang w:val="uk-UA"/>
              </w:rPr>
              <w:t xml:space="preserve"> закупівель.</w:t>
            </w:r>
          </w:p>
        </w:tc>
      </w:tr>
      <w:tr w:rsidR="004C59B3" w:rsidRPr="00FC1D39" w:rsidTr="006803AB">
        <w:tc>
          <w:tcPr>
            <w:tcW w:w="10349" w:type="dxa"/>
            <w:gridSpan w:val="3"/>
            <w:tcBorders>
              <w:top w:val="single" w:sz="4" w:space="0" w:color="000000"/>
              <w:left w:val="single" w:sz="4" w:space="0" w:color="000000"/>
              <w:bottom w:val="single" w:sz="4" w:space="0" w:color="000000"/>
              <w:right w:val="single" w:sz="4" w:space="0" w:color="000000"/>
            </w:tcBorders>
            <w:shd w:val="clear" w:color="auto" w:fill="EEECE1"/>
          </w:tcPr>
          <w:p w:rsidR="004C59B3" w:rsidRPr="00FC1D39" w:rsidRDefault="004C59B3" w:rsidP="004C59B3">
            <w:pPr>
              <w:tabs>
                <w:tab w:val="left" w:pos="2160"/>
                <w:tab w:val="left" w:pos="3600"/>
              </w:tabs>
              <w:ind w:left="113" w:right="113" w:firstLine="143"/>
              <w:jc w:val="center"/>
              <w:rPr>
                <w:rFonts w:cs="Times New Roman"/>
                <w:lang w:val="uk-UA"/>
              </w:rPr>
            </w:pPr>
            <w:bookmarkStart w:id="4" w:name="_Hlk83111063"/>
            <w:r w:rsidRPr="00FC1D39">
              <w:rPr>
                <w:rFonts w:cs="Times New Roman"/>
                <w:b/>
                <w:lang w:val="uk-UA"/>
              </w:rPr>
              <w:t>V.  Оцінка тендерної  пропозиції</w:t>
            </w:r>
          </w:p>
        </w:tc>
      </w:tr>
      <w:bookmarkEnd w:id="4"/>
      <w:tr w:rsidR="004C59B3"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pStyle w:val="af7"/>
              <w:snapToGrid w:val="0"/>
              <w:spacing w:after="0"/>
              <w:ind w:left="141"/>
              <w:jc w:val="left"/>
              <w:rPr>
                <w:rFonts w:ascii="Times New Roman" w:hAnsi="Times New Roman" w:cs="Times New Roman"/>
                <w:sz w:val="24"/>
                <w:szCs w:val="24"/>
                <w:lang w:val="uk-UA"/>
              </w:rPr>
            </w:pPr>
            <w:r w:rsidRPr="00FC1D39">
              <w:rPr>
                <w:rFonts w:ascii="Times New Roman" w:eastAsia="Times New Roman" w:hAnsi="Times New Roman" w:cs="Times New Roman"/>
                <w:sz w:val="24"/>
                <w:szCs w:val="24"/>
                <w:lang w:val="uk-UA"/>
              </w:rPr>
              <w:t>1</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pStyle w:val="af7"/>
              <w:snapToGrid w:val="0"/>
              <w:spacing w:after="0"/>
              <w:ind w:left="113" w:right="113"/>
              <w:jc w:val="left"/>
              <w:rPr>
                <w:rFonts w:ascii="Times New Roman" w:hAnsi="Times New Roman" w:cs="Times New Roman"/>
                <w:sz w:val="24"/>
                <w:szCs w:val="24"/>
                <w:lang w:val="uk-UA"/>
              </w:rPr>
            </w:pPr>
            <w:r w:rsidRPr="00FC1D39">
              <w:rPr>
                <w:rFonts w:ascii="Times New Roman" w:eastAsia="Times New Roman" w:hAnsi="Times New Roman" w:cs="Times New Roman"/>
                <w:sz w:val="24"/>
                <w:szCs w:val="24"/>
                <w:lang w:val="uk-UA"/>
              </w:rPr>
              <w:t>Перелік критеріїв та методика оцінки тендерної пропозиції із зазначенням питомої ваги критерію</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7E418E">
            <w:pPr>
              <w:ind w:right="143"/>
              <w:jc w:val="both"/>
              <w:rPr>
                <w:rFonts w:cs="Times New Roman"/>
                <w:lang w:val="uk-UA"/>
              </w:rPr>
            </w:pPr>
            <w:r w:rsidRPr="00FC1D39">
              <w:rPr>
                <w:rFonts w:eastAsia="Times New Roman" w:cs="Times New Roman"/>
                <w:lang w:val="uk-UA"/>
              </w:rPr>
              <w:t>Оцінка тендерних пропозицій проводиться автоматично електронною системою закупівель на основі критеріїв і методики оцінки, зазначених у тендерній документації, шляхом застосування електронного аукціону.</w:t>
            </w:r>
          </w:p>
          <w:p w:rsidR="004C59B3" w:rsidRPr="00FC1D39" w:rsidRDefault="004C59B3" w:rsidP="007E418E">
            <w:pPr>
              <w:ind w:right="143"/>
              <w:jc w:val="both"/>
              <w:rPr>
                <w:rFonts w:cs="Times New Roman"/>
                <w:lang w:val="uk-UA"/>
              </w:rPr>
            </w:pPr>
            <w:r w:rsidRPr="00FC1D39">
              <w:rPr>
                <w:rFonts w:cs="Times New Roman"/>
                <w:lang w:val="uk-UA"/>
              </w:rPr>
              <w:t>Критерій оцінки тендерних пропозицій – ціна.</w:t>
            </w:r>
          </w:p>
          <w:p w:rsidR="0049240E" w:rsidRPr="00FC1D39" w:rsidRDefault="004C59B3" w:rsidP="007E418E">
            <w:pPr>
              <w:ind w:right="143"/>
              <w:jc w:val="both"/>
              <w:rPr>
                <w:rFonts w:cs="Times New Roman"/>
                <w:color w:val="auto"/>
                <w:spacing w:val="1"/>
                <w:lang w:val="uk-UA"/>
              </w:rPr>
            </w:pPr>
            <w:r w:rsidRPr="00FC1D39">
              <w:rPr>
                <w:rFonts w:cs="Times New Roman"/>
                <w:color w:val="auto"/>
                <w:spacing w:val="1"/>
                <w:lang w:val="uk-UA"/>
              </w:rPr>
              <w:t xml:space="preserve">Ціна, запропонована учасником в тендерній </w:t>
            </w:r>
            <w:r w:rsidRPr="00FC1D39">
              <w:rPr>
                <w:rFonts w:cs="Times New Roman"/>
                <w:color w:val="auto"/>
                <w:lang w:val="uk-UA"/>
              </w:rPr>
              <w:t>пропозиції</w:t>
            </w:r>
            <w:r w:rsidRPr="00FC1D39">
              <w:rPr>
                <w:rFonts w:cs="Times New Roman"/>
                <w:color w:val="auto"/>
                <w:spacing w:val="1"/>
                <w:lang w:val="uk-UA"/>
              </w:rPr>
              <w:t xml:space="preserve">, повинна враховувати всі затрати, пов’язані із сплатою податків, обов’язкових платежів, страхування, витрати пов’язані з отриманням необхідних дозволів та ліцензій, мита та інших митних платежів, що справляються при митному оформлені товару у країні замовника (покупця)  тощо, згідно </w:t>
            </w:r>
            <w:r w:rsidR="00CF2129" w:rsidRPr="00FC1D39">
              <w:rPr>
                <w:rFonts w:cs="Times New Roman"/>
                <w:color w:val="auto"/>
                <w:spacing w:val="1"/>
                <w:lang w:val="uk-UA"/>
              </w:rPr>
              <w:t>і</w:t>
            </w:r>
            <w:r w:rsidRPr="00FC1D39">
              <w:rPr>
                <w:rFonts w:cs="Times New Roman"/>
                <w:color w:val="auto"/>
                <w:spacing w:val="1"/>
                <w:lang w:val="uk-UA"/>
              </w:rPr>
              <w:t xml:space="preserve">з </w:t>
            </w:r>
            <w:r w:rsidR="007C209D" w:rsidRPr="00FC1D39">
              <w:rPr>
                <w:rFonts w:cs="Times New Roman"/>
                <w:lang w:val="uk-UA" w:eastAsia="uk-UA"/>
              </w:rPr>
              <w:t xml:space="preserve">зазначеними в тендерній документації та </w:t>
            </w:r>
            <w:proofErr w:type="spellStart"/>
            <w:r w:rsidR="007C209D" w:rsidRPr="00FC1D39">
              <w:rPr>
                <w:rFonts w:cs="Times New Roman"/>
                <w:lang w:val="uk-UA" w:eastAsia="uk-UA"/>
              </w:rPr>
              <w:t>проєкті</w:t>
            </w:r>
            <w:proofErr w:type="spellEnd"/>
            <w:r w:rsidR="007C209D" w:rsidRPr="00FC1D39">
              <w:rPr>
                <w:rFonts w:cs="Times New Roman"/>
                <w:lang w:val="uk-UA" w:eastAsia="uk-UA"/>
              </w:rPr>
              <w:t xml:space="preserve"> договору умовами поставки, а також іншими витратами, передбаченими </w:t>
            </w:r>
            <w:proofErr w:type="spellStart"/>
            <w:r w:rsidR="007C209D" w:rsidRPr="00FC1D39">
              <w:rPr>
                <w:rFonts w:cs="Times New Roman"/>
                <w:lang w:val="uk-UA" w:eastAsia="uk-UA"/>
              </w:rPr>
              <w:t>проєктом</w:t>
            </w:r>
            <w:proofErr w:type="spellEnd"/>
            <w:r w:rsidR="007C209D" w:rsidRPr="00FC1D39">
              <w:rPr>
                <w:rFonts w:cs="Times New Roman"/>
                <w:lang w:val="uk-UA" w:eastAsia="uk-UA"/>
              </w:rPr>
              <w:t xml:space="preserve"> договору</w:t>
            </w:r>
            <w:r w:rsidR="00CF2129" w:rsidRPr="00FC1D39">
              <w:rPr>
                <w:rFonts w:cs="Times New Roman"/>
                <w:lang w:val="uk-UA" w:eastAsia="uk-UA"/>
              </w:rPr>
              <w:t>.</w:t>
            </w:r>
          </w:p>
        </w:tc>
      </w:tr>
      <w:tr w:rsidR="004C59B3"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Pr>
                <w:rFonts w:cs="Times New Roman"/>
                <w:lang w:val="uk-UA"/>
              </w:rPr>
            </w:pPr>
            <w:r w:rsidRPr="00FC1D39">
              <w:rPr>
                <w:rFonts w:cs="Times New Roman"/>
                <w:lang w:val="uk-UA"/>
              </w:rPr>
              <w:t>2</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lang w:val="uk-UA"/>
              </w:rPr>
            </w:pPr>
            <w:r w:rsidRPr="00FC1D39">
              <w:rPr>
                <w:rFonts w:eastAsia="Times New Roman" w:cs="Times New Roman"/>
                <w:lang w:val="uk-UA"/>
              </w:rPr>
              <w:t>Інша інформація</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3A6708" w:rsidRPr="00FC1D39" w:rsidRDefault="004C59B3" w:rsidP="007E418E">
            <w:pPr>
              <w:widowControl/>
              <w:suppressAutoHyphens w:val="0"/>
              <w:ind w:right="106"/>
              <w:contextualSpacing/>
              <w:jc w:val="both"/>
              <w:rPr>
                <w:rFonts w:cs="Times New Roman"/>
                <w:lang w:val="uk-UA"/>
              </w:rPr>
            </w:pPr>
            <w:r w:rsidRPr="00FC1D39">
              <w:rPr>
                <w:rFonts w:cs="Times New Roman"/>
                <w:color w:val="auto"/>
                <w:lang w:val="uk-UA"/>
              </w:rPr>
              <w:t>У разі виникнення в учасників процедури закупівлі питань, що не висвітлені у тендерній документації, замовник та учасники процедури закупівлі при вирішенні останніх керуються чинними нормативно-правовими актами України.</w:t>
            </w:r>
          </w:p>
          <w:p w:rsidR="004C59B3" w:rsidRPr="00FC1D39" w:rsidRDefault="004C59B3" w:rsidP="007E418E">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jc w:val="both"/>
              <w:rPr>
                <w:rFonts w:cs="Times New Roman"/>
                <w:lang w:val="uk-UA"/>
              </w:rPr>
            </w:pPr>
            <w:r w:rsidRPr="00FC1D39">
              <w:rPr>
                <w:rFonts w:cs="Times New Roman"/>
                <w:lang w:val="uk-UA"/>
              </w:rPr>
              <w:t xml:space="preserve">Учасник, який подав тендерну пропозицію вважається таким, який згодний із </w:t>
            </w:r>
            <w:proofErr w:type="spellStart"/>
            <w:r w:rsidRPr="00FC1D39">
              <w:rPr>
                <w:rFonts w:cs="Times New Roman"/>
                <w:lang w:val="uk-UA"/>
              </w:rPr>
              <w:t>проєктом</w:t>
            </w:r>
            <w:proofErr w:type="spellEnd"/>
            <w:r w:rsidRPr="00FC1D39">
              <w:rPr>
                <w:rFonts w:cs="Times New Roman"/>
                <w:lang w:val="uk-UA"/>
              </w:rPr>
              <w:t xml:space="preserve"> договору, викладеним у </w:t>
            </w:r>
            <w:r w:rsidRPr="00FC1D39">
              <w:rPr>
                <w:rFonts w:cs="Times New Roman"/>
                <w:color w:val="auto"/>
                <w:lang w:val="uk-UA"/>
              </w:rPr>
              <w:t>Додатку 4</w:t>
            </w:r>
            <w:r w:rsidRPr="00FC1D39">
              <w:rPr>
                <w:rFonts w:cs="Times New Roman"/>
                <w:lang w:val="uk-UA"/>
              </w:rPr>
              <w:t xml:space="preserve"> до цієї тендерної документації та буде дотримуватися умов своєї тендерної пропозиції протягом строку встановленого вимогами цієї тендерної документації.</w:t>
            </w:r>
          </w:p>
        </w:tc>
      </w:tr>
      <w:tr w:rsidR="004C59B3"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snapToGrid w:val="0"/>
              <w:ind w:left="141" w:right="141"/>
              <w:rPr>
                <w:rFonts w:cs="Times New Roman"/>
                <w:lang w:val="uk-UA"/>
              </w:rPr>
            </w:pPr>
            <w:r w:rsidRPr="00FC1D39">
              <w:rPr>
                <w:rFonts w:cs="Times New Roman"/>
                <w:lang w:val="uk-UA"/>
              </w:rPr>
              <w:t>3</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snapToGrid w:val="0"/>
              <w:ind w:left="113" w:right="113"/>
              <w:rPr>
                <w:rFonts w:cs="Times New Roman"/>
                <w:lang w:val="uk-UA"/>
              </w:rPr>
            </w:pPr>
            <w:r w:rsidRPr="00FC1D39">
              <w:rPr>
                <w:rFonts w:cs="Times New Roman"/>
                <w:lang w:val="uk-UA"/>
              </w:rPr>
              <w:t xml:space="preserve">Відхилення тендерних  пропозицій </w:t>
            </w:r>
          </w:p>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rFonts w:cs="Times New Roman"/>
                <w:lang w:val="uk-UA"/>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D35BA6" w:rsidRPr="00FC1D39" w:rsidRDefault="00D35BA6" w:rsidP="007E418E">
            <w:pPr>
              <w:ind w:right="97"/>
              <w:contextualSpacing/>
              <w:jc w:val="both"/>
              <w:rPr>
                <w:rFonts w:cs="Times New Roman"/>
                <w:lang w:val="uk-UA"/>
              </w:rPr>
            </w:pPr>
            <w:r w:rsidRPr="00FC1D39">
              <w:rPr>
                <w:rFonts w:cs="Times New Roman"/>
                <w:lang w:val="uk-UA"/>
              </w:rPr>
              <w:t>Можуть бути дискваліфікованими або недопущені до оцінки учасники:</w:t>
            </w:r>
          </w:p>
          <w:p w:rsidR="00D35BA6" w:rsidRPr="00FC1D39" w:rsidRDefault="00D35BA6" w:rsidP="00CF7690">
            <w:pPr>
              <w:tabs>
                <w:tab w:val="left" w:pos="709"/>
              </w:tabs>
              <w:ind w:left="142" w:right="97" w:firstLine="263"/>
              <w:contextualSpacing/>
              <w:jc w:val="both"/>
              <w:rPr>
                <w:rFonts w:cs="Times New Roman"/>
                <w:lang w:val="uk-UA"/>
              </w:rPr>
            </w:pPr>
            <w:r w:rsidRPr="00FC1D39">
              <w:rPr>
                <w:rFonts w:cs="Times New Roman"/>
                <w:lang w:val="uk-UA"/>
              </w:rPr>
              <w:t>•</w:t>
            </w:r>
            <w:r w:rsidRPr="00FC1D39">
              <w:rPr>
                <w:rFonts w:cs="Times New Roman"/>
                <w:lang w:val="uk-UA"/>
              </w:rPr>
              <w:tab/>
              <w:t xml:space="preserve"> які надали неправдиві відомості про свою кваліфікацію;</w:t>
            </w:r>
          </w:p>
          <w:p w:rsidR="00D35BA6" w:rsidRPr="00FC1D39" w:rsidRDefault="00D35BA6" w:rsidP="00CF7690">
            <w:pPr>
              <w:tabs>
                <w:tab w:val="left" w:pos="709"/>
              </w:tabs>
              <w:ind w:left="142" w:right="97" w:firstLine="263"/>
              <w:contextualSpacing/>
              <w:jc w:val="both"/>
              <w:rPr>
                <w:rFonts w:cs="Times New Roman"/>
                <w:lang w:val="uk-UA"/>
              </w:rPr>
            </w:pPr>
            <w:r w:rsidRPr="00FC1D39">
              <w:rPr>
                <w:rFonts w:cs="Times New Roman"/>
                <w:lang w:val="uk-UA"/>
              </w:rPr>
              <w:t>•</w:t>
            </w:r>
            <w:r w:rsidRPr="00FC1D39">
              <w:rPr>
                <w:rFonts w:cs="Times New Roman"/>
                <w:lang w:val="uk-UA"/>
              </w:rPr>
              <w:tab/>
              <w:t xml:space="preserve"> які знаходяться в стадії ліквідації або реорганізації, по відношенню до яких розпочато процедуру банкрутства;</w:t>
            </w:r>
          </w:p>
          <w:p w:rsidR="00D35BA6" w:rsidRPr="00FC1D39" w:rsidRDefault="00D35BA6" w:rsidP="00CF7690">
            <w:pPr>
              <w:tabs>
                <w:tab w:val="left" w:pos="709"/>
              </w:tabs>
              <w:ind w:left="142" w:right="97" w:firstLine="263"/>
              <w:contextualSpacing/>
              <w:jc w:val="both"/>
              <w:rPr>
                <w:rFonts w:cs="Times New Roman"/>
                <w:lang w:val="uk-UA"/>
              </w:rPr>
            </w:pPr>
            <w:r w:rsidRPr="00FC1D39">
              <w:rPr>
                <w:rFonts w:cs="Times New Roman"/>
                <w:lang w:val="uk-UA"/>
              </w:rPr>
              <w:t>•</w:t>
            </w:r>
            <w:r w:rsidRPr="00FC1D39">
              <w:rPr>
                <w:rFonts w:cs="Times New Roman"/>
                <w:lang w:val="uk-UA"/>
              </w:rPr>
              <w:tab/>
              <w:t>у яких анульовано свідоцтво платника ПДВ за рішенням контролюючого органу;</w:t>
            </w:r>
          </w:p>
          <w:p w:rsidR="00D35BA6" w:rsidRPr="00FC1D39" w:rsidRDefault="00D35BA6" w:rsidP="00CF7690">
            <w:pPr>
              <w:tabs>
                <w:tab w:val="left" w:pos="709"/>
              </w:tabs>
              <w:ind w:left="142" w:right="97" w:firstLine="263"/>
              <w:contextualSpacing/>
              <w:jc w:val="both"/>
              <w:rPr>
                <w:rFonts w:cs="Times New Roman"/>
                <w:lang w:val="uk-UA"/>
              </w:rPr>
            </w:pPr>
            <w:r w:rsidRPr="00FC1D39">
              <w:rPr>
                <w:rFonts w:cs="Times New Roman"/>
                <w:lang w:val="uk-UA"/>
              </w:rPr>
              <w:t>•</w:t>
            </w:r>
            <w:r w:rsidRPr="00FC1D39">
              <w:rPr>
                <w:rFonts w:cs="Times New Roman"/>
                <w:lang w:val="uk-UA"/>
              </w:rPr>
              <w:tab/>
              <w:t xml:space="preserve">посадові особи-підписанти тендерної пропозиції яких не наділені повноваженнями на участь </w:t>
            </w:r>
            <w:r w:rsidR="00CF7690" w:rsidRPr="00FC1D39">
              <w:rPr>
                <w:rFonts w:cs="Times New Roman"/>
                <w:lang w:val="uk-UA"/>
              </w:rPr>
              <w:t>у</w:t>
            </w:r>
            <w:r w:rsidRPr="00FC1D39">
              <w:rPr>
                <w:rFonts w:cs="Times New Roman"/>
                <w:lang w:val="uk-UA"/>
              </w:rPr>
              <w:t xml:space="preserve"> тендері;</w:t>
            </w:r>
          </w:p>
          <w:p w:rsidR="00D35BA6" w:rsidRPr="00FC1D39" w:rsidRDefault="00D35BA6" w:rsidP="00CF7690">
            <w:pPr>
              <w:tabs>
                <w:tab w:val="left" w:pos="709"/>
              </w:tabs>
              <w:ind w:left="142" w:right="97" w:firstLine="263"/>
              <w:contextualSpacing/>
              <w:jc w:val="both"/>
              <w:rPr>
                <w:rFonts w:cs="Times New Roman"/>
                <w:lang w:val="uk-UA"/>
              </w:rPr>
            </w:pPr>
            <w:r w:rsidRPr="00FC1D39">
              <w:rPr>
                <w:rFonts w:cs="Times New Roman"/>
                <w:lang w:val="uk-UA"/>
              </w:rPr>
              <w:t>•</w:t>
            </w:r>
            <w:r w:rsidRPr="00FC1D39">
              <w:rPr>
                <w:rFonts w:cs="Times New Roman"/>
                <w:lang w:val="uk-UA"/>
              </w:rPr>
              <w:tab/>
              <w:t>щодо яких або їх керівників чи власників наявні вироки суду за кримінальними справами, пов’язаними з економічними, корупційними та посадовими злочинами;</w:t>
            </w:r>
          </w:p>
          <w:p w:rsidR="00D35BA6" w:rsidRPr="00FC1D39" w:rsidRDefault="00D35BA6" w:rsidP="00CF7690">
            <w:pPr>
              <w:tabs>
                <w:tab w:val="left" w:pos="709"/>
              </w:tabs>
              <w:ind w:left="142" w:right="97" w:firstLine="263"/>
              <w:contextualSpacing/>
              <w:jc w:val="both"/>
              <w:rPr>
                <w:rFonts w:cs="Times New Roman"/>
                <w:lang w:val="uk-UA"/>
              </w:rPr>
            </w:pPr>
            <w:r w:rsidRPr="00FC1D39">
              <w:rPr>
                <w:rFonts w:cs="Times New Roman"/>
                <w:lang w:val="uk-UA"/>
              </w:rPr>
              <w:t>•</w:t>
            </w:r>
            <w:r w:rsidRPr="00FC1D39">
              <w:rPr>
                <w:rFonts w:cs="Times New Roman"/>
                <w:lang w:val="uk-UA"/>
              </w:rPr>
              <w:tab/>
              <w:t>не мають можливості для здійснення діяльності з постачання відповідних ТМЦ, надання послуг;</w:t>
            </w:r>
          </w:p>
          <w:p w:rsidR="00D35BA6" w:rsidRPr="00FC1D39" w:rsidRDefault="00D35BA6" w:rsidP="00CF7690">
            <w:pPr>
              <w:tabs>
                <w:tab w:val="left" w:pos="709"/>
              </w:tabs>
              <w:ind w:left="142" w:right="97" w:firstLine="263"/>
              <w:contextualSpacing/>
              <w:jc w:val="both"/>
              <w:rPr>
                <w:rFonts w:cs="Times New Roman"/>
                <w:lang w:val="uk-UA"/>
              </w:rPr>
            </w:pPr>
            <w:r w:rsidRPr="00FC1D39">
              <w:rPr>
                <w:rFonts w:cs="Times New Roman"/>
                <w:lang w:val="uk-UA"/>
              </w:rPr>
              <w:t>•</w:t>
            </w:r>
            <w:r w:rsidRPr="00FC1D39">
              <w:rPr>
                <w:rFonts w:cs="Times New Roman"/>
                <w:lang w:val="uk-UA"/>
              </w:rPr>
              <w:tab/>
              <w:t>учасник не пройшов процедуру акредитації.</w:t>
            </w:r>
          </w:p>
          <w:p w:rsidR="00D35BA6" w:rsidRPr="00FC1D39" w:rsidRDefault="00D35BA6" w:rsidP="007E418E">
            <w:pPr>
              <w:ind w:right="97"/>
              <w:contextualSpacing/>
              <w:jc w:val="both"/>
              <w:rPr>
                <w:rFonts w:cs="Times New Roman"/>
                <w:lang w:val="uk-UA"/>
              </w:rPr>
            </w:pPr>
            <w:r w:rsidRPr="00FC1D39">
              <w:rPr>
                <w:rFonts w:cs="Times New Roman"/>
                <w:lang w:val="uk-UA"/>
              </w:rPr>
              <w:t xml:space="preserve">Замовник відмовляє учаснику в подальшій участі у процедурі закупівлі та відхиляє його тендерну пропозицію у разі, коли: </w:t>
            </w:r>
          </w:p>
          <w:p w:rsidR="00D35BA6" w:rsidRPr="00FC1D39" w:rsidRDefault="00D35BA6" w:rsidP="00FB38B6">
            <w:pPr>
              <w:pStyle w:val="aff3"/>
              <w:widowControl/>
              <w:numPr>
                <w:ilvl w:val="0"/>
                <w:numId w:val="21"/>
              </w:numPr>
              <w:suppressAutoHyphens w:val="0"/>
              <w:ind w:left="142" w:right="97" w:firstLine="263"/>
              <w:contextualSpacing/>
              <w:jc w:val="both"/>
              <w:rPr>
                <w:rFonts w:cs="Times New Roman"/>
                <w:lang w:val="uk-UA"/>
              </w:rPr>
            </w:pPr>
            <w:r w:rsidRPr="00FC1D39">
              <w:rPr>
                <w:rFonts w:cs="Times New Roman"/>
                <w:lang w:val="uk-UA"/>
              </w:rPr>
              <w:lastRenderedPageBreak/>
              <w:t xml:space="preserve">пропозиції подано учасниками процедури закупівлі, які є пов'язаними особами; </w:t>
            </w:r>
          </w:p>
          <w:p w:rsidR="00D35BA6" w:rsidRPr="00FC1D39" w:rsidRDefault="00D35BA6" w:rsidP="00FB38B6">
            <w:pPr>
              <w:widowControl/>
              <w:numPr>
                <w:ilvl w:val="0"/>
                <w:numId w:val="21"/>
              </w:numPr>
              <w:suppressAutoHyphens w:val="0"/>
              <w:ind w:left="142" w:right="97" w:firstLine="263"/>
              <w:contextualSpacing/>
              <w:jc w:val="both"/>
              <w:rPr>
                <w:rFonts w:cs="Times New Roman"/>
                <w:lang w:val="uk-UA"/>
              </w:rPr>
            </w:pPr>
            <w:r w:rsidRPr="00FC1D39">
              <w:rPr>
                <w:rFonts w:cs="Times New Roman"/>
                <w:lang w:val="uk-UA"/>
              </w:rPr>
              <w:t xml:space="preserve">учасник не відповідає кваліфікаційним вимогам, установленим у тендерній документації; </w:t>
            </w:r>
          </w:p>
          <w:p w:rsidR="00D35BA6" w:rsidRPr="00FC1D39" w:rsidRDefault="00D35BA6" w:rsidP="00FB38B6">
            <w:pPr>
              <w:pStyle w:val="aff3"/>
              <w:widowControl/>
              <w:numPr>
                <w:ilvl w:val="0"/>
                <w:numId w:val="21"/>
              </w:numPr>
              <w:suppressAutoHyphens w:val="0"/>
              <w:ind w:left="142" w:right="97" w:firstLine="263"/>
              <w:contextualSpacing/>
              <w:jc w:val="both"/>
              <w:rPr>
                <w:rFonts w:cs="Times New Roman"/>
                <w:lang w:val="uk-UA"/>
              </w:rPr>
            </w:pPr>
            <w:r w:rsidRPr="00FC1D39">
              <w:rPr>
                <w:rFonts w:cs="Times New Roman"/>
                <w:lang w:val="uk-UA"/>
              </w:rPr>
              <w:t xml:space="preserve">тендерна пропозиція не відповідає умовам тендерної документації в частині відповідності кількості, якості та технічних характеристик  запропонованих товарів; </w:t>
            </w:r>
          </w:p>
          <w:p w:rsidR="00D35BA6" w:rsidRPr="00FC1D39" w:rsidRDefault="00D35BA6" w:rsidP="00FB38B6">
            <w:pPr>
              <w:widowControl/>
              <w:numPr>
                <w:ilvl w:val="0"/>
                <w:numId w:val="21"/>
              </w:numPr>
              <w:suppressAutoHyphens w:val="0"/>
              <w:ind w:left="142" w:right="97" w:firstLine="263"/>
              <w:contextualSpacing/>
              <w:jc w:val="both"/>
              <w:rPr>
                <w:rFonts w:cs="Times New Roman"/>
                <w:lang w:val="uk-UA"/>
              </w:rPr>
            </w:pPr>
            <w:r w:rsidRPr="00FC1D39">
              <w:rPr>
                <w:rFonts w:cs="Times New Roman"/>
                <w:lang w:val="uk-UA"/>
              </w:rPr>
              <w:t xml:space="preserve">учасник не надав тендерного забезпечення, якщо така вимога передбачена тендерною документацією; </w:t>
            </w:r>
          </w:p>
          <w:p w:rsidR="00D35BA6" w:rsidRPr="00FC1D39" w:rsidRDefault="00D35BA6" w:rsidP="00FB38B6">
            <w:pPr>
              <w:widowControl/>
              <w:numPr>
                <w:ilvl w:val="0"/>
                <w:numId w:val="21"/>
              </w:numPr>
              <w:suppressAutoHyphens w:val="0"/>
              <w:ind w:left="142" w:right="97" w:firstLine="263"/>
              <w:contextualSpacing/>
              <w:jc w:val="both"/>
              <w:rPr>
                <w:rFonts w:cs="Times New Roman"/>
                <w:lang w:val="uk-UA"/>
              </w:rPr>
            </w:pPr>
            <w:r w:rsidRPr="00FC1D39">
              <w:rPr>
                <w:rFonts w:cs="Times New Roman"/>
                <w:lang w:val="uk-UA"/>
              </w:rPr>
              <w:t xml:space="preserve">учасник, який подав тендерну пропозицію, не погоджується з виправленням виявленої замовником арифметичної помилки; </w:t>
            </w:r>
          </w:p>
          <w:p w:rsidR="00D35BA6" w:rsidRPr="00FC1D39" w:rsidRDefault="00D35BA6" w:rsidP="00FB38B6">
            <w:pPr>
              <w:widowControl/>
              <w:numPr>
                <w:ilvl w:val="0"/>
                <w:numId w:val="21"/>
              </w:numPr>
              <w:suppressAutoHyphens w:val="0"/>
              <w:ind w:left="142" w:right="97" w:firstLine="263"/>
              <w:contextualSpacing/>
              <w:jc w:val="both"/>
              <w:rPr>
                <w:rFonts w:cs="Times New Roman"/>
                <w:lang w:val="uk-UA"/>
              </w:rPr>
            </w:pPr>
            <w:r w:rsidRPr="00FC1D39">
              <w:rPr>
                <w:rFonts w:cs="Times New Roman"/>
                <w:lang w:val="uk-UA"/>
              </w:rPr>
              <w:t>учасник намагається внести зміни до умов договору після проведення процедури закупівлі;</w:t>
            </w:r>
          </w:p>
          <w:p w:rsidR="00D35BA6" w:rsidRPr="00FC1D39" w:rsidRDefault="00D35BA6" w:rsidP="00FB38B6">
            <w:pPr>
              <w:widowControl/>
              <w:numPr>
                <w:ilvl w:val="0"/>
                <w:numId w:val="21"/>
              </w:numPr>
              <w:suppressAutoHyphens w:val="0"/>
              <w:ind w:left="142" w:right="97" w:firstLine="263"/>
              <w:contextualSpacing/>
              <w:jc w:val="both"/>
              <w:rPr>
                <w:rFonts w:cs="Times New Roman"/>
                <w:lang w:val="uk-UA"/>
              </w:rPr>
            </w:pPr>
            <w:r w:rsidRPr="00FC1D39">
              <w:rPr>
                <w:rFonts w:cs="Times New Roman"/>
                <w:lang w:val="uk-UA"/>
              </w:rPr>
              <w:t>учасник не надав зразок товару, якщо така вимога була передбачена тендерною  документацією;</w:t>
            </w:r>
          </w:p>
          <w:p w:rsidR="00D35BA6" w:rsidRPr="00FC1D39" w:rsidRDefault="00D35BA6" w:rsidP="00FB38B6">
            <w:pPr>
              <w:widowControl/>
              <w:numPr>
                <w:ilvl w:val="0"/>
                <w:numId w:val="21"/>
              </w:numPr>
              <w:suppressAutoHyphens w:val="0"/>
              <w:ind w:left="142" w:right="97" w:firstLine="263"/>
              <w:contextualSpacing/>
              <w:jc w:val="both"/>
              <w:rPr>
                <w:rFonts w:cs="Times New Roman"/>
                <w:lang w:val="uk-UA"/>
              </w:rPr>
            </w:pPr>
            <w:r w:rsidRPr="00FC1D39">
              <w:rPr>
                <w:rFonts w:cs="Times New Roman"/>
                <w:lang w:val="uk-UA"/>
              </w:rPr>
              <w:t>учасники здійснили змову;</w:t>
            </w:r>
          </w:p>
          <w:p w:rsidR="00D35BA6" w:rsidRPr="00FC1D39" w:rsidRDefault="00D35BA6" w:rsidP="00FB38B6">
            <w:pPr>
              <w:widowControl/>
              <w:numPr>
                <w:ilvl w:val="0"/>
                <w:numId w:val="21"/>
              </w:numPr>
              <w:suppressAutoHyphens w:val="0"/>
              <w:ind w:left="142" w:right="97" w:firstLine="263"/>
              <w:contextualSpacing/>
              <w:jc w:val="both"/>
              <w:rPr>
                <w:rFonts w:cs="Times New Roman"/>
                <w:lang w:val="uk-UA"/>
              </w:rPr>
            </w:pPr>
            <w:r w:rsidRPr="00FC1D39">
              <w:rPr>
                <w:rFonts w:cs="Times New Roman"/>
                <w:lang w:val="uk-UA"/>
              </w:rPr>
              <w:t>учасник не пройшов процедуру акредитації;</w:t>
            </w:r>
          </w:p>
          <w:p w:rsidR="00D35BA6" w:rsidRPr="00FC1D39" w:rsidRDefault="00D35BA6" w:rsidP="00FB38B6">
            <w:pPr>
              <w:pStyle w:val="aff3"/>
              <w:widowControl/>
              <w:numPr>
                <w:ilvl w:val="0"/>
                <w:numId w:val="21"/>
              </w:numPr>
              <w:suppressAutoHyphens w:val="0"/>
              <w:ind w:left="142" w:right="97" w:firstLine="263"/>
              <w:contextualSpacing/>
              <w:jc w:val="both"/>
              <w:rPr>
                <w:rFonts w:eastAsia="Times New Roman" w:cs="Times New Roman"/>
                <w:lang w:eastAsia="ru-RU"/>
              </w:rPr>
            </w:pPr>
            <w:r w:rsidRPr="00FC1D39">
              <w:rPr>
                <w:rFonts w:cs="Times New Roman"/>
                <w:lang w:val="uk-UA"/>
              </w:rPr>
              <w:t>перевищення очікуваної вартості</w:t>
            </w:r>
            <w:r w:rsidRPr="00FC1D39">
              <w:rPr>
                <w:rFonts w:eastAsia="Times New Roman" w:cs="Times New Roman"/>
                <w:lang w:eastAsia="ru-RU"/>
              </w:rPr>
              <w:t>;</w:t>
            </w:r>
          </w:p>
          <w:p w:rsidR="00D35BA6" w:rsidRPr="00FC1D39" w:rsidRDefault="00D35BA6" w:rsidP="007E418E">
            <w:pPr>
              <w:ind w:right="97"/>
              <w:jc w:val="both"/>
              <w:rPr>
                <w:rFonts w:cs="Times New Roman"/>
                <w:lang w:eastAsia="uk-UA"/>
              </w:rPr>
            </w:pPr>
            <w:r w:rsidRPr="00FC1D39">
              <w:rPr>
                <w:rFonts w:eastAsia="Times New Roman" w:cs="Times New Roman"/>
                <w:lang w:eastAsia="ru-RU"/>
              </w:rPr>
              <w:t xml:space="preserve">у </w:t>
            </w:r>
            <w:proofErr w:type="spellStart"/>
            <w:r w:rsidRPr="00FC1D39">
              <w:rPr>
                <w:rFonts w:eastAsia="Times New Roman" w:cs="Times New Roman"/>
                <w:lang w:eastAsia="ru-RU"/>
              </w:rPr>
              <w:t>разі</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якщо</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найбільш</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вигідна</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пропозиція</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перевищує</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очікувану</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вартість</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однак</w:t>
            </w:r>
            <w:proofErr w:type="spellEnd"/>
            <w:r w:rsidRPr="00FC1D39">
              <w:rPr>
                <w:rFonts w:eastAsia="Times New Roman" w:cs="Times New Roman"/>
                <w:lang w:eastAsia="ru-RU"/>
              </w:rPr>
              <w:t xml:space="preserve">  є </w:t>
            </w:r>
            <w:proofErr w:type="spellStart"/>
            <w:r w:rsidRPr="00FC1D39">
              <w:rPr>
                <w:rFonts w:eastAsia="Times New Roman" w:cs="Times New Roman"/>
                <w:lang w:eastAsia="ru-RU"/>
              </w:rPr>
              <w:t>обґрунтована</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необхідність</w:t>
            </w:r>
            <w:proofErr w:type="spellEnd"/>
            <w:r w:rsidRPr="00FC1D39">
              <w:rPr>
                <w:rFonts w:eastAsia="Times New Roman" w:cs="Times New Roman"/>
                <w:lang w:eastAsia="ru-RU"/>
              </w:rPr>
              <w:t xml:space="preserve"> у </w:t>
            </w:r>
            <w:proofErr w:type="spellStart"/>
            <w:r w:rsidRPr="00FC1D39">
              <w:rPr>
                <w:rFonts w:eastAsia="Times New Roman" w:cs="Times New Roman"/>
                <w:lang w:eastAsia="ru-RU"/>
              </w:rPr>
              <w:t>закупівлі</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товарів</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Тендерний</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комітет</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може</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прийняти</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рішення</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щодо</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допуску</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до</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процедури</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оцінки</w:t>
            </w:r>
            <w:proofErr w:type="spellEnd"/>
            <w:r w:rsidRPr="00FC1D39">
              <w:rPr>
                <w:rFonts w:eastAsia="Times New Roman" w:cs="Times New Roman"/>
                <w:lang w:eastAsia="ru-RU"/>
              </w:rPr>
              <w:t xml:space="preserve"> </w:t>
            </w:r>
            <w:proofErr w:type="spellStart"/>
            <w:r w:rsidRPr="00FC1D39">
              <w:rPr>
                <w:rFonts w:eastAsia="Times New Roman" w:cs="Times New Roman"/>
                <w:lang w:eastAsia="ru-RU"/>
              </w:rPr>
              <w:t>відповідного</w:t>
            </w:r>
            <w:proofErr w:type="spellEnd"/>
            <w:r w:rsidRPr="00FC1D39">
              <w:rPr>
                <w:rFonts w:eastAsia="Times New Roman" w:cs="Times New Roman"/>
                <w:lang w:eastAsia="ru-RU"/>
              </w:rPr>
              <w:t xml:space="preserve"> </w:t>
            </w:r>
            <w:proofErr w:type="spellStart"/>
            <w:r w:rsidRPr="00FC1D39">
              <w:rPr>
                <w:rFonts w:cs="Times New Roman"/>
                <w:lang w:eastAsia="ru-RU"/>
              </w:rPr>
              <w:t>учасника</w:t>
            </w:r>
            <w:proofErr w:type="spellEnd"/>
            <w:r w:rsidRPr="00FC1D39">
              <w:rPr>
                <w:rFonts w:cs="Times New Roman"/>
                <w:lang w:eastAsia="ru-RU"/>
              </w:rPr>
              <w:t xml:space="preserve"> </w:t>
            </w:r>
            <w:proofErr w:type="spellStart"/>
            <w:r w:rsidRPr="00FC1D39">
              <w:rPr>
                <w:rFonts w:cs="Times New Roman"/>
                <w:lang w:eastAsia="uk-UA"/>
              </w:rPr>
              <w:t>торгів</w:t>
            </w:r>
            <w:proofErr w:type="spellEnd"/>
            <w:r w:rsidRPr="00FC1D39">
              <w:rPr>
                <w:rFonts w:cs="Times New Roman"/>
                <w:lang w:eastAsia="uk-UA"/>
              </w:rPr>
              <w:t>;</w:t>
            </w:r>
          </w:p>
          <w:p w:rsidR="00D35BA6" w:rsidRPr="00FC1D39" w:rsidRDefault="00D35BA6" w:rsidP="00FB38B6">
            <w:pPr>
              <w:pStyle w:val="aff3"/>
              <w:widowControl/>
              <w:numPr>
                <w:ilvl w:val="0"/>
                <w:numId w:val="23"/>
              </w:numPr>
              <w:suppressAutoHyphens w:val="0"/>
              <w:ind w:left="142" w:right="97" w:firstLine="263"/>
              <w:contextualSpacing/>
              <w:jc w:val="both"/>
              <w:rPr>
                <w:rFonts w:eastAsia="Times New Roman" w:cs="Times New Roman"/>
                <w:lang w:val="ru-RU" w:eastAsia="ru-RU"/>
              </w:rPr>
            </w:pPr>
            <w:proofErr w:type="spellStart"/>
            <w:r w:rsidRPr="00FC1D39">
              <w:rPr>
                <w:rFonts w:eastAsia="Times New Roman" w:cs="Times New Roman"/>
                <w:lang w:val="ru-RU" w:eastAsia="ru-RU"/>
              </w:rPr>
              <w:t>учасника</w:t>
            </w:r>
            <w:proofErr w:type="spellEnd"/>
            <w:r w:rsidRPr="00FC1D39">
              <w:rPr>
                <w:rFonts w:eastAsia="Times New Roman" w:cs="Times New Roman"/>
                <w:lang w:val="ru-RU" w:eastAsia="ru-RU"/>
              </w:rPr>
              <w:t xml:space="preserve"> внесено до </w:t>
            </w:r>
            <w:proofErr w:type="spellStart"/>
            <w:r w:rsidRPr="00FC1D39">
              <w:rPr>
                <w:rFonts w:eastAsia="Times New Roman" w:cs="Times New Roman"/>
                <w:lang w:val="ru-RU" w:eastAsia="ru-RU"/>
              </w:rPr>
              <w:t>реєстру</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недобросовісних</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Учасникі</w:t>
            </w:r>
            <w:proofErr w:type="gramStart"/>
            <w:r w:rsidRPr="00FC1D39">
              <w:rPr>
                <w:rFonts w:eastAsia="Times New Roman" w:cs="Times New Roman"/>
                <w:lang w:val="ru-RU" w:eastAsia="ru-RU"/>
              </w:rPr>
              <w:t>в</w:t>
            </w:r>
            <w:proofErr w:type="spellEnd"/>
            <w:proofErr w:type="gramEnd"/>
            <w:r w:rsidRPr="00FC1D39">
              <w:rPr>
                <w:rFonts w:eastAsia="Times New Roman" w:cs="Times New Roman"/>
                <w:lang w:val="ru-RU" w:eastAsia="ru-RU"/>
              </w:rPr>
              <w:t>;</w:t>
            </w:r>
          </w:p>
          <w:p w:rsidR="00D35BA6" w:rsidRPr="00FC1D39" w:rsidRDefault="00D35BA6" w:rsidP="00FB38B6">
            <w:pPr>
              <w:pStyle w:val="aff3"/>
              <w:numPr>
                <w:ilvl w:val="0"/>
                <w:numId w:val="23"/>
              </w:numPr>
              <w:tabs>
                <w:tab w:val="left" w:pos="884"/>
              </w:tabs>
              <w:suppressAutoHyphens w:val="0"/>
              <w:ind w:left="142" w:right="135" w:firstLine="284"/>
              <w:jc w:val="both"/>
              <w:rPr>
                <w:rFonts w:eastAsia="Times New Roman" w:cs="Times New Roman"/>
                <w:lang w:val="ru-RU" w:eastAsia="ru-RU"/>
              </w:rPr>
            </w:pPr>
            <w:proofErr w:type="spellStart"/>
            <w:r w:rsidRPr="00FC1D39">
              <w:rPr>
                <w:rFonts w:eastAsia="Times New Roman" w:cs="Times New Roman"/>
                <w:lang w:val="ru-RU" w:eastAsia="ru-RU"/>
              </w:rPr>
              <w:t>ухвалено</w:t>
            </w:r>
            <w:proofErr w:type="spellEnd"/>
            <w:r w:rsidRPr="00FC1D39">
              <w:rPr>
                <w:rFonts w:eastAsia="Times New Roman" w:cs="Times New Roman"/>
                <w:lang w:val="ru-RU" w:eastAsia="ru-RU"/>
              </w:rPr>
              <w:t xml:space="preserve"> </w:t>
            </w:r>
            <w:proofErr w:type="spellStart"/>
            <w:proofErr w:type="gramStart"/>
            <w:r w:rsidRPr="00FC1D39">
              <w:rPr>
                <w:rFonts w:eastAsia="Times New Roman" w:cs="Times New Roman"/>
                <w:lang w:val="ru-RU" w:eastAsia="ru-RU"/>
              </w:rPr>
              <w:t>р</w:t>
            </w:r>
            <w:proofErr w:type="gramEnd"/>
            <w:r w:rsidRPr="00FC1D39">
              <w:rPr>
                <w:rFonts w:eastAsia="Times New Roman" w:cs="Times New Roman"/>
                <w:lang w:val="ru-RU" w:eastAsia="ru-RU"/>
              </w:rPr>
              <w:t>ішення</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уповноваженого</w:t>
            </w:r>
            <w:proofErr w:type="spellEnd"/>
            <w:r w:rsidRPr="00FC1D39">
              <w:rPr>
                <w:rFonts w:eastAsia="Times New Roman" w:cs="Times New Roman"/>
                <w:lang w:val="ru-RU" w:eastAsia="ru-RU"/>
              </w:rPr>
              <w:t xml:space="preserve"> органу </w:t>
            </w:r>
            <w:proofErr w:type="spellStart"/>
            <w:r w:rsidRPr="00FC1D39">
              <w:rPr>
                <w:rFonts w:eastAsia="Times New Roman" w:cs="Times New Roman"/>
                <w:lang w:val="ru-RU" w:eastAsia="ru-RU"/>
              </w:rPr>
              <w:t>Товариства</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Наглядова</w:t>
            </w:r>
            <w:proofErr w:type="spellEnd"/>
            <w:r w:rsidRPr="00FC1D39">
              <w:rPr>
                <w:rFonts w:eastAsia="Times New Roman" w:cs="Times New Roman"/>
                <w:lang w:val="ru-RU" w:eastAsia="ru-RU"/>
              </w:rPr>
              <w:t xml:space="preserve"> рада, </w:t>
            </w:r>
            <w:proofErr w:type="spellStart"/>
            <w:r w:rsidRPr="00FC1D39">
              <w:rPr>
                <w:rFonts w:eastAsia="Times New Roman" w:cs="Times New Roman"/>
                <w:lang w:val="ru-RU" w:eastAsia="ru-RU"/>
              </w:rPr>
              <w:t>Правління</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якщо</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це</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передбачено</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локальними</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нормативними</w:t>
            </w:r>
            <w:proofErr w:type="spellEnd"/>
            <w:r w:rsidRPr="00FC1D39">
              <w:rPr>
                <w:rFonts w:eastAsia="Times New Roman" w:cs="Times New Roman"/>
                <w:lang w:val="ru-RU" w:eastAsia="ru-RU"/>
              </w:rPr>
              <w:t xml:space="preserve"> актами </w:t>
            </w:r>
            <w:proofErr w:type="spellStart"/>
            <w:r w:rsidRPr="00FC1D39">
              <w:rPr>
                <w:rFonts w:eastAsia="Times New Roman" w:cs="Times New Roman"/>
                <w:lang w:val="ru-RU" w:eastAsia="ru-RU"/>
              </w:rPr>
              <w:t>Товариства</w:t>
            </w:r>
            <w:proofErr w:type="spellEnd"/>
            <w:r w:rsidRPr="00FC1D39">
              <w:rPr>
                <w:rFonts w:eastAsia="Times New Roman" w:cs="Times New Roman"/>
                <w:lang w:val="ru-RU" w:eastAsia="ru-RU"/>
              </w:rPr>
              <w:t xml:space="preserve">. </w:t>
            </w:r>
          </w:p>
          <w:p w:rsidR="004C59B3" w:rsidRPr="00FC1D39" w:rsidRDefault="004C59B3" w:rsidP="007E418E">
            <w:pPr>
              <w:widowControl/>
              <w:shd w:val="clear" w:color="auto" w:fill="FFFFFF"/>
              <w:suppressAutoHyphens w:val="0"/>
              <w:ind w:right="135"/>
              <w:jc w:val="both"/>
              <w:rPr>
                <w:rFonts w:eastAsia="Times New Roman" w:cs="Times New Roman"/>
                <w:color w:val="auto"/>
                <w:lang w:val="uk-UA" w:eastAsia="uk-UA" w:bidi="ar-SA"/>
              </w:rPr>
            </w:pPr>
            <w:r w:rsidRPr="00FC1D39">
              <w:rPr>
                <w:rFonts w:eastAsia="Times New Roman" w:cs="Times New Roman"/>
                <w:color w:val="auto"/>
                <w:lang w:val="uk-UA" w:eastAsia="uk-UA" w:bidi="ar-S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p w:rsidR="007E418E" w:rsidRPr="00FC1D39" w:rsidRDefault="004C59B3" w:rsidP="007E418E">
            <w:pPr>
              <w:widowControl/>
              <w:shd w:val="clear" w:color="auto" w:fill="FFFFFF"/>
              <w:suppressAutoHyphens w:val="0"/>
              <w:ind w:right="135"/>
              <w:jc w:val="both"/>
              <w:rPr>
                <w:rFonts w:cs="Times New Roman"/>
                <w:lang w:val="uk-UA" w:eastAsia="ru-RU"/>
              </w:rPr>
            </w:pPr>
            <w:bookmarkStart w:id="5" w:name="n1551"/>
            <w:bookmarkEnd w:id="5"/>
            <w:r w:rsidRPr="00FC1D39">
              <w:rPr>
                <w:rFonts w:eastAsia="Times New Roman" w:cs="Times New Roman"/>
                <w:color w:val="auto"/>
                <w:lang w:val="uk-UA" w:eastAsia="uk-UA" w:bidi="ar-SA"/>
              </w:rPr>
              <w:t xml:space="preserve">У разі отримання достовірної інформації про невідповідність переможця процедури закупівлі вимогам кваліфікаційних критеріїв,  або </w:t>
            </w:r>
            <w:r w:rsidR="004C4230" w:rsidRPr="00FC1D39">
              <w:rPr>
                <w:rFonts w:eastAsia="Times New Roman" w:cs="Times New Roman"/>
                <w:color w:val="auto"/>
                <w:lang w:val="uk-UA" w:eastAsia="uk-UA" w:bidi="ar-SA"/>
              </w:rPr>
              <w:t xml:space="preserve">виявлення </w:t>
            </w:r>
            <w:r w:rsidRPr="00FC1D39">
              <w:rPr>
                <w:rFonts w:eastAsia="Times New Roman" w:cs="Times New Roman"/>
                <w:color w:val="auto"/>
                <w:lang w:val="uk-UA" w:eastAsia="uk-UA" w:bidi="ar-SA"/>
              </w:rPr>
              <w:t>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rsidRPr="00FC1D39">
              <w:rPr>
                <w:rFonts w:cs="Times New Roman"/>
                <w:lang w:val="uk-UA" w:eastAsia="ru-RU"/>
              </w:rPr>
              <w:t xml:space="preserve"> </w:t>
            </w:r>
          </w:p>
          <w:p w:rsidR="004C59B3" w:rsidRPr="00FC1D39" w:rsidRDefault="004C59B3" w:rsidP="007E418E">
            <w:pPr>
              <w:widowControl/>
              <w:shd w:val="clear" w:color="auto" w:fill="FFFFFF"/>
              <w:suppressAutoHyphens w:val="0"/>
              <w:ind w:right="135"/>
              <w:jc w:val="both"/>
              <w:rPr>
                <w:rFonts w:eastAsia="Times New Roman" w:cs="Times New Roman"/>
                <w:color w:val="auto"/>
                <w:lang w:val="uk-UA" w:eastAsia="uk-UA" w:bidi="ar-SA"/>
              </w:rPr>
            </w:pPr>
            <w:r w:rsidRPr="00FC1D39">
              <w:rPr>
                <w:rFonts w:cs="Times New Roman"/>
                <w:lang w:val="uk-UA" w:eastAsia="ru-RU"/>
              </w:rPr>
              <w:t>Інформація про відхилення тендерної пропозиції оприлюднюється в електронній системі закупівель та автоматично надсилається Учаснику, тендерна пропозиція якого відхилена через електронну систему закупівель.</w:t>
            </w:r>
          </w:p>
        </w:tc>
      </w:tr>
      <w:tr w:rsidR="009836D6"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9836D6" w:rsidRPr="00FC1D39" w:rsidRDefault="009836D6" w:rsidP="009836D6">
            <w:pPr>
              <w:snapToGrid w:val="0"/>
              <w:ind w:left="141" w:right="141"/>
              <w:rPr>
                <w:rFonts w:cs="Times New Roman"/>
                <w:lang w:val="uk-UA"/>
              </w:rPr>
            </w:pPr>
            <w:r w:rsidRPr="00FC1D39">
              <w:rPr>
                <w:rFonts w:cs="Times New Roman"/>
                <w:lang w:val="uk-UA"/>
              </w:rPr>
              <w:lastRenderedPageBreak/>
              <w:t>4</w:t>
            </w:r>
          </w:p>
        </w:tc>
        <w:tc>
          <w:tcPr>
            <w:tcW w:w="3089" w:type="dxa"/>
            <w:tcBorders>
              <w:top w:val="single" w:sz="4" w:space="0" w:color="000000"/>
              <w:left w:val="single" w:sz="4" w:space="0" w:color="000000"/>
              <w:bottom w:val="single" w:sz="4" w:space="0" w:color="000000"/>
            </w:tcBorders>
            <w:shd w:val="clear" w:color="auto" w:fill="auto"/>
          </w:tcPr>
          <w:p w:rsidR="009836D6" w:rsidRPr="00FC1D39" w:rsidRDefault="009836D6" w:rsidP="009836D6">
            <w:pPr>
              <w:ind w:left="113" w:right="113"/>
              <w:contextualSpacing/>
              <w:rPr>
                <w:rFonts w:cs="Times New Roman"/>
                <w:lang w:val="uk-UA" w:eastAsia="uk-UA"/>
              </w:rPr>
            </w:pPr>
            <w:r w:rsidRPr="00FC1D39">
              <w:rPr>
                <w:rFonts w:cs="Times New Roman"/>
                <w:lang w:val="uk-UA" w:eastAsia="uk-UA"/>
              </w:rPr>
              <w:t>Оскарження закупівель</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7962DC" w:rsidRPr="00FC1D39" w:rsidRDefault="009836D6" w:rsidP="007E418E">
            <w:pPr>
              <w:ind w:right="113"/>
              <w:jc w:val="both"/>
              <w:rPr>
                <w:rFonts w:eastAsia="Calibri" w:cs="Times New Roman"/>
                <w:lang w:val="uk-UA" w:eastAsia="ru-RU"/>
              </w:rPr>
            </w:pPr>
            <w:r w:rsidRPr="00FC1D39">
              <w:rPr>
                <w:rFonts w:eastAsia="Calibri" w:cs="Times New Roman"/>
                <w:lang w:val="uk-UA" w:eastAsia="ru-RU"/>
              </w:rPr>
              <w:t>Учасник процедури закупівель має право звернутись до замовника зі скаргою стосовно рішення, дій або бездіяльності замовника.</w:t>
            </w:r>
            <w:r w:rsidR="00CF7690" w:rsidRPr="00FC1D39">
              <w:rPr>
                <w:rFonts w:eastAsia="Calibri" w:cs="Times New Roman"/>
                <w:lang w:val="uk-UA" w:eastAsia="ru-RU"/>
              </w:rPr>
              <w:t xml:space="preserve"> </w:t>
            </w:r>
            <w:r w:rsidR="007962DC" w:rsidRPr="00FC1D39">
              <w:rPr>
                <w:rFonts w:eastAsia="Calibri" w:cs="Times New Roman"/>
                <w:lang w:val="uk-UA" w:eastAsia="ru-RU"/>
              </w:rPr>
              <w:t>Скарги подаються учасником замовнику не пізніше 5 календарних днів з моменту оприлюднення інформації про визначення переможця, але в будь-якому випадку до дня укладення договору. Питання та скарги на технічні вимоги до товару та вимоги до кваліфікації учасників можуть подаватися до початку строку, установленого для подання пропозицій.</w:t>
            </w:r>
          </w:p>
          <w:p w:rsidR="009836D6" w:rsidRPr="00FC1D39" w:rsidRDefault="009836D6" w:rsidP="00FB38B6">
            <w:pPr>
              <w:ind w:right="113"/>
              <w:jc w:val="both"/>
              <w:rPr>
                <w:rFonts w:eastAsia="Calibri" w:cs="Times New Roman"/>
                <w:lang w:val="uk-UA" w:eastAsia="ru-RU"/>
              </w:rPr>
            </w:pPr>
            <w:r w:rsidRPr="00FC1D39">
              <w:rPr>
                <w:rFonts w:eastAsia="Calibri" w:cs="Times New Roman"/>
                <w:lang w:val="uk-UA" w:eastAsia="ru-RU"/>
              </w:rPr>
              <w:t>Замовник має право укласти договір про закупівлю за результатами проведеного аукціону лише після розгляду всіх скарг.</w:t>
            </w:r>
          </w:p>
          <w:p w:rsidR="009836D6" w:rsidRPr="00FC1D39" w:rsidRDefault="009836D6" w:rsidP="00FB38B6">
            <w:pPr>
              <w:ind w:right="113"/>
              <w:jc w:val="both"/>
              <w:rPr>
                <w:rFonts w:eastAsia="Calibri" w:cs="Times New Roman"/>
                <w:lang w:val="uk-UA" w:eastAsia="ru-RU"/>
              </w:rPr>
            </w:pPr>
            <w:r w:rsidRPr="00FC1D39">
              <w:rPr>
                <w:rFonts w:eastAsia="Calibri" w:cs="Times New Roman"/>
                <w:lang w:val="uk-UA" w:eastAsia="ru-RU"/>
              </w:rPr>
              <w:t>У скарзі має бути зазначено:</w:t>
            </w:r>
          </w:p>
          <w:p w:rsidR="00165DAF" w:rsidRPr="00FC1D39" w:rsidRDefault="000B33B2" w:rsidP="00FC1D39">
            <w:pPr>
              <w:ind w:right="113"/>
              <w:jc w:val="both"/>
              <w:rPr>
                <w:rFonts w:eastAsia="Calibri" w:cs="Times New Roman"/>
                <w:lang w:val="uk-UA" w:eastAsia="ru-RU"/>
              </w:rPr>
            </w:pPr>
            <w:r w:rsidRPr="00FC1D39">
              <w:rPr>
                <w:rFonts w:eastAsia="Calibri" w:cs="Times New Roman"/>
                <w:lang w:val="uk-UA" w:eastAsia="ru-RU"/>
              </w:rPr>
              <w:t xml:space="preserve">- </w:t>
            </w:r>
            <w:r w:rsidR="00165DAF" w:rsidRPr="00FC1D39">
              <w:rPr>
                <w:rFonts w:eastAsia="Calibri" w:cs="Times New Roman"/>
                <w:lang w:val="uk-UA" w:eastAsia="ru-RU"/>
              </w:rPr>
              <w:t xml:space="preserve">найменування замовника, рішення, дії або бездіяльність якого </w:t>
            </w:r>
            <w:proofErr w:type="spellStart"/>
            <w:r w:rsidR="00165DAF" w:rsidRPr="00FC1D39">
              <w:rPr>
                <w:rFonts w:eastAsia="Calibri" w:cs="Times New Roman"/>
                <w:lang w:val="uk-UA" w:eastAsia="ru-RU"/>
              </w:rPr>
              <w:t>оскаржується</w:t>
            </w:r>
            <w:proofErr w:type="spellEnd"/>
            <w:r w:rsidR="00165DAF" w:rsidRPr="00FC1D39">
              <w:rPr>
                <w:rFonts w:eastAsia="Calibri" w:cs="Times New Roman"/>
                <w:lang w:val="uk-UA" w:eastAsia="ru-RU"/>
              </w:rPr>
              <w:t>;</w:t>
            </w:r>
          </w:p>
          <w:p w:rsidR="000B33B2" w:rsidRPr="00FC1D39" w:rsidRDefault="00165DAF" w:rsidP="00FC1D39">
            <w:pPr>
              <w:ind w:right="113"/>
              <w:jc w:val="both"/>
              <w:rPr>
                <w:rFonts w:eastAsia="Calibri" w:cs="Times New Roman"/>
                <w:lang w:val="uk-UA" w:eastAsia="ru-RU"/>
              </w:rPr>
            </w:pPr>
            <w:r w:rsidRPr="00FC1D39">
              <w:rPr>
                <w:rFonts w:eastAsia="Calibri" w:cs="Times New Roman"/>
                <w:lang w:val="uk-UA" w:eastAsia="ru-RU"/>
              </w:rPr>
              <w:t xml:space="preserve">- </w:t>
            </w:r>
            <w:r w:rsidR="000B33B2" w:rsidRPr="00FC1D39">
              <w:rPr>
                <w:rFonts w:eastAsia="Calibri" w:cs="Times New Roman"/>
                <w:lang w:val="uk-UA" w:eastAsia="ru-RU"/>
              </w:rPr>
              <w:t xml:space="preserve">номер оголошення про проведення закупівлі, яка </w:t>
            </w:r>
            <w:proofErr w:type="spellStart"/>
            <w:r w:rsidR="000B33B2" w:rsidRPr="00FC1D39">
              <w:rPr>
                <w:rFonts w:eastAsia="Calibri" w:cs="Times New Roman"/>
                <w:lang w:val="uk-UA" w:eastAsia="ru-RU"/>
              </w:rPr>
              <w:lastRenderedPageBreak/>
              <w:t>оскаржується</w:t>
            </w:r>
            <w:proofErr w:type="spellEnd"/>
            <w:r w:rsidR="000B33B2" w:rsidRPr="00FC1D39">
              <w:rPr>
                <w:rFonts w:eastAsia="Calibri" w:cs="Times New Roman"/>
                <w:lang w:val="uk-UA" w:eastAsia="ru-RU"/>
              </w:rPr>
              <w:t>;</w:t>
            </w:r>
          </w:p>
          <w:p w:rsidR="009836D6" w:rsidRPr="00FC1D39" w:rsidRDefault="009836D6" w:rsidP="00FC1D39">
            <w:pPr>
              <w:ind w:right="113"/>
              <w:jc w:val="both"/>
              <w:rPr>
                <w:rFonts w:eastAsia="Calibri" w:cs="Times New Roman"/>
                <w:lang w:val="uk-UA" w:eastAsia="ru-RU"/>
              </w:rPr>
            </w:pPr>
            <w:r w:rsidRPr="00FC1D39">
              <w:rPr>
                <w:rFonts w:eastAsia="Calibri" w:cs="Times New Roman"/>
                <w:lang w:val="uk-UA" w:eastAsia="ru-RU"/>
              </w:rPr>
              <w:t>- підстави подання скарги;</w:t>
            </w:r>
          </w:p>
          <w:p w:rsidR="00165DAF" w:rsidRPr="00FC1D39" w:rsidRDefault="00165DAF" w:rsidP="00FC1D39">
            <w:pPr>
              <w:pStyle w:val="1f"/>
              <w:suppressAutoHyphens w:val="0"/>
              <w:ind w:right="-427"/>
              <w:contextualSpacing/>
              <w:jc w:val="both"/>
              <w:rPr>
                <w:rFonts w:ascii="Times New Roman" w:eastAsia="Calibri" w:hAnsi="Times New Roman" w:cs="Times New Roman"/>
                <w:color w:val="000000"/>
                <w:sz w:val="24"/>
                <w:szCs w:val="24"/>
                <w:lang w:val="uk-UA" w:eastAsia="ru-RU" w:bidi="en-US"/>
              </w:rPr>
            </w:pPr>
            <w:r w:rsidRPr="00FC1D39">
              <w:rPr>
                <w:rFonts w:ascii="Times New Roman" w:eastAsia="Calibri" w:hAnsi="Times New Roman" w:cs="Times New Roman"/>
                <w:color w:val="000000"/>
                <w:sz w:val="24"/>
                <w:szCs w:val="24"/>
                <w:lang w:val="uk-UA" w:eastAsia="ru-RU" w:bidi="en-US"/>
              </w:rPr>
              <w:t>- вимоги до замовника та їх обґрунтування (обставини, в яких скаржник вбачає  порушення  закупівлі з посиланням на регламент (положення) або чинне законодавство);</w:t>
            </w:r>
          </w:p>
          <w:p w:rsidR="00165DAF" w:rsidRPr="00FC1D39" w:rsidRDefault="00165DAF" w:rsidP="00FC1D39">
            <w:pPr>
              <w:ind w:right="113"/>
              <w:jc w:val="both"/>
              <w:rPr>
                <w:rFonts w:eastAsia="Calibri" w:cs="Times New Roman"/>
                <w:lang w:val="uk-UA" w:eastAsia="ru-RU"/>
              </w:rPr>
            </w:pPr>
            <w:bookmarkStart w:id="6" w:name="h.2s8eyo1" w:colFirst="0" w:colLast="0"/>
            <w:bookmarkEnd w:id="6"/>
            <w:r w:rsidRPr="00FC1D39">
              <w:rPr>
                <w:rFonts w:eastAsia="Calibri" w:cs="Times New Roman"/>
                <w:lang w:val="uk-UA" w:eastAsia="ru-RU"/>
              </w:rPr>
              <w:t>- ідентифікаційні дані (найменування, код ЄДРПОУ для юридичних осіб-резидентів, ПІБ, місце реєстрації (проживання) фізичних осіб, найменування, реєстраційний номер, країна резидента – для юридичних осіб-нерезидентів) особи, що подала скаргу.</w:t>
            </w:r>
          </w:p>
          <w:p w:rsidR="009836D6" w:rsidRPr="00FC1D39" w:rsidRDefault="009836D6" w:rsidP="00FB38B6">
            <w:pPr>
              <w:ind w:right="113"/>
              <w:jc w:val="both"/>
              <w:rPr>
                <w:rFonts w:eastAsia="Calibri" w:cs="Times New Roman"/>
                <w:lang w:val="uk-UA" w:eastAsia="ru-RU"/>
              </w:rPr>
            </w:pPr>
            <w:r w:rsidRPr="00FC1D39">
              <w:rPr>
                <w:rFonts w:eastAsia="Calibri" w:cs="Times New Roman"/>
                <w:lang w:val="uk-UA" w:eastAsia="ru-RU"/>
              </w:rPr>
              <w:t xml:space="preserve">Скарга повинна бути підписана скаржником із зазначенням дати та реєстраційного номера (у разі подання скарги від юридичної особи). </w:t>
            </w:r>
          </w:p>
          <w:p w:rsidR="009836D6" w:rsidRPr="00FC1D39" w:rsidRDefault="009836D6" w:rsidP="00FB38B6">
            <w:pPr>
              <w:ind w:right="113"/>
              <w:jc w:val="both"/>
              <w:rPr>
                <w:rFonts w:eastAsia="Calibri" w:cs="Times New Roman"/>
                <w:lang w:val="uk-UA" w:eastAsia="ru-RU"/>
              </w:rPr>
            </w:pPr>
            <w:r w:rsidRPr="00FC1D39">
              <w:rPr>
                <w:rFonts w:eastAsia="Calibri" w:cs="Times New Roman"/>
                <w:lang w:val="uk-UA" w:eastAsia="ru-RU"/>
              </w:rPr>
              <w:t>У скарзі також має бути окремо зазначено електронну поштову адресу, на яку скаржнику може бути надіслано відповідь. Скарга, оформлена без дотримання зазначених вимог, не розглядається.</w:t>
            </w:r>
          </w:p>
          <w:p w:rsidR="009836D6" w:rsidRPr="00FC1D39" w:rsidRDefault="009836D6" w:rsidP="00FB38B6">
            <w:pPr>
              <w:ind w:right="113"/>
              <w:jc w:val="both"/>
              <w:rPr>
                <w:rFonts w:eastAsia="Calibri" w:cs="Times New Roman"/>
                <w:lang w:val="uk-UA" w:eastAsia="ru-RU"/>
              </w:rPr>
            </w:pPr>
            <w:r w:rsidRPr="00FC1D39">
              <w:rPr>
                <w:rFonts w:eastAsia="Calibri" w:cs="Times New Roman"/>
                <w:lang w:val="uk-UA" w:eastAsia="ru-RU"/>
              </w:rPr>
              <w:t xml:space="preserve">Про результати розгляду скарги скаржника повідомляють письмово не пізніше ніж через </w:t>
            </w:r>
            <w:r w:rsidR="00AC6CEA" w:rsidRPr="00FC1D39">
              <w:rPr>
                <w:rFonts w:eastAsia="Calibri" w:cs="Times New Roman"/>
                <w:lang w:val="uk-UA" w:eastAsia="ru-RU"/>
              </w:rPr>
              <w:t>10</w:t>
            </w:r>
            <w:r w:rsidRPr="00FC1D39">
              <w:rPr>
                <w:rFonts w:eastAsia="Calibri" w:cs="Times New Roman"/>
                <w:lang w:val="uk-UA" w:eastAsia="ru-RU"/>
              </w:rPr>
              <w:t xml:space="preserve"> (</w:t>
            </w:r>
            <w:r w:rsidR="00AC6CEA" w:rsidRPr="00FC1D39">
              <w:rPr>
                <w:rFonts w:eastAsia="Calibri" w:cs="Times New Roman"/>
                <w:lang w:val="uk-UA" w:eastAsia="ru-RU"/>
              </w:rPr>
              <w:t>дес</w:t>
            </w:r>
            <w:r w:rsidRPr="00FC1D39">
              <w:rPr>
                <w:rFonts w:eastAsia="Calibri" w:cs="Times New Roman"/>
                <w:lang w:val="uk-UA" w:eastAsia="ru-RU"/>
              </w:rPr>
              <w:t>ять) робочих днів з моменту прийняття відповідного рішення.</w:t>
            </w:r>
          </w:p>
          <w:p w:rsidR="009836D6" w:rsidRPr="00FC1D39" w:rsidRDefault="009836D6" w:rsidP="00FB38B6">
            <w:pPr>
              <w:ind w:right="113"/>
              <w:jc w:val="both"/>
              <w:rPr>
                <w:rFonts w:eastAsia="Calibri" w:cs="Times New Roman"/>
                <w:lang w:val="uk-UA" w:eastAsia="ru-RU"/>
              </w:rPr>
            </w:pPr>
            <w:r w:rsidRPr="00FC1D39">
              <w:rPr>
                <w:rFonts w:eastAsia="Calibri" w:cs="Times New Roman"/>
                <w:lang w:val="uk-UA" w:eastAsia="ru-RU"/>
              </w:rPr>
              <w:t>У разі надання у скарзі завідомо неправдивої та викривленої інформації скаржником з метою дискредитації конкурентів або відповідальних осіб Замовника, такий учасник може бути включений до Реєстру недобросовісних Учасників.</w:t>
            </w:r>
          </w:p>
        </w:tc>
      </w:tr>
      <w:tr w:rsidR="004C59B3" w:rsidRPr="00B4475B" w:rsidTr="00341674">
        <w:tblPrEx>
          <w:tblCellMar>
            <w:left w:w="0" w:type="dxa"/>
            <w:right w:w="0" w:type="dxa"/>
          </w:tblCellMar>
        </w:tblPrEx>
        <w:tc>
          <w:tcPr>
            <w:tcW w:w="10349" w:type="dxa"/>
            <w:gridSpan w:val="3"/>
            <w:tcBorders>
              <w:top w:val="single" w:sz="4" w:space="0" w:color="000000"/>
              <w:left w:val="single" w:sz="4" w:space="0" w:color="000000"/>
              <w:bottom w:val="single" w:sz="4" w:space="0" w:color="000000"/>
              <w:right w:val="single" w:sz="4" w:space="0" w:color="000000"/>
            </w:tcBorders>
            <w:shd w:val="clear" w:color="auto" w:fill="F2F2F2"/>
          </w:tcPr>
          <w:p w:rsidR="004C59B3" w:rsidRPr="00FC1D39" w:rsidRDefault="004C59B3" w:rsidP="004C59B3">
            <w:pPr>
              <w:tabs>
                <w:tab w:val="left" w:pos="2160"/>
                <w:tab w:val="left" w:pos="3600"/>
              </w:tabs>
              <w:ind w:left="113" w:right="113"/>
              <w:jc w:val="center"/>
              <w:rPr>
                <w:rFonts w:cs="Times New Roman"/>
                <w:lang w:val="uk-UA"/>
              </w:rPr>
            </w:pPr>
            <w:r w:rsidRPr="00FC1D39">
              <w:rPr>
                <w:rFonts w:cs="Times New Roman"/>
                <w:b/>
                <w:lang w:val="uk-UA"/>
              </w:rPr>
              <w:lastRenderedPageBreak/>
              <w:t xml:space="preserve">VІ.   </w:t>
            </w:r>
            <w:r w:rsidRPr="00FC1D39">
              <w:rPr>
                <w:rFonts w:eastAsia="Times New Roman" w:cs="Times New Roman"/>
                <w:b/>
                <w:lang w:val="uk-UA"/>
              </w:rPr>
              <w:t>Результати торгів та укладання договору про закупівлю</w:t>
            </w:r>
          </w:p>
        </w:tc>
      </w:tr>
      <w:tr w:rsidR="004C59B3"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snapToGrid w:val="0"/>
              <w:ind w:left="141"/>
              <w:rPr>
                <w:rFonts w:cs="Times New Roman"/>
                <w:lang w:val="uk-UA"/>
              </w:rPr>
            </w:pPr>
            <w:r w:rsidRPr="00FC1D39">
              <w:rPr>
                <w:rFonts w:cs="Times New Roman"/>
                <w:lang w:val="uk-UA"/>
              </w:rPr>
              <w:t>1</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B34950" w:rsidP="004C59B3">
            <w:pPr>
              <w:snapToGrid w:val="0"/>
              <w:ind w:left="113" w:right="113"/>
              <w:rPr>
                <w:rFonts w:cs="Times New Roman"/>
                <w:lang w:val="uk-UA"/>
              </w:rPr>
            </w:pPr>
            <w:r w:rsidRPr="00FC1D39">
              <w:rPr>
                <w:rFonts w:cs="Times New Roman"/>
                <w:lang w:val="uk-UA"/>
              </w:rPr>
              <w:t>Скасування</w:t>
            </w:r>
            <w:r w:rsidR="004C59B3" w:rsidRPr="00FC1D39">
              <w:rPr>
                <w:rFonts w:cs="Times New Roman"/>
                <w:lang w:val="uk-UA"/>
              </w:rPr>
              <w:t xml:space="preserve"> замовником торгів чи визнання їх такими, що не відбулися</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B34950" w:rsidRPr="00FC1D39" w:rsidRDefault="00B34950" w:rsidP="00FB38B6">
            <w:pPr>
              <w:ind w:right="97"/>
              <w:contextualSpacing/>
              <w:rPr>
                <w:rFonts w:cs="Times New Roman"/>
                <w:lang w:val="ru-RU" w:eastAsia="ru-RU"/>
              </w:rPr>
            </w:pPr>
            <w:proofErr w:type="spellStart"/>
            <w:r w:rsidRPr="00FC1D39">
              <w:rPr>
                <w:rFonts w:cs="Times New Roman"/>
                <w:lang w:val="ru-RU" w:eastAsia="ru-RU"/>
              </w:rPr>
              <w:t>Закупівля</w:t>
            </w:r>
            <w:proofErr w:type="spellEnd"/>
            <w:r w:rsidRPr="00FC1D39">
              <w:rPr>
                <w:rFonts w:cs="Times New Roman"/>
                <w:lang w:val="ru-RU" w:eastAsia="ru-RU"/>
              </w:rPr>
              <w:t xml:space="preserve"> </w:t>
            </w:r>
            <w:proofErr w:type="spellStart"/>
            <w:r w:rsidRPr="00FC1D39">
              <w:rPr>
                <w:rFonts w:cs="Times New Roman"/>
                <w:lang w:val="ru-RU" w:eastAsia="ru-RU"/>
              </w:rPr>
              <w:t>скасовується</w:t>
            </w:r>
            <w:proofErr w:type="spellEnd"/>
            <w:r w:rsidRPr="00FC1D39">
              <w:rPr>
                <w:rFonts w:cs="Times New Roman"/>
                <w:lang w:val="ru-RU" w:eastAsia="ru-RU"/>
              </w:rPr>
              <w:t xml:space="preserve"> </w:t>
            </w:r>
            <w:proofErr w:type="spellStart"/>
            <w:r w:rsidRPr="00FC1D39">
              <w:rPr>
                <w:rFonts w:cs="Times New Roman"/>
                <w:lang w:val="ru-RU" w:eastAsia="ru-RU"/>
              </w:rPr>
              <w:t>або</w:t>
            </w:r>
            <w:proofErr w:type="spellEnd"/>
            <w:r w:rsidRPr="00FC1D39">
              <w:rPr>
                <w:rFonts w:cs="Times New Roman"/>
                <w:lang w:val="ru-RU" w:eastAsia="ru-RU"/>
              </w:rPr>
              <w:t xml:space="preserve"> </w:t>
            </w:r>
            <w:proofErr w:type="spellStart"/>
            <w:r w:rsidRPr="00FC1D39">
              <w:rPr>
                <w:rFonts w:cs="Times New Roman"/>
                <w:lang w:val="ru-RU" w:eastAsia="ru-RU"/>
              </w:rPr>
              <w:t>визнається</w:t>
            </w:r>
            <w:proofErr w:type="spellEnd"/>
            <w:r w:rsidRPr="00FC1D39">
              <w:rPr>
                <w:rFonts w:cs="Times New Roman"/>
                <w:lang w:val="ru-RU" w:eastAsia="ru-RU"/>
              </w:rPr>
              <w:t xml:space="preserve"> </w:t>
            </w:r>
            <w:proofErr w:type="gramStart"/>
            <w:r w:rsidRPr="00FC1D39">
              <w:rPr>
                <w:rFonts w:cs="Times New Roman"/>
                <w:lang w:val="ru-RU" w:eastAsia="ru-RU"/>
              </w:rPr>
              <w:t>такою</w:t>
            </w:r>
            <w:proofErr w:type="gramEnd"/>
            <w:r w:rsidRPr="00FC1D39">
              <w:rPr>
                <w:rFonts w:cs="Times New Roman"/>
                <w:lang w:val="ru-RU" w:eastAsia="ru-RU"/>
              </w:rPr>
              <w:t xml:space="preserve">, </w:t>
            </w:r>
            <w:proofErr w:type="spellStart"/>
            <w:r w:rsidRPr="00FC1D39">
              <w:rPr>
                <w:rFonts w:cs="Times New Roman"/>
                <w:lang w:val="ru-RU" w:eastAsia="ru-RU"/>
              </w:rPr>
              <w:t>що</w:t>
            </w:r>
            <w:proofErr w:type="spellEnd"/>
            <w:r w:rsidRPr="00FC1D39">
              <w:rPr>
                <w:rFonts w:cs="Times New Roman"/>
                <w:lang w:val="ru-RU" w:eastAsia="ru-RU"/>
              </w:rPr>
              <w:t xml:space="preserve"> не </w:t>
            </w:r>
            <w:proofErr w:type="spellStart"/>
            <w:r w:rsidRPr="00FC1D39">
              <w:rPr>
                <w:rFonts w:cs="Times New Roman"/>
                <w:lang w:val="ru-RU" w:eastAsia="ru-RU"/>
              </w:rPr>
              <w:t>відбулась</w:t>
            </w:r>
            <w:proofErr w:type="spellEnd"/>
            <w:r w:rsidRPr="00FC1D39">
              <w:rPr>
                <w:rFonts w:cs="Times New Roman"/>
                <w:lang w:val="ru-RU" w:eastAsia="ru-RU"/>
              </w:rPr>
              <w:t xml:space="preserve"> </w:t>
            </w:r>
            <w:proofErr w:type="spellStart"/>
            <w:r w:rsidRPr="00FC1D39">
              <w:rPr>
                <w:rFonts w:cs="Times New Roman"/>
                <w:lang w:val="ru-RU" w:eastAsia="ru-RU"/>
              </w:rPr>
              <w:t>замовником</w:t>
            </w:r>
            <w:proofErr w:type="spellEnd"/>
            <w:r w:rsidRPr="00FC1D39">
              <w:rPr>
                <w:rFonts w:cs="Times New Roman"/>
                <w:lang w:val="ru-RU" w:eastAsia="ru-RU"/>
              </w:rPr>
              <w:t xml:space="preserve"> у </w:t>
            </w:r>
            <w:proofErr w:type="spellStart"/>
            <w:r w:rsidRPr="00FC1D39">
              <w:rPr>
                <w:rFonts w:cs="Times New Roman"/>
                <w:lang w:val="ru-RU" w:eastAsia="ru-RU"/>
              </w:rPr>
              <w:t>разі</w:t>
            </w:r>
            <w:proofErr w:type="spellEnd"/>
            <w:r w:rsidRPr="00FC1D39">
              <w:rPr>
                <w:rFonts w:cs="Times New Roman"/>
                <w:lang w:val="ru-RU" w:eastAsia="ru-RU"/>
              </w:rPr>
              <w:t xml:space="preserve">, коли: </w:t>
            </w:r>
          </w:p>
          <w:p w:rsidR="00B34950" w:rsidRPr="00FC1D39" w:rsidRDefault="00B34950" w:rsidP="00FB38B6">
            <w:pPr>
              <w:widowControl/>
              <w:numPr>
                <w:ilvl w:val="0"/>
                <w:numId w:val="24"/>
              </w:numPr>
              <w:tabs>
                <w:tab w:val="left" w:pos="426"/>
              </w:tabs>
              <w:suppressAutoHyphens w:val="0"/>
              <w:ind w:right="97"/>
              <w:contextualSpacing/>
              <w:jc w:val="both"/>
              <w:rPr>
                <w:rFonts w:cs="Times New Roman"/>
                <w:lang w:val="ru-RU" w:eastAsia="ru-RU"/>
              </w:rPr>
            </w:pPr>
            <w:r w:rsidRPr="00FC1D39">
              <w:rPr>
                <w:rFonts w:cs="Times New Roman"/>
                <w:lang w:val="ru-RU" w:eastAsia="ru-RU"/>
              </w:rPr>
              <w:t xml:space="preserve">не подано </w:t>
            </w:r>
            <w:proofErr w:type="spellStart"/>
            <w:r w:rsidRPr="00FC1D39">
              <w:rPr>
                <w:rFonts w:cs="Times New Roman"/>
                <w:lang w:val="ru-RU" w:eastAsia="ru-RU"/>
              </w:rPr>
              <w:t>жодної</w:t>
            </w:r>
            <w:proofErr w:type="spellEnd"/>
            <w:r w:rsidRPr="00FC1D39">
              <w:rPr>
                <w:rFonts w:cs="Times New Roman"/>
                <w:lang w:val="ru-RU" w:eastAsia="ru-RU"/>
              </w:rPr>
              <w:t xml:space="preserve"> </w:t>
            </w:r>
            <w:proofErr w:type="spellStart"/>
            <w:r w:rsidRPr="00FC1D39">
              <w:rPr>
                <w:rFonts w:cs="Times New Roman"/>
                <w:lang w:val="ru-RU" w:eastAsia="ru-RU"/>
              </w:rPr>
              <w:t>тендерної</w:t>
            </w:r>
            <w:proofErr w:type="spellEnd"/>
            <w:r w:rsidRPr="00FC1D39">
              <w:rPr>
                <w:rFonts w:cs="Times New Roman"/>
                <w:lang w:val="ru-RU" w:eastAsia="ru-RU"/>
              </w:rPr>
              <w:t xml:space="preserve"> </w:t>
            </w:r>
            <w:proofErr w:type="spellStart"/>
            <w:r w:rsidRPr="00FC1D39">
              <w:rPr>
                <w:rFonts w:cs="Times New Roman"/>
                <w:lang w:val="ru-RU" w:eastAsia="ru-RU"/>
              </w:rPr>
              <w:t>пропозиції</w:t>
            </w:r>
            <w:proofErr w:type="spellEnd"/>
            <w:r w:rsidRPr="00FC1D39">
              <w:rPr>
                <w:rFonts w:cs="Times New Roman"/>
                <w:lang w:val="ru-RU" w:eastAsia="ru-RU"/>
              </w:rPr>
              <w:t xml:space="preserve">; </w:t>
            </w:r>
          </w:p>
          <w:p w:rsidR="00B34950" w:rsidRPr="00FC1D39" w:rsidRDefault="00B34950" w:rsidP="00FB38B6">
            <w:pPr>
              <w:widowControl/>
              <w:numPr>
                <w:ilvl w:val="0"/>
                <w:numId w:val="24"/>
              </w:numPr>
              <w:tabs>
                <w:tab w:val="left" w:pos="426"/>
              </w:tabs>
              <w:suppressAutoHyphens w:val="0"/>
              <w:ind w:right="97"/>
              <w:contextualSpacing/>
              <w:jc w:val="both"/>
              <w:rPr>
                <w:rFonts w:cs="Times New Roman"/>
                <w:lang w:eastAsia="ru-RU"/>
              </w:rPr>
            </w:pPr>
            <w:proofErr w:type="spellStart"/>
            <w:r w:rsidRPr="00FC1D39">
              <w:rPr>
                <w:rFonts w:cs="Times New Roman"/>
                <w:lang w:eastAsia="ru-RU"/>
              </w:rPr>
              <w:t>відхилені</w:t>
            </w:r>
            <w:proofErr w:type="spellEnd"/>
            <w:r w:rsidRPr="00FC1D39">
              <w:rPr>
                <w:rFonts w:cs="Times New Roman"/>
                <w:lang w:eastAsia="ru-RU"/>
              </w:rPr>
              <w:t xml:space="preserve"> </w:t>
            </w:r>
            <w:proofErr w:type="spellStart"/>
            <w:r w:rsidRPr="00FC1D39">
              <w:rPr>
                <w:rFonts w:cs="Times New Roman"/>
                <w:lang w:eastAsia="ru-RU"/>
              </w:rPr>
              <w:t>всі</w:t>
            </w:r>
            <w:proofErr w:type="spellEnd"/>
            <w:r w:rsidRPr="00FC1D39">
              <w:rPr>
                <w:rFonts w:cs="Times New Roman"/>
                <w:lang w:eastAsia="ru-RU"/>
              </w:rPr>
              <w:t xml:space="preserve"> </w:t>
            </w:r>
            <w:proofErr w:type="spellStart"/>
            <w:r w:rsidRPr="00FC1D39">
              <w:rPr>
                <w:rFonts w:cs="Times New Roman"/>
                <w:lang w:eastAsia="ru-RU"/>
              </w:rPr>
              <w:t>тендерні</w:t>
            </w:r>
            <w:proofErr w:type="spellEnd"/>
            <w:r w:rsidRPr="00FC1D39">
              <w:rPr>
                <w:rFonts w:cs="Times New Roman"/>
                <w:lang w:eastAsia="ru-RU"/>
              </w:rPr>
              <w:t xml:space="preserve"> </w:t>
            </w:r>
            <w:proofErr w:type="spellStart"/>
            <w:r w:rsidRPr="00FC1D39">
              <w:rPr>
                <w:rFonts w:cs="Times New Roman"/>
                <w:lang w:eastAsia="ru-RU"/>
              </w:rPr>
              <w:t>пропозиції</w:t>
            </w:r>
            <w:proofErr w:type="spellEnd"/>
            <w:r w:rsidRPr="00FC1D39">
              <w:rPr>
                <w:rFonts w:cs="Times New Roman"/>
                <w:lang w:eastAsia="ru-RU"/>
              </w:rPr>
              <w:t xml:space="preserve">; </w:t>
            </w:r>
          </w:p>
          <w:p w:rsidR="00B34950" w:rsidRPr="00FC1D39" w:rsidRDefault="00B34950" w:rsidP="00FB38B6">
            <w:pPr>
              <w:pStyle w:val="aff3"/>
              <w:widowControl/>
              <w:numPr>
                <w:ilvl w:val="0"/>
                <w:numId w:val="24"/>
              </w:numPr>
              <w:tabs>
                <w:tab w:val="left" w:pos="426"/>
              </w:tabs>
              <w:suppressAutoHyphens w:val="0"/>
              <w:ind w:right="97"/>
              <w:contextualSpacing/>
              <w:jc w:val="both"/>
              <w:rPr>
                <w:rFonts w:eastAsia="Times New Roman" w:cs="Times New Roman"/>
                <w:lang w:val="ru-RU" w:eastAsia="ru-RU"/>
              </w:rPr>
            </w:pPr>
            <w:r w:rsidRPr="00FC1D39">
              <w:rPr>
                <w:rFonts w:eastAsia="Times New Roman" w:cs="Times New Roman"/>
                <w:lang w:val="ru-RU" w:eastAsia="ru-RU"/>
              </w:rPr>
              <w:t xml:space="preserve">для </w:t>
            </w:r>
            <w:proofErr w:type="spellStart"/>
            <w:r w:rsidRPr="00FC1D39">
              <w:rPr>
                <w:rFonts w:eastAsia="Times New Roman" w:cs="Times New Roman"/>
                <w:lang w:val="ru-RU" w:eastAsia="ru-RU"/>
              </w:rPr>
              <w:t>участі</w:t>
            </w:r>
            <w:proofErr w:type="spellEnd"/>
            <w:r w:rsidRPr="00FC1D39">
              <w:rPr>
                <w:rFonts w:eastAsia="Times New Roman" w:cs="Times New Roman"/>
                <w:lang w:val="ru-RU" w:eastAsia="ru-RU"/>
              </w:rPr>
              <w:t xml:space="preserve"> подано </w:t>
            </w:r>
            <w:proofErr w:type="spellStart"/>
            <w:r w:rsidRPr="00FC1D39">
              <w:rPr>
                <w:rFonts w:eastAsia="Times New Roman" w:cs="Times New Roman"/>
                <w:lang w:val="ru-RU" w:eastAsia="ru-RU"/>
              </w:rPr>
              <w:t>менше</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двох</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тендерних</w:t>
            </w:r>
            <w:proofErr w:type="spellEnd"/>
            <w:r w:rsidRPr="00FC1D39">
              <w:rPr>
                <w:rFonts w:eastAsia="Times New Roman" w:cs="Times New Roman"/>
                <w:lang w:val="ru-RU" w:eastAsia="ru-RU"/>
              </w:rPr>
              <w:t xml:space="preserve"> </w:t>
            </w:r>
            <w:proofErr w:type="spellStart"/>
            <w:r w:rsidRPr="00FC1D39">
              <w:rPr>
                <w:rFonts w:eastAsia="Times New Roman" w:cs="Times New Roman"/>
                <w:lang w:val="ru-RU" w:eastAsia="ru-RU"/>
              </w:rPr>
              <w:t>пропозицій</w:t>
            </w:r>
            <w:proofErr w:type="spellEnd"/>
            <w:r w:rsidRPr="00FC1D39">
              <w:rPr>
                <w:rFonts w:eastAsia="Times New Roman" w:cs="Times New Roman"/>
                <w:lang w:val="ru-RU" w:eastAsia="ru-RU"/>
              </w:rPr>
              <w:t xml:space="preserve">, </w:t>
            </w:r>
          </w:p>
          <w:p w:rsidR="00B34950" w:rsidRPr="00FC1D39" w:rsidRDefault="00B34950" w:rsidP="00FB38B6">
            <w:pPr>
              <w:widowControl/>
              <w:numPr>
                <w:ilvl w:val="0"/>
                <w:numId w:val="24"/>
              </w:numPr>
              <w:tabs>
                <w:tab w:val="left" w:pos="426"/>
              </w:tabs>
              <w:suppressAutoHyphens w:val="0"/>
              <w:ind w:right="97"/>
              <w:contextualSpacing/>
              <w:jc w:val="both"/>
              <w:rPr>
                <w:rFonts w:cs="Times New Roman"/>
                <w:lang w:val="ru-RU" w:eastAsia="ru-RU"/>
              </w:rPr>
            </w:pPr>
            <w:r w:rsidRPr="00FC1D39">
              <w:rPr>
                <w:rFonts w:cs="Times New Roman"/>
                <w:lang w:val="ru-RU" w:eastAsia="ru-RU"/>
              </w:rPr>
              <w:t xml:space="preserve">до </w:t>
            </w:r>
            <w:proofErr w:type="spellStart"/>
            <w:r w:rsidRPr="00FC1D39">
              <w:rPr>
                <w:rFonts w:cs="Times New Roman"/>
                <w:lang w:val="ru-RU" w:eastAsia="ru-RU"/>
              </w:rPr>
              <w:t>оцінки</w:t>
            </w:r>
            <w:proofErr w:type="spellEnd"/>
            <w:r w:rsidRPr="00FC1D39">
              <w:rPr>
                <w:rFonts w:cs="Times New Roman"/>
                <w:lang w:val="ru-RU" w:eastAsia="ru-RU"/>
              </w:rPr>
              <w:t xml:space="preserve"> не допущено </w:t>
            </w:r>
            <w:proofErr w:type="spellStart"/>
            <w:r w:rsidRPr="00FC1D39">
              <w:rPr>
                <w:rFonts w:cs="Times New Roman"/>
                <w:lang w:val="ru-RU" w:eastAsia="ru-RU"/>
              </w:rPr>
              <w:t>жодної</w:t>
            </w:r>
            <w:proofErr w:type="spellEnd"/>
            <w:r w:rsidRPr="00FC1D39">
              <w:rPr>
                <w:rFonts w:cs="Times New Roman"/>
                <w:lang w:val="ru-RU" w:eastAsia="ru-RU"/>
              </w:rPr>
              <w:t xml:space="preserve"> </w:t>
            </w:r>
            <w:proofErr w:type="spellStart"/>
            <w:r w:rsidRPr="00FC1D39">
              <w:rPr>
                <w:rFonts w:cs="Times New Roman"/>
                <w:lang w:val="ru-RU" w:eastAsia="ru-RU"/>
              </w:rPr>
              <w:t>тендерної</w:t>
            </w:r>
            <w:proofErr w:type="spellEnd"/>
            <w:r w:rsidRPr="00FC1D39">
              <w:rPr>
                <w:rFonts w:cs="Times New Roman"/>
                <w:lang w:val="ru-RU" w:eastAsia="ru-RU"/>
              </w:rPr>
              <w:t xml:space="preserve"> </w:t>
            </w:r>
            <w:proofErr w:type="spellStart"/>
            <w:r w:rsidRPr="00FC1D39">
              <w:rPr>
                <w:rFonts w:cs="Times New Roman"/>
                <w:lang w:val="ru-RU" w:eastAsia="ru-RU"/>
              </w:rPr>
              <w:t>пропозиції</w:t>
            </w:r>
            <w:proofErr w:type="spellEnd"/>
            <w:r w:rsidRPr="00FC1D39">
              <w:rPr>
                <w:rFonts w:cs="Times New Roman"/>
                <w:lang w:val="ru-RU" w:eastAsia="ru-RU"/>
              </w:rPr>
              <w:t>;</w:t>
            </w:r>
          </w:p>
          <w:p w:rsidR="00B34950" w:rsidRPr="00FC1D39" w:rsidRDefault="00B34950" w:rsidP="00FB38B6">
            <w:pPr>
              <w:widowControl/>
              <w:numPr>
                <w:ilvl w:val="0"/>
                <w:numId w:val="24"/>
              </w:numPr>
              <w:tabs>
                <w:tab w:val="left" w:pos="426"/>
              </w:tabs>
              <w:suppressAutoHyphens w:val="0"/>
              <w:ind w:right="97"/>
              <w:contextualSpacing/>
              <w:jc w:val="both"/>
              <w:rPr>
                <w:rFonts w:cs="Times New Roman"/>
                <w:lang w:eastAsia="ru-RU"/>
              </w:rPr>
            </w:pPr>
            <w:proofErr w:type="spellStart"/>
            <w:r w:rsidRPr="00FC1D39">
              <w:rPr>
                <w:rFonts w:cs="Times New Roman"/>
                <w:lang w:eastAsia="ru-RU"/>
              </w:rPr>
              <w:t>тендерна</w:t>
            </w:r>
            <w:proofErr w:type="spellEnd"/>
            <w:r w:rsidRPr="00FC1D39">
              <w:rPr>
                <w:rFonts w:cs="Times New Roman"/>
                <w:lang w:eastAsia="ru-RU"/>
              </w:rPr>
              <w:t xml:space="preserve"> </w:t>
            </w:r>
            <w:proofErr w:type="spellStart"/>
            <w:r w:rsidRPr="00FC1D39">
              <w:rPr>
                <w:rFonts w:cs="Times New Roman"/>
                <w:lang w:eastAsia="ru-RU"/>
              </w:rPr>
              <w:t>документація</w:t>
            </w:r>
            <w:proofErr w:type="spellEnd"/>
            <w:r w:rsidRPr="00FC1D39">
              <w:rPr>
                <w:rFonts w:cs="Times New Roman"/>
                <w:lang w:eastAsia="ru-RU"/>
              </w:rPr>
              <w:t xml:space="preserve"> </w:t>
            </w:r>
            <w:proofErr w:type="spellStart"/>
            <w:r w:rsidRPr="00FC1D39">
              <w:rPr>
                <w:rFonts w:cs="Times New Roman"/>
                <w:lang w:eastAsia="ru-RU"/>
              </w:rPr>
              <w:t>потребує</w:t>
            </w:r>
            <w:proofErr w:type="spellEnd"/>
            <w:r w:rsidRPr="00FC1D39">
              <w:rPr>
                <w:rFonts w:cs="Times New Roman"/>
                <w:lang w:eastAsia="ru-RU"/>
              </w:rPr>
              <w:t xml:space="preserve"> </w:t>
            </w:r>
            <w:proofErr w:type="spellStart"/>
            <w:r w:rsidRPr="00FC1D39">
              <w:rPr>
                <w:rFonts w:cs="Times New Roman"/>
                <w:lang w:eastAsia="ru-RU"/>
              </w:rPr>
              <w:t>доопрацювання</w:t>
            </w:r>
            <w:proofErr w:type="spellEnd"/>
            <w:r w:rsidRPr="00FC1D39">
              <w:rPr>
                <w:rFonts w:cs="Times New Roman"/>
                <w:lang w:eastAsia="ru-RU"/>
              </w:rPr>
              <w:t>;</w:t>
            </w:r>
          </w:p>
          <w:p w:rsidR="007E1FE6" w:rsidRPr="00FC1D39" w:rsidRDefault="00B34950" w:rsidP="00FB38B6">
            <w:pPr>
              <w:widowControl/>
              <w:numPr>
                <w:ilvl w:val="0"/>
                <w:numId w:val="24"/>
              </w:numPr>
              <w:suppressAutoHyphens w:val="0"/>
              <w:ind w:right="97"/>
              <w:contextualSpacing/>
              <w:jc w:val="both"/>
              <w:rPr>
                <w:rFonts w:cs="Times New Roman"/>
                <w:lang w:val="ru-RU" w:eastAsia="ru-RU"/>
              </w:rPr>
            </w:pPr>
            <w:proofErr w:type="spellStart"/>
            <w:r w:rsidRPr="00FC1D39">
              <w:rPr>
                <w:rFonts w:cs="Times New Roman"/>
                <w:lang w:val="ru-RU" w:eastAsia="ru-RU"/>
              </w:rPr>
              <w:t>здійснення</w:t>
            </w:r>
            <w:proofErr w:type="spellEnd"/>
            <w:r w:rsidRPr="00FC1D39">
              <w:rPr>
                <w:rFonts w:cs="Times New Roman"/>
                <w:lang w:val="ru-RU" w:eastAsia="ru-RU"/>
              </w:rPr>
              <w:t xml:space="preserve"> </w:t>
            </w:r>
            <w:proofErr w:type="spellStart"/>
            <w:r w:rsidRPr="00FC1D39">
              <w:rPr>
                <w:rFonts w:cs="Times New Roman"/>
                <w:lang w:val="ru-RU" w:eastAsia="ru-RU"/>
              </w:rPr>
              <w:t>закупі</w:t>
            </w:r>
            <w:proofErr w:type="gramStart"/>
            <w:r w:rsidRPr="00FC1D39">
              <w:rPr>
                <w:rFonts w:cs="Times New Roman"/>
                <w:lang w:val="ru-RU" w:eastAsia="ru-RU"/>
              </w:rPr>
              <w:t>вл</w:t>
            </w:r>
            <w:proofErr w:type="gramEnd"/>
            <w:r w:rsidRPr="00FC1D39">
              <w:rPr>
                <w:rFonts w:cs="Times New Roman"/>
                <w:lang w:val="ru-RU" w:eastAsia="ru-RU"/>
              </w:rPr>
              <w:t>і</w:t>
            </w:r>
            <w:proofErr w:type="spellEnd"/>
            <w:r w:rsidRPr="00FC1D39">
              <w:rPr>
                <w:rFonts w:cs="Times New Roman"/>
                <w:lang w:val="ru-RU" w:eastAsia="ru-RU"/>
              </w:rPr>
              <w:t xml:space="preserve"> </w:t>
            </w:r>
            <w:proofErr w:type="spellStart"/>
            <w:r w:rsidRPr="00FC1D39">
              <w:rPr>
                <w:rFonts w:cs="Times New Roman"/>
                <w:lang w:val="ru-RU" w:eastAsia="ru-RU"/>
              </w:rPr>
              <w:t>більше</w:t>
            </w:r>
            <w:proofErr w:type="spellEnd"/>
            <w:r w:rsidRPr="00FC1D39">
              <w:rPr>
                <w:rFonts w:cs="Times New Roman"/>
                <w:lang w:val="ru-RU" w:eastAsia="ru-RU"/>
              </w:rPr>
              <w:t xml:space="preserve"> не </w:t>
            </w:r>
            <w:proofErr w:type="spellStart"/>
            <w:r w:rsidRPr="00FC1D39">
              <w:rPr>
                <w:rFonts w:cs="Times New Roman"/>
                <w:lang w:val="ru-RU" w:eastAsia="ru-RU"/>
              </w:rPr>
              <w:t>відповідає</w:t>
            </w:r>
            <w:proofErr w:type="spellEnd"/>
            <w:r w:rsidRPr="00FC1D39">
              <w:rPr>
                <w:rFonts w:cs="Times New Roman"/>
                <w:lang w:val="ru-RU" w:eastAsia="ru-RU"/>
              </w:rPr>
              <w:t xml:space="preserve"> потребам </w:t>
            </w:r>
            <w:proofErr w:type="spellStart"/>
            <w:r w:rsidRPr="00FC1D39">
              <w:rPr>
                <w:rFonts w:cs="Times New Roman"/>
                <w:lang w:val="ru-RU" w:eastAsia="ru-RU"/>
              </w:rPr>
              <w:t>замовника</w:t>
            </w:r>
            <w:proofErr w:type="spellEnd"/>
            <w:r w:rsidRPr="00FC1D39">
              <w:rPr>
                <w:rFonts w:cs="Times New Roman"/>
                <w:lang w:val="ru-RU" w:eastAsia="ru-RU"/>
              </w:rPr>
              <w:t xml:space="preserve">; </w:t>
            </w:r>
          </w:p>
          <w:p w:rsidR="00B34950" w:rsidRPr="00FC1D39" w:rsidRDefault="00B34950" w:rsidP="00FB38B6">
            <w:pPr>
              <w:widowControl/>
              <w:numPr>
                <w:ilvl w:val="0"/>
                <w:numId w:val="24"/>
              </w:numPr>
              <w:suppressAutoHyphens w:val="0"/>
              <w:ind w:right="97"/>
              <w:contextualSpacing/>
              <w:jc w:val="both"/>
              <w:rPr>
                <w:rFonts w:cs="Times New Roman"/>
                <w:lang w:eastAsia="ru-RU"/>
              </w:rPr>
            </w:pPr>
            <w:proofErr w:type="spellStart"/>
            <w:proofErr w:type="gramStart"/>
            <w:r w:rsidRPr="00FC1D39">
              <w:rPr>
                <w:rFonts w:cs="Times New Roman"/>
                <w:lang w:eastAsia="ru-RU"/>
              </w:rPr>
              <w:t>відсутнє</w:t>
            </w:r>
            <w:proofErr w:type="spellEnd"/>
            <w:proofErr w:type="gramEnd"/>
            <w:r w:rsidRPr="00FC1D39">
              <w:rPr>
                <w:rFonts w:cs="Times New Roman"/>
                <w:lang w:eastAsia="ru-RU"/>
              </w:rPr>
              <w:t xml:space="preserve"> </w:t>
            </w:r>
            <w:proofErr w:type="spellStart"/>
            <w:r w:rsidRPr="00FC1D39">
              <w:rPr>
                <w:rFonts w:cs="Times New Roman"/>
                <w:lang w:eastAsia="ru-RU"/>
              </w:rPr>
              <w:t>фінансування</w:t>
            </w:r>
            <w:proofErr w:type="spellEnd"/>
            <w:r w:rsidRPr="00FC1D39">
              <w:rPr>
                <w:rFonts w:cs="Times New Roman"/>
                <w:lang w:val="ru-RU" w:eastAsia="ru-RU"/>
              </w:rPr>
              <w:t>.</w:t>
            </w:r>
          </w:p>
          <w:p w:rsidR="004C59B3" w:rsidRPr="00FC1D39" w:rsidRDefault="00B34950" w:rsidP="00FB38B6">
            <w:pPr>
              <w:pStyle w:val="aff7"/>
              <w:spacing w:before="0" w:after="0"/>
              <w:ind w:right="113"/>
              <w:jc w:val="both"/>
              <w:rPr>
                <w:lang w:val="uk-UA" w:eastAsia="ru-RU"/>
              </w:rPr>
            </w:pPr>
            <w:proofErr w:type="spellStart"/>
            <w:r w:rsidRPr="00FC1D39">
              <w:rPr>
                <w:lang w:eastAsia="ru-RU"/>
              </w:rPr>
              <w:t>Інформація</w:t>
            </w:r>
            <w:proofErr w:type="spellEnd"/>
            <w:r w:rsidRPr="00FC1D39">
              <w:rPr>
                <w:lang w:eastAsia="ru-RU"/>
              </w:rPr>
              <w:t xml:space="preserve"> про </w:t>
            </w:r>
            <w:r w:rsidR="00CF7690" w:rsidRPr="00FC1D39">
              <w:rPr>
                <w:lang w:val="uk-UA" w:eastAsia="ru-RU"/>
              </w:rPr>
              <w:t>скасування закупі</w:t>
            </w:r>
            <w:proofErr w:type="gramStart"/>
            <w:r w:rsidR="00CF7690" w:rsidRPr="00FC1D39">
              <w:rPr>
                <w:lang w:val="uk-UA" w:eastAsia="ru-RU"/>
              </w:rPr>
              <w:t>вл</w:t>
            </w:r>
            <w:proofErr w:type="gramEnd"/>
            <w:r w:rsidR="00CF7690" w:rsidRPr="00FC1D39">
              <w:rPr>
                <w:lang w:val="uk-UA" w:eastAsia="ru-RU"/>
              </w:rPr>
              <w:t>і</w:t>
            </w:r>
            <w:r w:rsidRPr="00FC1D39">
              <w:rPr>
                <w:lang w:eastAsia="ru-RU"/>
              </w:rPr>
              <w:t xml:space="preserve"> автоматично </w:t>
            </w:r>
            <w:proofErr w:type="spellStart"/>
            <w:r w:rsidRPr="00FC1D39">
              <w:rPr>
                <w:lang w:eastAsia="ru-RU"/>
              </w:rPr>
              <w:t>надсилається</w:t>
            </w:r>
            <w:proofErr w:type="spellEnd"/>
            <w:r w:rsidRPr="00FC1D39">
              <w:rPr>
                <w:lang w:eastAsia="ru-RU"/>
              </w:rPr>
              <w:t xml:space="preserve"> </w:t>
            </w:r>
            <w:proofErr w:type="spellStart"/>
            <w:r w:rsidRPr="00FC1D39">
              <w:rPr>
                <w:lang w:eastAsia="ru-RU"/>
              </w:rPr>
              <w:t>всім</w:t>
            </w:r>
            <w:proofErr w:type="spellEnd"/>
            <w:r w:rsidRPr="00FC1D39">
              <w:rPr>
                <w:lang w:eastAsia="ru-RU"/>
              </w:rPr>
              <w:t xml:space="preserve"> </w:t>
            </w:r>
            <w:proofErr w:type="spellStart"/>
            <w:r w:rsidRPr="00FC1D39">
              <w:rPr>
                <w:lang w:eastAsia="ru-RU"/>
              </w:rPr>
              <w:t>учасникам</w:t>
            </w:r>
            <w:proofErr w:type="spellEnd"/>
            <w:r w:rsidRPr="00FC1D39">
              <w:rPr>
                <w:lang w:eastAsia="ru-RU"/>
              </w:rPr>
              <w:t xml:space="preserve"> </w:t>
            </w:r>
            <w:proofErr w:type="spellStart"/>
            <w:r w:rsidRPr="00FC1D39">
              <w:rPr>
                <w:lang w:eastAsia="ru-RU"/>
              </w:rPr>
              <w:t>процедури</w:t>
            </w:r>
            <w:proofErr w:type="spellEnd"/>
            <w:r w:rsidRPr="00FC1D39">
              <w:rPr>
                <w:lang w:eastAsia="ru-RU"/>
              </w:rPr>
              <w:t xml:space="preserve"> </w:t>
            </w:r>
            <w:proofErr w:type="spellStart"/>
            <w:r w:rsidRPr="00FC1D39">
              <w:rPr>
                <w:lang w:eastAsia="ru-RU"/>
              </w:rPr>
              <w:t>закупівлі</w:t>
            </w:r>
            <w:proofErr w:type="spellEnd"/>
            <w:r w:rsidRPr="00FC1D39">
              <w:rPr>
                <w:lang w:eastAsia="ru-RU"/>
              </w:rPr>
              <w:t xml:space="preserve"> </w:t>
            </w:r>
            <w:proofErr w:type="spellStart"/>
            <w:r w:rsidRPr="00FC1D39">
              <w:rPr>
                <w:lang w:eastAsia="ru-RU"/>
              </w:rPr>
              <w:t>електронною</w:t>
            </w:r>
            <w:proofErr w:type="spellEnd"/>
            <w:r w:rsidRPr="00FC1D39">
              <w:rPr>
                <w:lang w:eastAsia="ru-RU"/>
              </w:rPr>
              <w:t xml:space="preserve"> системою </w:t>
            </w:r>
            <w:proofErr w:type="spellStart"/>
            <w:r w:rsidRPr="00FC1D39">
              <w:rPr>
                <w:lang w:eastAsia="ru-RU"/>
              </w:rPr>
              <w:t>закупівель</w:t>
            </w:r>
            <w:proofErr w:type="spellEnd"/>
            <w:r w:rsidRPr="00FC1D39">
              <w:rPr>
                <w:lang w:eastAsia="ru-RU"/>
              </w:rPr>
              <w:t xml:space="preserve"> </w:t>
            </w:r>
            <w:r w:rsidR="00CF7690" w:rsidRPr="00FC1D39">
              <w:rPr>
                <w:lang w:val="uk-UA" w:eastAsia="ru-RU"/>
              </w:rPr>
              <w:t>у</w:t>
            </w:r>
            <w:r w:rsidRPr="00FC1D39">
              <w:rPr>
                <w:lang w:eastAsia="ru-RU"/>
              </w:rPr>
              <w:t xml:space="preserve"> день </w:t>
            </w:r>
            <w:proofErr w:type="spellStart"/>
            <w:r w:rsidRPr="00FC1D39">
              <w:rPr>
                <w:lang w:eastAsia="ru-RU"/>
              </w:rPr>
              <w:t>її</w:t>
            </w:r>
            <w:proofErr w:type="spellEnd"/>
            <w:r w:rsidRPr="00FC1D39">
              <w:rPr>
                <w:lang w:eastAsia="ru-RU"/>
              </w:rPr>
              <w:t xml:space="preserve"> </w:t>
            </w:r>
            <w:proofErr w:type="spellStart"/>
            <w:r w:rsidRPr="00FC1D39">
              <w:rPr>
                <w:lang w:eastAsia="ru-RU"/>
              </w:rPr>
              <w:t>оприлюднення</w:t>
            </w:r>
            <w:proofErr w:type="spellEnd"/>
            <w:r w:rsidRPr="00FC1D39">
              <w:rPr>
                <w:lang w:eastAsia="ru-RU"/>
              </w:rPr>
              <w:t>.</w:t>
            </w:r>
          </w:p>
        </w:tc>
      </w:tr>
      <w:tr w:rsidR="004C59B3" w:rsidRPr="00B4475B" w:rsidTr="00803405">
        <w:trPr>
          <w:trHeight w:val="304"/>
        </w:trPr>
        <w:tc>
          <w:tcPr>
            <w:tcW w:w="597" w:type="dxa"/>
            <w:tcBorders>
              <w:top w:val="single" w:sz="4" w:space="0" w:color="000000"/>
              <w:left w:val="single" w:sz="4" w:space="0" w:color="000000"/>
              <w:bottom w:val="single" w:sz="4" w:space="0" w:color="000000"/>
            </w:tcBorders>
            <w:shd w:val="clear" w:color="auto" w:fill="FFFFFF"/>
          </w:tcPr>
          <w:p w:rsidR="004C59B3" w:rsidRPr="00FC1D39" w:rsidRDefault="004C59B3" w:rsidP="004C59B3">
            <w:pPr>
              <w:tabs>
                <w:tab w:val="left" w:pos="2160"/>
                <w:tab w:val="left" w:pos="3600"/>
              </w:tabs>
              <w:spacing w:before="120" w:after="120"/>
              <w:ind w:left="-51"/>
              <w:rPr>
                <w:rFonts w:cs="Times New Roman"/>
                <w:lang w:val="uk-UA"/>
              </w:rPr>
            </w:pPr>
            <w:r w:rsidRPr="00FC1D39">
              <w:rPr>
                <w:rFonts w:cs="Times New Roman"/>
                <w:lang w:val="uk-UA"/>
              </w:rPr>
              <w:t>2</w:t>
            </w:r>
          </w:p>
        </w:tc>
        <w:tc>
          <w:tcPr>
            <w:tcW w:w="3089" w:type="dxa"/>
            <w:tcBorders>
              <w:top w:val="single" w:sz="4" w:space="0" w:color="000000"/>
              <w:left w:val="single" w:sz="4" w:space="0" w:color="000000"/>
              <w:bottom w:val="single" w:sz="4" w:space="0" w:color="000000"/>
            </w:tcBorders>
            <w:shd w:val="clear" w:color="auto" w:fill="FFFFFF"/>
          </w:tcPr>
          <w:p w:rsidR="004C59B3" w:rsidRPr="00FC1D39" w:rsidRDefault="004C59B3" w:rsidP="004C59B3">
            <w:pPr>
              <w:tabs>
                <w:tab w:val="left" w:pos="2160"/>
                <w:tab w:val="left" w:pos="3600"/>
              </w:tabs>
              <w:ind w:left="113" w:right="113"/>
              <w:rPr>
                <w:rFonts w:cs="Times New Roman"/>
                <w:lang w:val="uk-UA"/>
              </w:rPr>
            </w:pPr>
            <w:r w:rsidRPr="00FC1D39">
              <w:rPr>
                <w:rFonts w:cs="Times New Roman"/>
                <w:lang w:val="uk-UA"/>
              </w:rPr>
              <w:t>Укладання договору</w:t>
            </w:r>
          </w:p>
        </w:tc>
        <w:tc>
          <w:tcPr>
            <w:tcW w:w="6663" w:type="dxa"/>
            <w:tcBorders>
              <w:top w:val="single" w:sz="4" w:space="0" w:color="000000"/>
              <w:left w:val="single" w:sz="4" w:space="0" w:color="000000"/>
              <w:bottom w:val="single" w:sz="4" w:space="0" w:color="000000"/>
              <w:right w:val="single" w:sz="4" w:space="0" w:color="000000"/>
            </w:tcBorders>
            <w:shd w:val="clear" w:color="auto" w:fill="FFFFFF"/>
          </w:tcPr>
          <w:p w:rsidR="00FB38B6" w:rsidRPr="00FC1D39" w:rsidRDefault="004C59B3" w:rsidP="00FB38B6">
            <w:pPr>
              <w:ind w:left="-108"/>
              <w:jc w:val="both"/>
              <w:rPr>
                <w:rFonts w:eastAsia="Times New Roman" w:cs="Times New Roman"/>
                <w:color w:val="auto"/>
                <w:lang w:val="uk-UA" w:eastAsia="ru-RU" w:bidi="ar-SA"/>
              </w:rPr>
            </w:pPr>
            <w:r w:rsidRPr="00FC1D39">
              <w:rPr>
                <w:rFonts w:eastAsia="Times New Roman" w:cs="Times New Roman"/>
                <w:color w:val="auto"/>
                <w:lang w:val="uk-UA"/>
              </w:rPr>
              <w:t xml:space="preserve">Договір про закупівлю укладається в письмовій формі, відповідно до положень Цивільного та Господарського кодексів України, з урахуванням правил </w:t>
            </w:r>
            <w:proofErr w:type="spellStart"/>
            <w:r w:rsidRPr="00FC1D39">
              <w:rPr>
                <w:rFonts w:eastAsia="Times New Roman" w:cs="Times New Roman"/>
                <w:color w:val="auto"/>
                <w:lang w:val="uk-UA"/>
              </w:rPr>
              <w:t>Інкотермс</w:t>
            </w:r>
            <w:proofErr w:type="spellEnd"/>
            <w:r w:rsidRPr="00FC1D39">
              <w:rPr>
                <w:rFonts w:eastAsia="Times New Roman" w:cs="Times New Roman"/>
                <w:color w:val="auto"/>
                <w:lang w:val="uk-UA"/>
              </w:rPr>
              <w:t xml:space="preserve"> 2010.</w:t>
            </w:r>
          </w:p>
          <w:p w:rsidR="00FB38B6" w:rsidRPr="00FC1D39" w:rsidRDefault="004C59B3" w:rsidP="00FB38B6">
            <w:pPr>
              <w:ind w:left="-108"/>
              <w:jc w:val="both"/>
              <w:rPr>
                <w:rFonts w:eastAsia="Times New Roman" w:cs="Times New Roman"/>
                <w:color w:val="auto"/>
                <w:lang w:val="uk-UA" w:eastAsia="ru-RU" w:bidi="ar-SA"/>
              </w:rPr>
            </w:pPr>
            <w:r w:rsidRPr="00FC1D39">
              <w:rPr>
                <w:rFonts w:eastAsia="Times New Roman" w:cs="Times New Roman"/>
                <w:color w:val="auto"/>
                <w:lang w:val="uk-UA"/>
              </w:rPr>
              <w:t>Договір про закупівлю викладається українською мовою, а у випадку викладення його іноземною мовою – повинен містити переклад українською мовою, якщо інше не передбачено законодавством України.</w:t>
            </w:r>
          </w:p>
          <w:p w:rsidR="00FB38B6" w:rsidRPr="00FC1D39" w:rsidRDefault="005634A6" w:rsidP="00FB38B6">
            <w:pPr>
              <w:ind w:left="-108"/>
              <w:jc w:val="both"/>
              <w:rPr>
                <w:rFonts w:eastAsia="Times New Roman" w:cs="Times New Roman"/>
                <w:color w:val="auto"/>
                <w:lang w:val="uk-UA" w:eastAsia="ru-RU" w:bidi="ar-SA"/>
              </w:rPr>
            </w:pPr>
            <w:r w:rsidRPr="00FC1D39">
              <w:rPr>
                <w:rFonts w:eastAsia="Times New Roman" w:cs="Times New Roman"/>
                <w:color w:val="auto"/>
                <w:lang w:val="uk-UA"/>
              </w:rPr>
              <w:t xml:space="preserve">З учасником, тендерну пропозицію якого було акцептовано, замовник укладає договір про закупівлю відповідно до вимог тендерної документації та умов акцептованої тендерної пропозиції у строк не пізніше ніж 20 робочих днів з </w:t>
            </w:r>
            <w:r w:rsidR="0015420C" w:rsidRPr="00FC1D39">
              <w:rPr>
                <w:rFonts w:eastAsia="Times New Roman" w:cs="Times New Roman"/>
                <w:color w:val="auto"/>
                <w:lang w:val="uk-UA"/>
              </w:rPr>
              <w:t>дати</w:t>
            </w:r>
            <w:r w:rsidRPr="00FC1D39">
              <w:rPr>
                <w:rFonts w:eastAsia="Times New Roman" w:cs="Times New Roman"/>
                <w:color w:val="auto"/>
                <w:lang w:val="uk-UA"/>
              </w:rPr>
              <w:t xml:space="preserve"> оприлюднення інформації про визначення переможця.</w:t>
            </w:r>
          </w:p>
          <w:p w:rsidR="00FC1D39" w:rsidRDefault="004C59B3" w:rsidP="00FC1D39">
            <w:pPr>
              <w:ind w:left="-108"/>
              <w:jc w:val="both"/>
              <w:rPr>
                <w:rFonts w:eastAsia="Times New Roman" w:cs="Times New Roman"/>
                <w:color w:val="auto"/>
                <w:lang w:val="uk-UA" w:eastAsia="ru-RU" w:bidi="ar-SA"/>
              </w:rPr>
            </w:pPr>
            <w:r w:rsidRPr="00FC1D39">
              <w:rPr>
                <w:rFonts w:eastAsia="Times New Roman" w:cs="Times New Roman"/>
                <w:lang w:val="uk-UA"/>
              </w:rPr>
              <w:t>Переможець процедури закупівлі під час укладення договору про закупівлю повинен надати:</w:t>
            </w:r>
            <w:bookmarkStart w:id="7" w:name="n1034"/>
            <w:bookmarkEnd w:id="7"/>
          </w:p>
          <w:p w:rsidR="00FC1D39" w:rsidRDefault="004C59B3" w:rsidP="00FC1D39">
            <w:pPr>
              <w:ind w:left="-108"/>
              <w:jc w:val="both"/>
              <w:rPr>
                <w:rFonts w:eastAsia="Times New Roman" w:cs="Times New Roman"/>
                <w:color w:val="auto"/>
                <w:lang w:val="uk-UA" w:eastAsia="ru-RU" w:bidi="ar-SA"/>
              </w:rPr>
            </w:pPr>
            <w:r w:rsidRPr="00FC1D39">
              <w:rPr>
                <w:rFonts w:eastAsia="Times New Roman" w:cs="Times New Roman"/>
                <w:lang w:val="uk-UA"/>
              </w:rPr>
              <w:t>1) відповідну інформацію про право підписання договору про закупівлю;</w:t>
            </w:r>
            <w:bookmarkStart w:id="8" w:name="n1035"/>
            <w:bookmarkEnd w:id="8"/>
          </w:p>
          <w:p w:rsidR="00FB38B6" w:rsidRPr="00FC1D39" w:rsidRDefault="004C59B3" w:rsidP="00FC1D39">
            <w:pPr>
              <w:ind w:left="-108"/>
              <w:jc w:val="both"/>
              <w:rPr>
                <w:rFonts w:eastAsia="Times New Roman" w:cs="Times New Roman"/>
                <w:color w:val="auto"/>
                <w:lang w:val="uk-UA" w:eastAsia="ru-RU" w:bidi="ar-SA"/>
              </w:rPr>
            </w:pPr>
            <w:r w:rsidRPr="00FC1D39">
              <w:rPr>
                <w:rFonts w:eastAsia="Times New Roman" w:cs="Times New Roman"/>
                <w:lang w:val="uk-UA"/>
              </w:rPr>
              <w:t xml:space="preserve">2) копію ліцензії або документа дозвільного характеру (у разі їх наявності) на провадження певного виду господарської </w:t>
            </w:r>
            <w:r w:rsidRPr="00FC1D39">
              <w:rPr>
                <w:rFonts w:eastAsia="Times New Roman" w:cs="Times New Roman"/>
                <w:lang w:val="uk-UA"/>
              </w:rPr>
              <w:lastRenderedPageBreak/>
              <w:t xml:space="preserve">діяльності, якщо отримання дозволу або ліцензії на провадження такого виду діяльності передбачено законом та у разі якщо про це було зазначено у тендерній документації. </w:t>
            </w:r>
          </w:p>
          <w:p w:rsidR="00FB38B6" w:rsidRPr="00FC1D39" w:rsidRDefault="004C59B3" w:rsidP="00FB38B6">
            <w:pPr>
              <w:shd w:val="clear" w:color="auto" w:fill="FFFFFF"/>
              <w:tabs>
                <w:tab w:val="left" w:pos="521"/>
              </w:tabs>
              <w:ind w:left="-108"/>
              <w:jc w:val="both"/>
              <w:rPr>
                <w:rFonts w:cs="Times New Roman"/>
                <w:lang w:val="uk-UA"/>
              </w:rPr>
            </w:pPr>
            <w:r w:rsidRPr="00FC1D39">
              <w:rPr>
                <w:rFonts w:cs="Times New Roman"/>
                <w:lang w:val="uk-UA"/>
              </w:rPr>
              <w:t>У разі відмови Переможця торгів від підписання договору про закупівлю відповідно до вимог тендерної документації або не укладення договору про закупівлю з вини Переможця у строк, визначений цим Порядком, Замовник відхиляє тендерну пропозицію такого Учасника та визначає Переможця серед тих Учасників, строк дії тендерної пропозиції яких ще не минув.</w:t>
            </w:r>
          </w:p>
          <w:p w:rsidR="004C59B3" w:rsidRPr="00FC1D39" w:rsidRDefault="004C59B3" w:rsidP="00FB38B6">
            <w:pPr>
              <w:shd w:val="clear" w:color="auto" w:fill="FFFFFF"/>
              <w:tabs>
                <w:tab w:val="left" w:pos="521"/>
              </w:tabs>
              <w:ind w:left="-108"/>
              <w:jc w:val="both"/>
              <w:rPr>
                <w:rFonts w:eastAsia="Times New Roman" w:cs="Times New Roman"/>
                <w:color w:val="auto"/>
                <w:lang w:val="uk-UA"/>
              </w:rPr>
            </w:pPr>
            <w:r w:rsidRPr="00FC1D39">
              <w:rPr>
                <w:rFonts w:cs="Times New Roman"/>
                <w:lang w:val="uk-UA"/>
              </w:rPr>
              <w:t>В окремих випадках, задля недопущення суттєвого підвищення ступеню ризику господарських відносин Замовник, як виняток, має право прийняти рішення про відмову від укладення договору про закупівлю з Учасником, який визнаний Переможцем торгів, у випадку отримання Замовником підтвердженої інформації щодо такого Учасника, в тому числі інформації з відкритих державних реєстрів або інших офіційних джерел, відповідно до якої Учасник, зокрема але не виключно, має прострочені підтверджені або спірні зобов’язання перед третіми особами, що є економічно суттєвими для кожної окремої закупівлі, або щодо пов’язаних з Учасником осіб відкриті кримінальні провадження, інша інформація щодо Учасника, що суттєво підвищує ступінь ризику господарських відносин з ним. У разі прийняття такого рішення, Замовник має право відхилити тендерну пропозицію такого Учасника та визначити Переможця серед тих Учасників, строк дії тендерної пропозиції яких ще не минув.</w:t>
            </w:r>
          </w:p>
        </w:tc>
      </w:tr>
      <w:tr w:rsidR="004C59B3" w:rsidRPr="00B4475B" w:rsidTr="00803405">
        <w:trPr>
          <w:trHeight w:val="304"/>
        </w:trPr>
        <w:tc>
          <w:tcPr>
            <w:tcW w:w="597" w:type="dxa"/>
            <w:tcBorders>
              <w:top w:val="single" w:sz="4" w:space="0" w:color="000000"/>
              <w:left w:val="single" w:sz="4" w:space="0" w:color="000000"/>
              <w:bottom w:val="single" w:sz="4" w:space="0" w:color="000000"/>
            </w:tcBorders>
            <w:shd w:val="clear" w:color="auto" w:fill="FFFFFF"/>
          </w:tcPr>
          <w:p w:rsidR="004C59B3" w:rsidRPr="00FC1D39" w:rsidRDefault="004C59B3" w:rsidP="004C59B3">
            <w:pPr>
              <w:tabs>
                <w:tab w:val="left" w:pos="2160"/>
                <w:tab w:val="left" w:pos="3600"/>
              </w:tabs>
              <w:spacing w:before="120" w:after="120"/>
              <w:ind w:left="-51"/>
              <w:rPr>
                <w:rFonts w:cs="Times New Roman"/>
                <w:lang w:val="uk-UA"/>
              </w:rPr>
            </w:pPr>
            <w:r w:rsidRPr="00FC1D39">
              <w:rPr>
                <w:rFonts w:cs="Times New Roman"/>
                <w:lang w:val="uk-UA"/>
              </w:rPr>
              <w:lastRenderedPageBreak/>
              <w:t>3</w:t>
            </w:r>
          </w:p>
        </w:tc>
        <w:tc>
          <w:tcPr>
            <w:tcW w:w="3089" w:type="dxa"/>
            <w:tcBorders>
              <w:top w:val="single" w:sz="4" w:space="0" w:color="000000"/>
              <w:left w:val="single" w:sz="4" w:space="0" w:color="000000"/>
              <w:bottom w:val="single" w:sz="4" w:space="0" w:color="000000"/>
            </w:tcBorders>
            <w:shd w:val="clear" w:color="auto" w:fill="FFFFFF"/>
          </w:tcPr>
          <w:p w:rsidR="004C59B3" w:rsidRPr="00FC1D39" w:rsidRDefault="004C59B3" w:rsidP="004C59B3">
            <w:pPr>
              <w:tabs>
                <w:tab w:val="left" w:pos="2160"/>
                <w:tab w:val="left" w:pos="3600"/>
              </w:tabs>
              <w:ind w:left="113" w:right="113"/>
              <w:rPr>
                <w:rFonts w:cs="Times New Roman"/>
                <w:lang w:val="uk-UA"/>
              </w:rPr>
            </w:pPr>
            <w:proofErr w:type="spellStart"/>
            <w:r w:rsidRPr="00FC1D39">
              <w:rPr>
                <w:rFonts w:eastAsia="Times New Roman" w:cs="Times New Roman"/>
                <w:lang w:val="uk-UA"/>
              </w:rPr>
              <w:t>Про</w:t>
            </w:r>
            <w:r w:rsidR="00BE09FF" w:rsidRPr="00FC1D39">
              <w:rPr>
                <w:rFonts w:eastAsia="Times New Roman" w:cs="Times New Roman"/>
                <w:lang w:val="uk-UA"/>
              </w:rPr>
              <w:t>є</w:t>
            </w:r>
            <w:r w:rsidRPr="00FC1D39">
              <w:rPr>
                <w:rFonts w:eastAsia="Times New Roman" w:cs="Times New Roman"/>
                <w:lang w:val="uk-UA"/>
              </w:rPr>
              <w:t>кт</w:t>
            </w:r>
            <w:proofErr w:type="spellEnd"/>
            <w:r w:rsidRPr="00FC1D39">
              <w:rPr>
                <w:rFonts w:eastAsia="Times New Roman" w:cs="Times New Roman"/>
                <w:lang w:val="uk-UA"/>
              </w:rPr>
              <w:t xml:space="preserve"> договору про закупівлю</w:t>
            </w:r>
          </w:p>
        </w:tc>
        <w:tc>
          <w:tcPr>
            <w:tcW w:w="6663" w:type="dxa"/>
            <w:tcBorders>
              <w:top w:val="single" w:sz="4" w:space="0" w:color="000000"/>
              <w:left w:val="single" w:sz="4" w:space="0" w:color="000000"/>
              <w:bottom w:val="single" w:sz="4" w:space="0" w:color="000000"/>
              <w:right w:val="single" w:sz="4" w:space="0" w:color="000000"/>
            </w:tcBorders>
            <w:shd w:val="clear" w:color="auto" w:fill="FFFFFF"/>
          </w:tcPr>
          <w:p w:rsidR="00FB38B6" w:rsidRPr="00FC1D39" w:rsidRDefault="004C59B3" w:rsidP="00FB38B6">
            <w:pPr>
              <w:ind w:left="-108"/>
              <w:jc w:val="both"/>
              <w:rPr>
                <w:rFonts w:eastAsia="Times New Roman" w:cs="Times New Roman"/>
                <w:color w:val="auto"/>
                <w:lang w:val="uk-UA" w:eastAsia="ru-RU" w:bidi="ar-SA"/>
              </w:rPr>
            </w:pPr>
            <w:proofErr w:type="spellStart"/>
            <w:r w:rsidRPr="00FC1D39">
              <w:rPr>
                <w:rFonts w:cs="Times New Roman"/>
                <w:lang w:val="uk-UA"/>
              </w:rPr>
              <w:t>Проєкт</w:t>
            </w:r>
            <w:proofErr w:type="spellEnd"/>
            <w:r w:rsidRPr="00FC1D39">
              <w:rPr>
                <w:rFonts w:cs="Times New Roman"/>
                <w:lang w:val="uk-UA"/>
              </w:rPr>
              <w:t xml:space="preserve"> договору</w:t>
            </w:r>
            <w:r w:rsidR="0015420C" w:rsidRPr="00FC1D39">
              <w:rPr>
                <w:rFonts w:cs="Times New Roman"/>
                <w:lang w:val="uk-UA"/>
              </w:rPr>
              <w:t>,</w:t>
            </w:r>
            <w:r w:rsidRPr="00FC1D39">
              <w:rPr>
                <w:rFonts w:cs="Times New Roman"/>
                <w:lang w:val="uk-UA"/>
              </w:rPr>
              <w:t xml:space="preserve"> складений замовником з урахуванням особливостей предмету закупівлі</w:t>
            </w:r>
            <w:r w:rsidR="00CB01EB" w:rsidRPr="00FC1D39">
              <w:rPr>
                <w:rFonts w:cs="Times New Roman"/>
                <w:lang w:val="uk-UA"/>
              </w:rPr>
              <w:t xml:space="preserve"> та </w:t>
            </w:r>
            <w:r w:rsidRPr="00FC1D39">
              <w:rPr>
                <w:rFonts w:eastAsia="Times New Roman" w:cs="Times New Roman"/>
                <w:color w:val="auto"/>
                <w:lang w:val="uk-UA" w:eastAsia="ru-RU" w:bidi="ar-SA"/>
              </w:rPr>
              <w:t>викладений у Додатку 4 до цієї тендерної документації.</w:t>
            </w:r>
          </w:p>
          <w:p w:rsidR="004C59B3" w:rsidRPr="00FC1D39" w:rsidRDefault="00E47A44" w:rsidP="00FB38B6">
            <w:pPr>
              <w:ind w:left="-108"/>
              <w:jc w:val="both"/>
              <w:rPr>
                <w:rFonts w:eastAsia="Times New Roman" w:cs="Times New Roman"/>
                <w:color w:val="auto"/>
                <w:lang w:val="uk-UA" w:eastAsia="ru-RU" w:bidi="ar-SA"/>
              </w:rPr>
            </w:pPr>
            <w:r w:rsidRPr="00FC1D39">
              <w:rPr>
                <w:rFonts w:eastAsia="Times New Roman" w:cs="Times New Roman"/>
                <w:color w:val="auto"/>
                <w:lang w:val="uk-UA" w:eastAsia="ru-RU" w:bidi="ar-SA"/>
              </w:rPr>
              <w:t>Поданням своєї тендерної пропозиції учасник інформує замовника про те, що він (учасник) підтверджує повну і беззаперечну згоду з усіма умовами, що за</w:t>
            </w:r>
            <w:r w:rsidR="0015420C" w:rsidRPr="00FC1D39">
              <w:rPr>
                <w:rFonts w:eastAsia="Times New Roman" w:cs="Times New Roman"/>
                <w:color w:val="auto"/>
                <w:lang w:val="uk-UA" w:eastAsia="ru-RU" w:bidi="ar-SA"/>
              </w:rPr>
              <w:t>значе</w:t>
            </w:r>
            <w:r w:rsidRPr="00FC1D39">
              <w:rPr>
                <w:rFonts w:eastAsia="Times New Roman" w:cs="Times New Roman"/>
                <w:color w:val="auto"/>
                <w:lang w:val="uk-UA" w:eastAsia="ru-RU" w:bidi="ar-SA"/>
              </w:rPr>
              <w:t>ні в проекті договору про закупівлю згідно з вимогами Додатку 4 до тендерної документації.</w:t>
            </w:r>
          </w:p>
        </w:tc>
      </w:tr>
      <w:tr w:rsidR="004C59B3" w:rsidRPr="00B4475B" w:rsidTr="00803405">
        <w:tblPrEx>
          <w:tblCellMar>
            <w:left w:w="0" w:type="dxa"/>
            <w:right w:w="0" w:type="dxa"/>
          </w:tblCellMar>
        </w:tblPrEx>
        <w:trPr>
          <w:trHeight w:val="291"/>
        </w:trPr>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Pr>
                <w:rFonts w:cs="Times New Roman"/>
                <w:lang w:val="uk-UA"/>
              </w:rPr>
            </w:pPr>
            <w:r w:rsidRPr="00FC1D39">
              <w:rPr>
                <w:rFonts w:cs="Times New Roman"/>
                <w:lang w:val="uk-UA"/>
              </w:rPr>
              <w:t>4</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lang w:val="uk-UA"/>
              </w:rPr>
            </w:pPr>
            <w:r w:rsidRPr="00FC1D39">
              <w:rPr>
                <w:rFonts w:cs="Times New Roman"/>
                <w:lang w:val="uk-UA"/>
              </w:rPr>
              <w:t xml:space="preserve">Істотні умови, що обов'язково включаються  до договору про закупівлю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FB38B6">
            <w:pPr>
              <w:widowControl/>
              <w:suppressAutoHyphens w:val="0"/>
              <w:ind w:right="113"/>
              <w:jc w:val="both"/>
              <w:rPr>
                <w:rFonts w:eastAsia="Times New Roman" w:cs="Times New Roman"/>
                <w:color w:val="auto"/>
                <w:lang w:val="uk-UA" w:eastAsia="ru-RU" w:bidi="ar-SA"/>
              </w:rPr>
            </w:pPr>
            <w:r w:rsidRPr="00FC1D39">
              <w:rPr>
                <w:rFonts w:eastAsia="Times New Roman" w:cs="Times New Roman"/>
                <w:color w:val="auto"/>
                <w:lang w:val="uk-UA" w:eastAsia="ru-RU" w:bidi="ar-SA"/>
              </w:rPr>
              <w:t>Договір про закупівлю укладається в письмовій формі відповідно до положень Цивільного кодексу України, Господарського кодексу України з урахуванням особливостей, визначених  Порядком.</w:t>
            </w:r>
          </w:p>
          <w:p w:rsidR="004C59B3" w:rsidRPr="00FC1D39" w:rsidRDefault="004C59B3" w:rsidP="00FB38B6">
            <w:pPr>
              <w:widowControl/>
              <w:suppressAutoHyphens w:val="0"/>
              <w:ind w:right="113"/>
              <w:jc w:val="both"/>
              <w:rPr>
                <w:rFonts w:eastAsia="Times New Roman" w:cs="Times New Roman"/>
                <w:color w:val="auto"/>
                <w:lang w:val="uk-UA" w:eastAsia="ru-RU" w:bidi="ar-SA"/>
              </w:rPr>
            </w:pPr>
            <w:r w:rsidRPr="00FC1D39">
              <w:rPr>
                <w:rFonts w:eastAsia="Times New Roman" w:cs="Times New Roman"/>
                <w:color w:val="auto"/>
                <w:lang w:val="uk-UA" w:eastAsia="ru-RU" w:bidi="ar-SA"/>
              </w:rPr>
              <w:t>Істотні умови договору про закупівлю не повинні відрізнятися від змісту пропозиції процедури закупівлі та умов документації закупівлі, у тому числі ціни за одиницю товару Переможця процедури закупівлі.</w:t>
            </w:r>
          </w:p>
          <w:p w:rsidR="004C59B3" w:rsidRPr="00FC1D39" w:rsidRDefault="004C59B3" w:rsidP="00FB38B6">
            <w:pPr>
              <w:widowControl/>
              <w:tabs>
                <w:tab w:val="left" w:pos="776"/>
              </w:tabs>
              <w:ind w:right="113"/>
              <w:jc w:val="both"/>
              <w:rPr>
                <w:rFonts w:cs="Times New Roman"/>
                <w:lang w:val="uk-UA"/>
              </w:rPr>
            </w:pPr>
            <w:r w:rsidRPr="00FC1D39">
              <w:rPr>
                <w:rFonts w:eastAsia="Calibri" w:cs="Times New Roman"/>
                <w:color w:val="auto"/>
                <w:lang w:val="uk-UA" w:eastAsia="ar-SA" w:bidi="ar-SA"/>
              </w:rPr>
              <w:t>Учасник-Переможець процедури закупівлі під час укладення договору повинен надати дозвіл або ліцензію або інший документ на підтвердження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p>
          <w:p w:rsidR="004C59B3" w:rsidRPr="00FC1D39" w:rsidRDefault="004C59B3" w:rsidP="00FB38B6">
            <w:pPr>
              <w:widowControl/>
              <w:tabs>
                <w:tab w:val="left" w:pos="776"/>
              </w:tabs>
              <w:suppressAutoHyphens w:val="0"/>
              <w:ind w:right="113"/>
              <w:jc w:val="both"/>
              <w:rPr>
                <w:rFonts w:eastAsia="Times New Roman" w:cs="Times New Roman"/>
                <w:color w:val="auto"/>
                <w:lang w:val="uk-UA" w:eastAsia="ru-RU" w:bidi="ar-SA"/>
              </w:rPr>
            </w:pPr>
            <w:bookmarkStart w:id="9" w:name="n577"/>
            <w:bookmarkStart w:id="10" w:name="n578"/>
            <w:bookmarkStart w:id="11" w:name="n579"/>
            <w:bookmarkEnd w:id="9"/>
            <w:bookmarkEnd w:id="10"/>
            <w:bookmarkEnd w:id="11"/>
            <w:r w:rsidRPr="00FC1D39">
              <w:rPr>
                <w:rFonts w:eastAsia="Times New Roman" w:cs="Times New Roman"/>
                <w:color w:val="auto"/>
                <w:lang w:val="uk-UA" w:eastAsia="ru-RU" w:bidi="ar-SA"/>
              </w:rPr>
              <w:t>Істотними умовами договору про закупівлю є:</w:t>
            </w:r>
          </w:p>
          <w:p w:rsidR="004C59B3" w:rsidRPr="00FC1D39" w:rsidRDefault="004C59B3" w:rsidP="004C59B3">
            <w:pPr>
              <w:widowControl/>
              <w:numPr>
                <w:ilvl w:val="0"/>
                <w:numId w:val="4"/>
              </w:numPr>
              <w:tabs>
                <w:tab w:val="left" w:pos="450"/>
              </w:tabs>
              <w:suppressAutoHyphens w:val="0"/>
              <w:ind w:left="113" w:right="113" w:firstLine="142"/>
              <w:jc w:val="both"/>
              <w:rPr>
                <w:rFonts w:eastAsia="Times New Roman" w:cs="Times New Roman"/>
                <w:color w:val="auto"/>
                <w:lang w:val="uk-UA" w:eastAsia="ru-RU" w:bidi="ar-SA"/>
              </w:rPr>
            </w:pPr>
            <w:r w:rsidRPr="00FC1D39">
              <w:rPr>
                <w:rFonts w:eastAsia="Times New Roman" w:cs="Times New Roman"/>
                <w:color w:val="auto"/>
                <w:lang w:val="uk-UA" w:eastAsia="ru-RU" w:bidi="ar-SA"/>
              </w:rPr>
              <w:t>предмет договору (найменування, номенклатура, асортимент);</w:t>
            </w:r>
          </w:p>
          <w:p w:rsidR="004C59B3" w:rsidRPr="00FC1D39" w:rsidRDefault="004C59B3" w:rsidP="004C59B3">
            <w:pPr>
              <w:widowControl/>
              <w:numPr>
                <w:ilvl w:val="0"/>
                <w:numId w:val="4"/>
              </w:numPr>
              <w:tabs>
                <w:tab w:val="left" w:pos="450"/>
              </w:tabs>
              <w:suppressAutoHyphens w:val="0"/>
              <w:ind w:left="113" w:right="113" w:firstLine="142"/>
              <w:jc w:val="both"/>
              <w:rPr>
                <w:rFonts w:eastAsia="Times New Roman" w:cs="Times New Roman"/>
                <w:color w:val="auto"/>
                <w:lang w:val="uk-UA" w:eastAsia="ru-RU" w:bidi="ar-SA"/>
              </w:rPr>
            </w:pPr>
            <w:r w:rsidRPr="00FC1D39">
              <w:rPr>
                <w:rFonts w:eastAsia="Times New Roman" w:cs="Times New Roman"/>
                <w:color w:val="auto"/>
                <w:lang w:val="uk-UA" w:eastAsia="ru-RU" w:bidi="ar-SA"/>
              </w:rPr>
              <w:t>кількість товарів, робіт і послуг та вимоги щодо їх якості;</w:t>
            </w:r>
          </w:p>
          <w:p w:rsidR="004C59B3" w:rsidRPr="00FC1D39" w:rsidRDefault="004C59B3" w:rsidP="004C59B3">
            <w:pPr>
              <w:widowControl/>
              <w:numPr>
                <w:ilvl w:val="0"/>
                <w:numId w:val="4"/>
              </w:numPr>
              <w:tabs>
                <w:tab w:val="left" w:pos="450"/>
              </w:tabs>
              <w:suppressAutoHyphens w:val="0"/>
              <w:ind w:left="113" w:right="113" w:firstLine="142"/>
              <w:jc w:val="both"/>
              <w:rPr>
                <w:rFonts w:eastAsia="Times New Roman" w:cs="Times New Roman"/>
                <w:color w:val="auto"/>
                <w:lang w:val="uk-UA" w:eastAsia="ru-RU" w:bidi="ar-SA"/>
              </w:rPr>
            </w:pPr>
            <w:r w:rsidRPr="00FC1D39">
              <w:rPr>
                <w:rFonts w:eastAsia="Times New Roman" w:cs="Times New Roman"/>
                <w:color w:val="auto"/>
                <w:lang w:val="uk-UA" w:eastAsia="ru-RU" w:bidi="ar-SA"/>
              </w:rPr>
              <w:t>порядок здійснення оплати;</w:t>
            </w:r>
          </w:p>
          <w:p w:rsidR="004C59B3" w:rsidRPr="00FC1D39" w:rsidRDefault="004C59B3" w:rsidP="004C59B3">
            <w:pPr>
              <w:widowControl/>
              <w:numPr>
                <w:ilvl w:val="0"/>
                <w:numId w:val="4"/>
              </w:numPr>
              <w:tabs>
                <w:tab w:val="left" w:pos="450"/>
              </w:tabs>
              <w:suppressAutoHyphens w:val="0"/>
              <w:ind w:left="113" w:right="113" w:firstLine="142"/>
              <w:jc w:val="both"/>
              <w:rPr>
                <w:rFonts w:eastAsia="Times New Roman" w:cs="Times New Roman"/>
                <w:color w:val="auto"/>
                <w:lang w:val="uk-UA" w:eastAsia="ru-RU" w:bidi="ar-SA"/>
              </w:rPr>
            </w:pPr>
            <w:r w:rsidRPr="00FC1D39">
              <w:rPr>
                <w:rFonts w:eastAsia="Times New Roman" w:cs="Times New Roman"/>
                <w:color w:val="auto"/>
                <w:lang w:val="uk-UA" w:eastAsia="ru-RU" w:bidi="ar-SA"/>
              </w:rPr>
              <w:t>сума, визначена у договорі та ціна за одиницю;</w:t>
            </w:r>
          </w:p>
          <w:p w:rsidR="004C59B3" w:rsidRPr="00FC1D39" w:rsidRDefault="004C59B3" w:rsidP="004C59B3">
            <w:pPr>
              <w:widowControl/>
              <w:numPr>
                <w:ilvl w:val="0"/>
                <w:numId w:val="4"/>
              </w:numPr>
              <w:tabs>
                <w:tab w:val="left" w:pos="450"/>
                <w:tab w:val="left" w:pos="572"/>
              </w:tabs>
              <w:suppressAutoHyphens w:val="0"/>
              <w:ind w:left="113" w:right="113" w:firstLine="142"/>
              <w:jc w:val="both"/>
              <w:rPr>
                <w:rFonts w:eastAsia="Times New Roman" w:cs="Times New Roman"/>
                <w:color w:val="auto"/>
                <w:lang w:val="uk-UA" w:eastAsia="ru-RU" w:bidi="ar-SA"/>
              </w:rPr>
            </w:pPr>
            <w:r w:rsidRPr="00FC1D39">
              <w:rPr>
                <w:rFonts w:eastAsia="Times New Roman" w:cs="Times New Roman"/>
                <w:color w:val="auto"/>
                <w:lang w:val="uk-UA" w:eastAsia="ru-RU" w:bidi="ar-SA"/>
              </w:rPr>
              <w:t>строки та умови поставки товарів, надання послуг, виконання робіт;</w:t>
            </w:r>
          </w:p>
          <w:p w:rsidR="004C59B3" w:rsidRPr="00FC1D39" w:rsidRDefault="004C59B3" w:rsidP="004C59B3">
            <w:pPr>
              <w:widowControl/>
              <w:numPr>
                <w:ilvl w:val="0"/>
                <w:numId w:val="4"/>
              </w:numPr>
              <w:tabs>
                <w:tab w:val="left" w:pos="450"/>
              </w:tabs>
              <w:suppressAutoHyphens w:val="0"/>
              <w:ind w:left="113" w:right="113" w:firstLine="142"/>
              <w:jc w:val="both"/>
              <w:rPr>
                <w:rFonts w:eastAsia="Times New Roman" w:cs="Times New Roman"/>
                <w:color w:val="auto"/>
                <w:lang w:val="uk-UA" w:eastAsia="ru-RU" w:bidi="ar-SA"/>
              </w:rPr>
            </w:pPr>
            <w:r w:rsidRPr="00FC1D39">
              <w:rPr>
                <w:rFonts w:eastAsia="Times New Roman" w:cs="Times New Roman"/>
                <w:color w:val="auto"/>
                <w:lang w:val="uk-UA" w:eastAsia="ru-RU" w:bidi="ar-SA"/>
              </w:rPr>
              <w:lastRenderedPageBreak/>
              <w:t>строк дії договору;</w:t>
            </w:r>
          </w:p>
          <w:p w:rsidR="004C59B3" w:rsidRPr="00FC1D39" w:rsidRDefault="004C59B3" w:rsidP="004C59B3">
            <w:pPr>
              <w:widowControl/>
              <w:numPr>
                <w:ilvl w:val="0"/>
                <w:numId w:val="4"/>
              </w:numPr>
              <w:tabs>
                <w:tab w:val="left" w:pos="450"/>
              </w:tabs>
              <w:suppressAutoHyphens w:val="0"/>
              <w:ind w:left="113" w:right="113" w:firstLine="142"/>
              <w:jc w:val="both"/>
              <w:rPr>
                <w:rFonts w:eastAsia="Times New Roman" w:cs="Times New Roman"/>
                <w:color w:val="auto"/>
                <w:lang w:val="uk-UA" w:eastAsia="ru-RU" w:bidi="ar-SA"/>
              </w:rPr>
            </w:pPr>
            <w:r w:rsidRPr="00FC1D39">
              <w:rPr>
                <w:rFonts w:eastAsia="Times New Roman" w:cs="Times New Roman"/>
                <w:color w:val="auto"/>
                <w:lang w:val="uk-UA" w:eastAsia="ru-RU" w:bidi="ar-SA"/>
              </w:rPr>
              <w:t>права та обов'язки сторін;</w:t>
            </w:r>
          </w:p>
          <w:p w:rsidR="004C59B3" w:rsidRPr="00FC1D39" w:rsidRDefault="004C59B3" w:rsidP="004C59B3">
            <w:pPr>
              <w:widowControl/>
              <w:numPr>
                <w:ilvl w:val="0"/>
                <w:numId w:val="4"/>
              </w:numPr>
              <w:tabs>
                <w:tab w:val="left" w:pos="450"/>
              </w:tabs>
              <w:suppressAutoHyphens w:val="0"/>
              <w:ind w:left="113" w:right="113" w:firstLine="142"/>
              <w:jc w:val="both"/>
              <w:rPr>
                <w:rFonts w:eastAsia="Times New Roman" w:cs="Times New Roman"/>
                <w:color w:val="auto"/>
                <w:lang w:val="uk-UA" w:eastAsia="ru-RU" w:bidi="ar-SA"/>
              </w:rPr>
            </w:pPr>
            <w:r w:rsidRPr="00FC1D39">
              <w:rPr>
                <w:rFonts w:eastAsia="Times New Roman" w:cs="Times New Roman"/>
                <w:color w:val="auto"/>
                <w:lang w:val="uk-UA" w:eastAsia="ru-RU" w:bidi="ar-SA"/>
              </w:rPr>
              <w:t>відповідальність сторін;</w:t>
            </w:r>
          </w:p>
          <w:p w:rsidR="004C59B3" w:rsidRPr="00FC1D39" w:rsidRDefault="004C59B3" w:rsidP="004C59B3">
            <w:pPr>
              <w:widowControl/>
              <w:numPr>
                <w:ilvl w:val="0"/>
                <w:numId w:val="4"/>
              </w:numPr>
              <w:tabs>
                <w:tab w:val="left" w:pos="450"/>
              </w:tabs>
              <w:suppressAutoHyphens w:val="0"/>
              <w:ind w:left="113" w:right="113" w:firstLine="142"/>
              <w:jc w:val="both"/>
              <w:rPr>
                <w:rFonts w:eastAsia="Times New Roman" w:cs="Times New Roman"/>
                <w:color w:val="auto"/>
                <w:lang w:val="uk-UA" w:eastAsia="ru-RU" w:bidi="ar-SA"/>
              </w:rPr>
            </w:pPr>
            <w:r w:rsidRPr="00FC1D39">
              <w:rPr>
                <w:rFonts w:eastAsia="Times New Roman" w:cs="Times New Roman"/>
                <w:color w:val="auto"/>
                <w:lang w:val="uk-UA" w:eastAsia="ru-RU" w:bidi="ar-SA"/>
              </w:rPr>
              <w:t>антикорупційне застереження;</w:t>
            </w:r>
          </w:p>
          <w:p w:rsidR="004C59B3" w:rsidRPr="00FC1D39" w:rsidRDefault="004C59B3" w:rsidP="004C59B3">
            <w:pPr>
              <w:widowControl/>
              <w:numPr>
                <w:ilvl w:val="0"/>
                <w:numId w:val="4"/>
              </w:numPr>
              <w:tabs>
                <w:tab w:val="left" w:pos="450"/>
              </w:tabs>
              <w:suppressAutoHyphens w:val="0"/>
              <w:ind w:left="113" w:right="113" w:firstLine="142"/>
              <w:jc w:val="both"/>
              <w:rPr>
                <w:rFonts w:eastAsia="Times New Roman" w:cs="Times New Roman"/>
                <w:color w:val="auto"/>
                <w:lang w:val="uk-UA" w:eastAsia="ru-RU" w:bidi="ar-SA"/>
              </w:rPr>
            </w:pPr>
            <w:r w:rsidRPr="00FC1D39">
              <w:rPr>
                <w:rFonts w:eastAsia="Times New Roman" w:cs="Times New Roman"/>
                <w:color w:val="auto"/>
                <w:lang w:val="uk-UA" w:eastAsia="ru-RU" w:bidi="ar-SA"/>
              </w:rPr>
              <w:t>інші умови договору, щодо яких Замовником прийняте рішення про їх включення, як істотних.</w:t>
            </w:r>
          </w:p>
          <w:p w:rsidR="004C59B3" w:rsidRPr="00FC1D39" w:rsidRDefault="004C59B3" w:rsidP="00FB38B6">
            <w:pPr>
              <w:widowControl/>
              <w:tabs>
                <w:tab w:val="left" w:pos="776"/>
              </w:tabs>
              <w:suppressAutoHyphens w:val="0"/>
              <w:ind w:right="113"/>
              <w:jc w:val="both"/>
              <w:rPr>
                <w:rFonts w:eastAsia="Times New Roman" w:cs="Times New Roman"/>
                <w:color w:val="auto"/>
                <w:lang w:val="uk-UA" w:eastAsia="ru-RU" w:bidi="ar-SA"/>
              </w:rPr>
            </w:pPr>
            <w:r w:rsidRPr="00FC1D39">
              <w:rPr>
                <w:rFonts w:eastAsia="Times New Roman" w:cs="Times New Roman"/>
                <w:color w:val="auto"/>
                <w:lang w:val="uk-UA" w:eastAsia="ru-RU" w:bidi="ar-SA"/>
              </w:rPr>
              <w:t xml:space="preserve">У разі якщо сторони не досягли згоди щодо всіх істотних умов, договір про закупівлю вважається неукладеним. </w:t>
            </w:r>
          </w:p>
          <w:p w:rsidR="004C59B3" w:rsidRPr="00FC1D39" w:rsidRDefault="004C59B3" w:rsidP="00FB38B6">
            <w:pPr>
              <w:pStyle w:val="aff7"/>
              <w:tabs>
                <w:tab w:val="left" w:pos="776"/>
              </w:tabs>
              <w:spacing w:before="0" w:after="0"/>
              <w:ind w:right="113"/>
              <w:jc w:val="both"/>
              <w:rPr>
                <w:lang w:val="uk-UA" w:eastAsia="ru-RU"/>
              </w:rPr>
            </w:pPr>
            <w:r w:rsidRPr="00FC1D39">
              <w:rPr>
                <w:rFonts w:eastAsia="Lucida Sans Unicode"/>
                <w:color w:val="000000"/>
                <w:lang w:val="uk-UA" w:eastAsia="ru-RU" w:bidi="en-US"/>
              </w:rPr>
              <w:t>Зміни та доповнення до договору вносяться відповідно до чинного Законодавства України з урахуванням вимог  По</w:t>
            </w:r>
            <w:r w:rsidR="00FC4DE8" w:rsidRPr="00FC1D39">
              <w:rPr>
                <w:rFonts w:eastAsia="Lucida Sans Unicode"/>
                <w:color w:val="000000"/>
                <w:lang w:val="uk-UA" w:eastAsia="ru-RU" w:bidi="en-US"/>
              </w:rPr>
              <w:t>ложення</w:t>
            </w:r>
            <w:r w:rsidRPr="00FC1D39">
              <w:rPr>
                <w:rFonts w:eastAsia="Lucida Sans Unicode"/>
                <w:color w:val="000000"/>
                <w:lang w:val="uk-UA" w:eastAsia="ru-RU" w:bidi="en-US"/>
              </w:rPr>
              <w:t>.</w:t>
            </w:r>
          </w:p>
        </w:tc>
      </w:tr>
      <w:tr w:rsidR="004C59B3" w:rsidRPr="00B4475B" w:rsidTr="00803405">
        <w:tblPrEx>
          <w:tblCellMar>
            <w:left w:w="0" w:type="dxa"/>
            <w:right w:w="0" w:type="dxa"/>
          </w:tblCellMar>
        </w:tblPrEx>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10992"/>
                <w:tab w:val="left" w:pos="11908"/>
                <w:tab w:val="left" w:pos="12824"/>
                <w:tab w:val="left" w:pos="13740"/>
                <w:tab w:val="left" w:pos="14656"/>
              </w:tabs>
              <w:snapToGrid w:val="0"/>
              <w:ind w:left="141" w:right="141"/>
              <w:rPr>
                <w:rFonts w:cs="Times New Roman"/>
                <w:lang w:val="uk-UA"/>
              </w:rPr>
            </w:pPr>
            <w:r w:rsidRPr="00FC1D39">
              <w:rPr>
                <w:rFonts w:cs="Times New Roman"/>
                <w:lang w:val="uk-UA"/>
              </w:rPr>
              <w:lastRenderedPageBreak/>
              <w:t>5</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10992"/>
                <w:tab w:val="left" w:pos="11908"/>
                <w:tab w:val="left" w:pos="12824"/>
                <w:tab w:val="left" w:pos="13740"/>
                <w:tab w:val="left" w:pos="14656"/>
              </w:tabs>
              <w:snapToGrid w:val="0"/>
              <w:ind w:left="113" w:right="113"/>
              <w:rPr>
                <w:rFonts w:cs="Times New Roman"/>
                <w:lang w:val="uk-UA"/>
              </w:rPr>
            </w:pPr>
            <w:r w:rsidRPr="00FC1D39">
              <w:rPr>
                <w:rFonts w:cs="Times New Roman"/>
                <w:lang w:val="uk-UA"/>
              </w:rPr>
              <w:t xml:space="preserve">Дії замовника при відмові переможця торгів підписати договір про закупівлю  </w:t>
            </w:r>
          </w:p>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rFonts w:cs="Times New Roman"/>
                <w:lang w:val="uk-UA"/>
              </w:rPr>
            </w:pP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4C59B3" w:rsidP="00FB38B6">
            <w:pPr>
              <w:ind w:right="113"/>
              <w:jc w:val="both"/>
              <w:rPr>
                <w:rFonts w:cs="Times New Roman"/>
                <w:lang w:val="uk-UA" w:eastAsia="ru-RU"/>
              </w:rPr>
            </w:pPr>
            <w:r w:rsidRPr="00FC1D39">
              <w:rPr>
                <w:rFonts w:cs="Times New Roman"/>
                <w:lang w:val="uk-UA" w:eastAsia="ru-RU"/>
              </w:rPr>
              <w:t xml:space="preserve">У разі відмови переможця процедури закупівлі від підписання договору про закупівлю відповідно до вимог тендерної документації, </w:t>
            </w:r>
            <w:proofErr w:type="spellStart"/>
            <w:r w:rsidRPr="00FC1D39">
              <w:rPr>
                <w:rFonts w:cs="Times New Roman"/>
                <w:lang w:val="uk-UA" w:eastAsia="ru-RU"/>
              </w:rPr>
              <w:t>неукладання</w:t>
            </w:r>
            <w:proofErr w:type="spellEnd"/>
            <w:r w:rsidRPr="00FC1D39">
              <w:rPr>
                <w:rFonts w:cs="Times New Roman"/>
                <w:lang w:val="uk-UA" w:eastAsia="ru-RU"/>
              </w:rPr>
              <w:t xml:space="preserve"> договору про закупівлю з вини переможця</w:t>
            </w:r>
            <w:r w:rsidRPr="00FC1D39">
              <w:rPr>
                <w:rFonts w:eastAsia="Times New Roman" w:cs="Times New Roman"/>
                <w:color w:val="auto"/>
                <w:lang w:val="uk-UA"/>
              </w:rPr>
              <w:t xml:space="preserve"> або ненадання замовнику підписаного договору </w:t>
            </w:r>
            <w:r w:rsidRPr="00FC1D39">
              <w:rPr>
                <w:rFonts w:cs="Times New Roman"/>
                <w:lang w:val="uk-UA" w:eastAsia="ru-RU"/>
              </w:rPr>
              <w:t>у строк, визначений По</w:t>
            </w:r>
            <w:r w:rsidR="00331637" w:rsidRPr="00FC1D39">
              <w:rPr>
                <w:rFonts w:cs="Times New Roman"/>
                <w:lang w:val="uk-UA" w:eastAsia="ru-RU"/>
              </w:rPr>
              <w:t>ложенням</w:t>
            </w:r>
            <w:r w:rsidRPr="00FC1D39">
              <w:rPr>
                <w:rFonts w:cs="Times New Roman"/>
                <w:lang w:val="uk-UA" w:eastAsia="ru-RU"/>
              </w:rPr>
              <w:t xml:space="preserve">, Замовник відхиляє тендерну пропозицію такого Учасника, визначає Переможця </w:t>
            </w:r>
            <w:r w:rsidRPr="00FC1D39">
              <w:rPr>
                <w:rFonts w:eastAsia="Times New Roman" w:cs="Times New Roman"/>
                <w:color w:val="auto"/>
                <w:lang w:val="uk-UA"/>
              </w:rPr>
              <w:t xml:space="preserve">процедури закупівлі серед тих учасників, строк дії тендерної пропозиції яких ще не минув, та приймає рішення про </w:t>
            </w:r>
            <w:r w:rsidR="00495F3A" w:rsidRPr="00FC1D39">
              <w:rPr>
                <w:rFonts w:eastAsia="Times New Roman" w:cs="Times New Roman"/>
                <w:color w:val="auto"/>
                <w:lang w:val="uk-UA"/>
              </w:rPr>
              <w:t xml:space="preserve">акцепт (про </w:t>
            </w:r>
            <w:r w:rsidRPr="00FC1D39">
              <w:rPr>
                <w:rFonts w:eastAsia="Times New Roman" w:cs="Times New Roman"/>
                <w:color w:val="auto"/>
                <w:lang w:val="uk-UA"/>
              </w:rPr>
              <w:t>намір укласти договір про закупівлю</w:t>
            </w:r>
            <w:r w:rsidR="00495F3A" w:rsidRPr="00FC1D39">
              <w:rPr>
                <w:rFonts w:eastAsia="Times New Roman" w:cs="Times New Roman"/>
                <w:color w:val="auto"/>
                <w:lang w:val="uk-UA"/>
              </w:rPr>
              <w:t>)</w:t>
            </w:r>
            <w:r w:rsidRPr="00FC1D39">
              <w:rPr>
                <w:rFonts w:eastAsia="Times New Roman" w:cs="Times New Roman"/>
                <w:color w:val="auto"/>
                <w:lang w:val="uk-UA"/>
              </w:rPr>
              <w:t xml:space="preserve"> у порядку та на умовах, визначених По</w:t>
            </w:r>
            <w:r w:rsidR="00331637" w:rsidRPr="00FC1D39">
              <w:rPr>
                <w:rFonts w:eastAsia="Times New Roman" w:cs="Times New Roman"/>
                <w:color w:val="auto"/>
                <w:lang w:val="uk-UA"/>
              </w:rPr>
              <w:t>ложення</w:t>
            </w:r>
            <w:r w:rsidRPr="00FC1D39">
              <w:rPr>
                <w:rFonts w:eastAsia="Times New Roman" w:cs="Times New Roman"/>
                <w:color w:val="auto"/>
                <w:lang w:val="uk-UA"/>
              </w:rPr>
              <w:t>м</w:t>
            </w:r>
            <w:r w:rsidRPr="00FC1D39">
              <w:rPr>
                <w:rFonts w:cs="Times New Roman"/>
                <w:lang w:val="uk-UA" w:eastAsia="ru-RU"/>
              </w:rPr>
              <w:t>.</w:t>
            </w:r>
          </w:p>
        </w:tc>
      </w:tr>
      <w:tr w:rsidR="004C59B3" w:rsidRPr="00B4475B" w:rsidTr="00803405">
        <w:tblPrEx>
          <w:tblCellMar>
            <w:left w:w="0" w:type="dxa"/>
            <w:right w:w="0" w:type="dxa"/>
          </w:tblCellMar>
        </w:tblPrEx>
        <w:trPr>
          <w:trHeight w:val="291"/>
        </w:trPr>
        <w:tc>
          <w:tcPr>
            <w:tcW w:w="597"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1"/>
              <w:rPr>
                <w:rFonts w:cs="Times New Roman"/>
                <w:lang w:val="uk-UA"/>
              </w:rPr>
            </w:pPr>
            <w:r w:rsidRPr="00FC1D39">
              <w:rPr>
                <w:rFonts w:cs="Times New Roman"/>
                <w:lang w:val="uk-UA"/>
              </w:rPr>
              <w:t>6</w:t>
            </w:r>
          </w:p>
        </w:tc>
        <w:tc>
          <w:tcPr>
            <w:tcW w:w="3089" w:type="dxa"/>
            <w:tcBorders>
              <w:top w:val="single" w:sz="4" w:space="0" w:color="000000"/>
              <w:left w:val="single" w:sz="4" w:space="0" w:color="000000"/>
              <w:bottom w:val="single" w:sz="4" w:space="0" w:color="000000"/>
            </w:tcBorders>
            <w:shd w:val="clear" w:color="auto" w:fill="auto"/>
          </w:tcPr>
          <w:p w:rsidR="004C59B3" w:rsidRPr="00FC1D39" w:rsidRDefault="004C59B3" w:rsidP="004C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113"/>
              <w:rPr>
                <w:rFonts w:cs="Times New Roman"/>
                <w:lang w:val="uk-UA"/>
              </w:rPr>
            </w:pPr>
            <w:r w:rsidRPr="00FC1D39">
              <w:rPr>
                <w:rFonts w:cs="Times New Roman"/>
                <w:lang w:val="uk-UA"/>
              </w:rPr>
              <w:t>Забезпечення виконання договору про закупівлю</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C59B3" w:rsidRPr="00FC1D39" w:rsidRDefault="00EB60E5" w:rsidP="00FB38B6">
            <w:pPr>
              <w:tabs>
                <w:tab w:val="left" w:pos="1080"/>
              </w:tabs>
              <w:ind w:right="141"/>
              <w:jc w:val="both"/>
              <w:rPr>
                <w:rFonts w:cs="Times New Roman"/>
                <w:color w:val="auto"/>
                <w:highlight w:val="yellow"/>
                <w:lang w:val="uk-UA"/>
              </w:rPr>
            </w:pPr>
            <w:r w:rsidRPr="00FC1D39">
              <w:rPr>
                <w:rFonts w:cs="Times New Roman"/>
                <w:color w:val="auto"/>
                <w:lang w:val="uk-UA"/>
              </w:rPr>
              <w:t>Забезпечення виконання договору про закупівлю н</w:t>
            </w:r>
            <w:r w:rsidR="0000569B" w:rsidRPr="00FC1D39">
              <w:rPr>
                <w:rFonts w:cs="Times New Roman"/>
                <w:color w:val="auto"/>
                <w:lang w:val="uk-UA"/>
              </w:rPr>
              <w:t xml:space="preserve">е </w:t>
            </w:r>
            <w:r w:rsidR="00682069" w:rsidRPr="00FC1D39">
              <w:rPr>
                <w:rFonts w:cs="Times New Roman"/>
                <w:color w:val="auto"/>
                <w:lang w:val="uk-UA"/>
              </w:rPr>
              <w:t>передбачено</w:t>
            </w:r>
            <w:r w:rsidR="001876D1" w:rsidRPr="00FC1D39">
              <w:rPr>
                <w:rFonts w:cs="Times New Roman"/>
                <w:color w:val="auto"/>
                <w:lang w:val="uk-UA"/>
              </w:rPr>
              <w:t>.</w:t>
            </w:r>
          </w:p>
        </w:tc>
      </w:tr>
    </w:tbl>
    <w:p w:rsidR="00497E2A" w:rsidRPr="00FC1D39" w:rsidRDefault="00497E2A" w:rsidP="00411425">
      <w:pPr>
        <w:tabs>
          <w:tab w:val="left" w:pos="2160"/>
          <w:tab w:val="left" w:pos="3600"/>
        </w:tabs>
        <w:jc w:val="center"/>
        <w:rPr>
          <w:rFonts w:cs="Times New Roman"/>
          <w:bCs/>
          <w:i/>
          <w:color w:val="auto"/>
          <w:lang w:val="uk-UA"/>
        </w:rPr>
      </w:pPr>
    </w:p>
    <w:p w:rsidR="00723D27" w:rsidRPr="00FC1D39" w:rsidRDefault="00723D27" w:rsidP="00723D27">
      <w:pPr>
        <w:widowControl/>
        <w:suppressAutoHyphens w:val="0"/>
        <w:jc w:val="both"/>
        <w:rPr>
          <w:rFonts w:eastAsia="Times New Roman" w:cs="Times New Roman"/>
          <w:lang w:val="uk-UA" w:bidi="ar-SA"/>
        </w:rPr>
      </w:pPr>
      <w:r w:rsidRPr="00FC1D39">
        <w:rPr>
          <w:rFonts w:eastAsia="Times New Roman" w:cs="Times New Roman"/>
          <w:lang w:val="uk-UA" w:bidi="ar-SA"/>
        </w:rPr>
        <w:t>Додатки:</w:t>
      </w:r>
    </w:p>
    <w:p w:rsidR="00723D27" w:rsidRPr="00FC1D39" w:rsidRDefault="00723D27" w:rsidP="00723D27">
      <w:pPr>
        <w:widowControl/>
        <w:suppressAutoHyphens w:val="0"/>
        <w:jc w:val="both"/>
        <w:rPr>
          <w:rFonts w:eastAsia="Times New Roman" w:cs="Times New Roman"/>
          <w:lang w:val="uk-UA" w:bidi="ar-SA"/>
        </w:rPr>
      </w:pPr>
      <w:r w:rsidRPr="00FC1D39">
        <w:rPr>
          <w:rFonts w:eastAsia="Times New Roman" w:cs="Times New Roman"/>
          <w:lang w:val="uk-UA" w:bidi="ar-SA"/>
        </w:rPr>
        <w:t xml:space="preserve">Додаток 1 до тендерної документації – «Тендерна пропозиція (цінова)» </w:t>
      </w:r>
      <w:r w:rsidR="00EB0AF8" w:rsidRPr="00FC1D39">
        <w:rPr>
          <w:rFonts w:eastAsia="Times New Roman" w:cs="Times New Roman"/>
          <w:lang w:val="uk-UA" w:bidi="ar-SA"/>
        </w:rPr>
        <w:t xml:space="preserve">(форма) </w:t>
      </w:r>
      <w:r w:rsidRPr="00FC1D39">
        <w:rPr>
          <w:rFonts w:eastAsia="Times New Roman" w:cs="Times New Roman"/>
          <w:lang w:val="uk-UA" w:bidi="ar-SA"/>
        </w:rPr>
        <w:t>– на 1 арк.</w:t>
      </w:r>
    </w:p>
    <w:p w:rsidR="00723D27" w:rsidRPr="00FC1D39" w:rsidRDefault="00723D27" w:rsidP="00723D27">
      <w:pPr>
        <w:widowControl/>
        <w:suppressAutoHyphens w:val="0"/>
        <w:jc w:val="both"/>
        <w:rPr>
          <w:rFonts w:eastAsia="Times New Roman" w:cs="Times New Roman"/>
          <w:lang w:val="uk-UA" w:bidi="ar-SA"/>
        </w:rPr>
      </w:pPr>
      <w:r w:rsidRPr="00FC1D39">
        <w:rPr>
          <w:rFonts w:eastAsia="Times New Roman" w:cs="Times New Roman"/>
          <w:lang w:val="uk-UA" w:bidi="ar-SA"/>
        </w:rPr>
        <w:t xml:space="preserve">Додаток 2 до тендерної документації «Інформація про предмет закупівлі» </w:t>
      </w:r>
      <w:r w:rsidRPr="00FC1D39">
        <w:rPr>
          <w:rFonts w:cs="Times New Roman"/>
          <w:color w:val="auto"/>
          <w:lang w:val="uk-UA"/>
        </w:rPr>
        <w:t>(форма)</w:t>
      </w:r>
      <w:r w:rsidRPr="00FC1D39">
        <w:rPr>
          <w:rFonts w:eastAsia="Times New Roman" w:cs="Times New Roman"/>
          <w:lang w:val="uk-UA" w:bidi="ar-SA"/>
        </w:rPr>
        <w:t xml:space="preserve"> – на 1 арк.</w:t>
      </w:r>
    </w:p>
    <w:p w:rsidR="00723D27" w:rsidRPr="00FC1D39" w:rsidRDefault="00723D27" w:rsidP="00723D27">
      <w:pPr>
        <w:widowControl/>
        <w:suppressAutoHyphens w:val="0"/>
        <w:jc w:val="both"/>
        <w:rPr>
          <w:rFonts w:eastAsia="Times New Roman" w:cs="Times New Roman"/>
          <w:lang w:val="uk-UA" w:bidi="ar-SA"/>
        </w:rPr>
      </w:pPr>
      <w:r w:rsidRPr="00FC1D39">
        <w:rPr>
          <w:rFonts w:eastAsia="Times New Roman" w:cs="Times New Roman"/>
          <w:lang w:val="uk-UA" w:bidi="ar-SA"/>
        </w:rPr>
        <w:t>Додаток 3 до тендерної документації – «</w:t>
      </w:r>
      <w:r w:rsidR="00AD18DE" w:rsidRPr="00FC1D39">
        <w:rPr>
          <w:rFonts w:cs="Times New Roman"/>
          <w:bCs/>
          <w:color w:val="auto"/>
          <w:lang w:val="uk-UA"/>
        </w:rPr>
        <w:t>Опис послуг</w:t>
      </w:r>
      <w:r w:rsidRPr="00FC1D39">
        <w:rPr>
          <w:rFonts w:eastAsia="Times New Roman" w:cs="Times New Roman"/>
          <w:lang w:val="uk-UA" w:bidi="ar-SA"/>
        </w:rPr>
        <w:t xml:space="preserve"> (Інформація про технічні, якісні, кількісні та інші характеристики предмета закупівлі)» – на </w:t>
      </w:r>
      <w:r w:rsidR="00712E2E" w:rsidRPr="00FC1D39">
        <w:rPr>
          <w:rFonts w:eastAsia="Times New Roman" w:cs="Times New Roman"/>
          <w:lang w:val="uk-UA" w:bidi="ar-SA"/>
        </w:rPr>
        <w:t>1</w:t>
      </w:r>
      <w:r w:rsidRPr="00FC1D39">
        <w:rPr>
          <w:rFonts w:eastAsia="Times New Roman" w:cs="Times New Roman"/>
          <w:lang w:val="uk-UA" w:bidi="ar-SA"/>
        </w:rPr>
        <w:t>арк.</w:t>
      </w:r>
    </w:p>
    <w:p w:rsidR="00723D27" w:rsidRPr="00FC1D39" w:rsidRDefault="00723D27" w:rsidP="00723D27">
      <w:pPr>
        <w:widowControl/>
        <w:suppressAutoHyphens w:val="0"/>
        <w:jc w:val="both"/>
        <w:rPr>
          <w:rFonts w:eastAsia="Times New Roman" w:cs="Times New Roman"/>
          <w:lang w:val="ru-RU" w:bidi="ar-SA"/>
        </w:rPr>
      </w:pPr>
      <w:r w:rsidRPr="00FC1D39">
        <w:rPr>
          <w:rFonts w:eastAsia="Times New Roman" w:cs="Times New Roman"/>
          <w:lang w:val="uk-UA" w:bidi="ar-SA"/>
        </w:rPr>
        <w:t>Додаток 4 до тендерної документації –</w:t>
      </w:r>
      <w:r w:rsidR="007012B7" w:rsidRPr="00FC1D39">
        <w:rPr>
          <w:rFonts w:eastAsia="Times New Roman" w:cs="Times New Roman"/>
          <w:lang w:val="uk-UA" w:bidi="ar-SA"/>
        </w:rPr>
        <w:t xml:space="preserve"> </w:t>
      </w:r>
      <w:r w:rsidRPr="00FC1D39">
        <w:rPr>
          <w:rFonts w:eastAsia="Times New Roman" w:cs="Times New Roman"/>
          <w:lang w:val="uk-UA" w:bidi="ar-SA"/>
        </w:rPr>
        <w:t>«</w:t>
      </w:r>
      <w:proofErr w:type="spellStart"/>
      <w:r w:rsidRPr="00FC1D39">
        <w:rPr>
          <w:rFonts w:eastAsia="Times New Roman" w:cs="Times New Roman"/>
          <w:lang w:val="uk-UA" w:bidi="ar-SA"/>
        </w:rPr>
        <w:t>Проєкт</w:t>
      </w:r>
      <w:proofErr w:type="spellEnd"/>
      <w:r w:rsidRPr="00FC1D39">
        <w:rPr>
          <w:rFonts w:eastAsia="Times New Roman" w:cs="Times New Roman"/>
          <w:lang w:val="uk-UA" w:bidi="ar-SA"/>
        </w:rPr>
        <w:t xml:space="preserve"> договору» – на </w:t>
      </w:r>
      <w:r w:rsidR="00B20C54" w:rsidRPr="00FC1D39">
        <w:rPr>
          <w:rFonts w:eastAsia="Times New Roman" w:cs="Times New Roman"/>
          <w:lang w:val="uk-UA" w:bidi="ar-SA"/>
        </w:rPr>
        <w:t>1</w:t>
      </w:r>
      <w:r w:rsidR="00EB0AF8" w:rsidRPr="00FC1D39">
        <w:rPr>
          <w:rFonts w:eastAsia="Times New Roman" w:cs="Times New Roman"/>
          <w:lang w:val="uk-UA" w:bidi="ar-SA"/>
        </w:rPr>
        <w:t>4</w:t>
      </w:r>
      <w:r w:rsidR="00AD7C2C" w:rsidRPr="00FC1D39">
        <w:rPr>
          <w:rFonts w:eastAsia="Times New Roman" w:cs="Times New Roman"/>
          <w:lang w:val="uk-UA" w:bidi="ar-SA"/>
        </w:rPr>
        <w:t xml:space="preserve"> </w:t>
      </w:r>
      <w:r w:rsidRPr="00FC1D39">
        <w:rPr>
          <w:rFonts w:eastAsia="Times New Roman" w:cs="Times New Roman"/>
          <w:lang w:val="uk-UA" w:bidi="ar-SA"/>
        </w:rPr>
        <w:t>арк.</w:t>
      </w:r>
    </w:p>
    <w:p w:rsidR="00723D27" w:rsidRPr="00FC1D39" w:rsidRDefault="00723D27" w:rsidP="00723D27">
      <w:pPr>
        <w:widowControl/>
        <w:suppressAutoHyphens w:val="0"/>
        <w:jc w:val="both"/>
        <w:rPr>
          <w:rFonts w:eastAsia="Times New Roman" w:cs="Times New Roman"/>
          <w:lang w:val="uk-UA" w:bidi="ar-SA"/>
        </w:rPr>
      </w:pPr>
      <w:r w:rsidRPr="00FC1D39">
        <w:rPr>
          <w:rFonts w:eastAsia="Times New Roman" w:cs="Times New Roman"/>
          <w:lang w:val="uk-UA" w:bidi="ar-SA"/>
        </w:rPr>
        <w:t>Додаток 5 до тендерної документації –</w:t>
      </w:r>
      <w:r w:rsidR="007012B7" w:rsidRPr="00FC1D39">
        <w:rPr>
          <w:rFonts w:eastAsia="Times New Roman" w:cs="Times New Roman"/>
          <w:lang w:val="uk-UA" w:bidi="ar-SA"/>
        </w:rPr>
        <w:t xml:space="preserve"> </w:t>
      </w:r>
      <w:r w:rsidRPr="00FC1D39">
        <w:rPr>
          <w:rFonts w:eastAsia="Times New Roman" w:cs="Times New Roman"/>
          <w:lang w:val="uk-UA" w:bidi="ar-SA"/>
        </w:rPr>
        <w:t>«Довідка про досвід виконання аналогічного(</w:t>
      </w:r>
      <w:proofErr w:type="spellStart"/>
      <w:r w:rsidRPr="00FC1D39">
        <w:rPr>
          <w:rFonts w:eastAsia="Times New Roman" w:cs="Times New Roman"/>
          <w:lang w:val="uk-UA" w:bidi="ar-SA"/>
        </w:rPr>
        <w:t>-них</w:t>
      </w:r>
      <w:proofErr w:type="spellEnd"/>
      <w:r w:rsidRPr="00FC1D39">
        <w:rPr>
          <w:rFonts w:eastAsia="Times New Roman" w:cs="Times New Roman"/>
          <w:lang w:val="uk-UA" w:bidi="ar-SA"/>
        </w:rPr>
        <w:t>) договору(</w:t>
      </w:r>
      <w:proofErr w:type="spellStart"/>
      <w:r w:rsidRPr="00FC1D39">
        <w:rPr>
          <w:rFonts w:eastAsia="Times New Roman" w:cs="Times New Roman"/>
          <w:lang w:val="uk-UA" w:bidi="ar-SA"/>
        </w:rPr>
        <w:t>-ів</w:t>
      </w:r>
      <w:proofErr w:type="spellEnd"/>
      <w:r w:rsidRPr="00FC1D39">
        <w:rPr>
          <w:rFonts w:eastAsia="Times New Roman" w:cs="Times New Roman"/>
          <w:lang w:val="uk-UA" w:bidi="ar-SA"/>
        </w:rPr>
        <w:t>)» – на 1 арк.</w:t>
      </w:r>
    </w:p>
    <w:p w:rsidR="00723D27" w:rsidRPr="00FC1D39" w:rsidRDefault="00723D27" w:rsidP="00192FB3">
      <w:pPr>
        <w:widowControl/>
        <w:suppressAutoHyphens w:val="0"/>
        <w:jc w:val="both"/>
        <w:rPr>
          <w:rFonts w:eastAsia="Times New Roman" w:cs="Times New Roman"/>
          <w:lang w:val="uk-UA" w:bidi="ar-SA"/>
        </w:rPr>
      </w:pPr>
      <w:r w:rsidRPr="00FC1D39">
        <w:rPr>
          <w:rFonts w:eastAsia="Times New Roman" w:cs="Times New Roman"/>
          <w:lang w:val="uk-UA" w:bidi="ar-SA"/>
        </w:rPr>
        <w:t xml:space="preserve">Додаток </w:t>
      </w:r>
      <w:r w:rsidR="007012B7" w:rsidRPr="00FC1D39">
        <w:rPr>
          <w:rFonts w:eastAsia="Times New Roman" w:cs="Times New Roman"/>
          <w:lang w:val="uk-UA" w:bidi="ar-SA"/>
        </w:rPr>
        <w:t>6</w:t>
      </w:r>
      <w:r w:rsidRPr="00FC1D39">
        <w:rPr>
          <w:rFonts w:eastAsia="Times New Roman" w:cs="Times New Roman"/>
          <w:lang w:val="uk-UA" w:bidi="ar-SA"/>
        </w:rPr>
        <w:t xml:space="preserve"> до тендерної документації – «Довідка про відсутність підстав для відмови в участі у процедурі закупівлі» – на 1 арк.</w:t>
      </w:r>
    </w:p>
    <w:p w:rsidR="00495F3A" w:rsidRPr="00FC1D39" w:rsidRDefault="00495F3A" w:rsidP="00192FB3">
      <w:pPr>
        <w:widowControl/>
        <w:suppressAutoHyphens w:val="0"/>
        <w:jc w:val="both"/>
        <w:rPr>
          <w:rFonts w:eastAsia="Times New Roman" w:cs="Times New Roman"/>
          <w:lang w:val="uk-UA" w:bidi="ar-SA"/>
        </w:rPr>
      </w:pPr>
      <w:r w:rsidRPr="00FC1D39">
        <w:rPr>
          <w:rFonts w:eastAsia="Times New Roman" w:cs="Times New Roman"/>
          <w:lang w:val="uk-UA" w:bidi="ar-SA"/>
        </w:rPr>
        <w:t xml:space="preserve">Додаток 7 до тендерної документації – «Перелік документів, які </w:t>
      </w:r>
      <w:r w:rsidR="008113D7" w:rsidRPr="00FC1D39">
        <w:rPr>
          <w:rFonts w:eastAsia="Times New Roman" w:cs="Times New Roman"/>
          <w:lang w:val="uk-UA" w:bidi="ar-SA"/>
        </w:rPr>
        <w:t>мають бути надані учасником у складі тендерної пропозиції» на 4 арк.</w:t>
      </w:r>
    </w:p>
    <w:p w:rsidR="008113D7" w:rsidRPr="00FC1D39" w:rsidRDefault="008113D7" w:rsidP="00192FB3">
      <w:pPr>
        <w:widowControl/>
        <w:suppressAutoHyphens w:val="0"/>
        <w:jc w:val="both"/>
        <w:rPr>
          <w:rFonts w:eastAsia="Times New Roman" w:cs="Times New Roman"/>
          <w:lang w:val="uk-UA" w:bidi="ar-SA"/>
        </w:rPr>
      </w:pPr>
      <w:r w:rsidRPr="00FC1D39">
        <w:rPr>
          <w:rFonts w:eastAsia="Times New Roman" w:cs="Times New Roman"/>
          <w:lang w:val="uk-UA" w:bidi="ar-SA"/>
        </w:rPr>
        <w:t xml:space="preserve">Додаток 8 до тендерної документації – «Перелік документів, які </w:t>
      </w:r>
      <w:r w:rsidR="00E30C58" w:rsidRPr="00FC1D39">
        <w:rPr>
          <w:rFonts w:eastAsia="Times New Roman" w:cs="Times New Roman"/>
          <w:lang w:val="uk-UA" w:bidi="ar-SA"/>
        </w:rPr>
        <w:t>переможець надає шляхом оприлюднення їх в електронній системі закупівель</w:t>
      </w:r>
      <w:r w:rsidR="00EB0AF8" w:rsidRPr="00FC1D39">
        <w:rPr>
          <w:rFonts w:eastAsia="Times New Roman" w:cs="Times New Roman"/>
          <w:lang w:val="uk-UA" w:bidi="ar-SA"/>
        </w:rPr>
        <w:t>»</w:t>
      </w:r>
      <w:r w:rsidR="00E30C58" w:rsidRPr="00FC1D39">
        <w:rPr>
          <w:rFonts w:eastAsia="Times New Roman" w:cs="Times New Roman"/>
          <w:lang w:val="uk-UA" w:bidi="ar-SA"/>
        </w:rPr>
        <w:t xml:space="preserve"> </w:t>
      </w:r>
      <w:r w:rsidRPr="00FC1D39">
        <w:rPr>
          <w:rFonts w:eastAsia="Times New Roman" w:cs="Times New Roman"/>
          <w:lang w:val="uk-UA" w:bidi="ar-SA"/>
        </w:rPr>
        <w:t xml:space="preserve">на </w:t>
      </w:r>
      <w:r w:rsidR="00E30C58" w:rsidRPr="00FC1D39">
        <w:rPr>
          <w:rFonts w:eastAsia="Times New Roman" w:cs="Times New Roman"/>
          <w:lang w:val="uk-UA" w:bidi="ar-SA"/>
        </w:rPr>
        <w:t>2</w:t>
      </w:r>
      <w:r w:rsidRPr="00FC1D39">
        <w:rPr>
          <w:rFonts w:eastAsia="Times New Roman" w:cs="Times New Roman"/>
          <w:lang w:val="uk-UA" w:bidi="ar-SA"/>
        </w:rPr>
        <w:t xml:space="preserve"> арк.</w:t>
      </w:r>
    </w:p>
    <w:p w:rsidR="00E0505A" w:rsidRDefault="00E05009" w:rsidP="00E05009">
      <w:pPr>
        <w:jc w:val="right"/>
        <w:rPr>
          <w:i/>
          <w:iCs/>
          <w:sz w:val="20"/>
          <w:szCs w:val="20"/>
          <w:lang w:val="uk-UA"/>
        </w:rPr>
      </w:pPr>
      <w:r>
        <w:rPr>
          <w:i/>
          <w:iCs/>
          <w:sz w:val="20"/>
          <w:szCs w:val="20"/>
          <w:lang w:val="uk-UA"/>
        </w:rPr>
        <w:t xml:space="preserve"> </w:t>
      </w:r>
    </w:p>
    <w:p w:rsidR="00E0505A" w:rsidRPr="00044C2F" w:rsidRDefault="00E0505A" w:rsidP="008D4612">
      <w:pPr>
        <w:jc w:val="both"/>
        <w:rPr>
          <w:i/>
          <w:iCs/>
          <w:sz w:val="20"/>
          <w:szCs w:val="20"/>
          <w:lang w:val="uk-UA"/>
        </w:rPr>
      </w:pPr>
    </w:p>
    <w:sectPr w:rsidR="00E0505A" w:rsidRPr="00044C2F" w:rsidSect="00BA25E5">
      <w:headerReference w:type="default" r:id="rId15"/>
      <w:pgSz w:w="11906" w:h="16838"/>
      <w:pgMar w:top="284" w:right="567" w:bottom="284" w:left="1134" w:header="29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75B" w:rsidRDefault="00B4475B" w:rsidP="0014770D">
      <w:r>
        <w:separator/>
      </w:r>
    </w:p>
  </w:endnote>
  <w:endnote w:type="continuationSeparator" w:id="0">
    <w:p w:rsidR="00B4475B" w:rsidRDefault="00B4475B" w:rsidP="001477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Lucida Sans">
    <w:charset w:val="00"/>
    <w:family w:val="swiss"/>
    <w:pitch w:val="variable"/>
    <w:sig w:usb0="00000003" w:usb1="00000000" w:usb2="00000000" w:usb3="00000000" w:csb0="00000001" w:csb1="00000000"/>
  </w:font>
  <w:font w:name="Antiqua">
    <w:altName w:val="Corbel"/>
    <w:charset w:val="CC"/>
    <w:family w:val="roman"/>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Journal">
    <w:altName w:val="Times New Roman"/>
    <w:charset w:val="00"/>
    <w:family w:val="auto"/>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New">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75B" w:rsidRDefault="00B4475B" w:rsidP="0014770D">
      <w:r>
        <w:separator/>
      </w:r>
    </w:p>
  </w:footnote>
  <w:footnote w:type="continuationSeparator" w:id="0">
    <w:p w:rsidR="00B4475B" w:rsidRDefault="00B4475B" w:rsidP="00147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5B" w:rsidRDefault="00B4475B">
    <w:pPr>
      <w:pStyle w:val="aff2"/>
      <w:jc w:val="center"/>
    </w:pPr>
    <w:fldSimple w:instr="PAGE   \* MERGEFORMAT">
      <w:r w:rsidR="00E05009" w:rsidRPr="00E05009">
        <w:rPr>
          <w:noProof/>
          <w:lang w:val="ru-RU"/>
        </w:rPr>
        <w:t>18</w:t>
      </w:r>
    </w:fldSimple>
  </w:p>
  <w:p w:rsidR="00B4475B" w:rsidRDefault="00B4475B">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E416EE"/>
    <w:lvl w:ilvl="0">
      <w:start w:val="1"/>
      <w:numFmt w:val="bullet"/>
      <w:pStyle w:val="a"/>
      <w:lvlText w:val=""/>
      <w:lvlJc w:val="left"/>
      <w:pPr>
        <w:tabs>
          <w:tab w:val="num" w:pos="993"/>
        </w:tabs>
        <w:ind w:left="993" w:hanging="360"/>
      </w:pPr>
      <w:rPr>
        <w:rFonts w:ascii="Symbol" w:hAnsi="Symbol" w:hint="default"/>
      </w:r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000002"/>
    <w:multiLevelType w:val="singleLevel"/>
    <w:tmpl w:val="00000002"/>
    <w:name w:val="WW8Num1"/>
    <w:lvl w:ilvl="0">
      <w:start w:val="1"/>
      <w:numFmt w:val="bullet"/>
      <w:pStyle w:val="10"/>
      <w:lvlText w:val=""/>
      <w:lvlJc w:val="left"/>
      <w:pPr>
        <w:tabs>
          <w:tab w:val="num" w:pos="360"/>
        </w:tabs>
        <w:ind w:left="360" w:hanging="360"/>
      </w:pPr>
      <w:rPr>
        <w:rFonts w:ascii="Symbol" w:hAnsi="Symbol" w:cs="Symbol" w:hint="default"/>
      </w:rPr>
    </w:lvl>
  </w:abstractNum>
  <w:abstractNum w:abstractNumId="3">
    <w:nsid w:val="00000003"/>
    <w:multiLevelType w:val="singleLevel"/>
    <w:tmpl w:val="00000003"/>
    <w:name w:val="WW8Num12"/>
    <w:lvl w:ilvl="0">
      <w:start w:val="3"/>
      <w:numFmt w:val="bullet"/>
      <w:lvlText w:val="-"/>
      <w:lvlJc w:val="left"/>
      <w:pPr>
        <w:tabs>
          <w:tab w:val="num" w:pos="0"/>
        </w:tabs>
        <w:ind w:left="927" w:hanging="360"/>
      </w:pPr>
      <w:rPr>
        <w:rFonts w:ascii="Times New Roman" w:hAnsi="Times New Roman" w:cs="Times New Roman" w:hint="default"/>
        <w:i w:val="0"/>
        <w:color w:val="000000"/>
        <w:u w:val="none"/>
        <w:lang w:val="uk-UA" w:eastAsia="ru-RU"/>
      </w:rPr>
    </w:lvl>
  </w:abstractNum>
  <w:abstractNum w:abstractNumId="4">
    <w:nsid w:val="00000004"/>
    <w:multiLevelType w:val="singleLevel"/>
    <w:tmpl w:val="00000004"/>
    <w:name w:val="WW8Num13"/>
    <w:lvl w:ilvl="0">
      <w:start w:val="2"/>
      <w:numFmt w:val="bullet"/>
      <w:lvlText w:val="-"/>
      <w:lvlJc w:val="left"/>
      <w:pPr>
        <w:tabs>
          <w:tab w:val="num" w:pos="0"/>
        </w:tabs>
        <w:ind w:left="502" w:hanging="360"/>
      </w:pPr>
      <w:rPr>
        <w:rFonts w:ascii="Times New Roman" w:hAnsi="Times New Roman" w:cs="Times New Roman" w:hint="default"/>
      </w:rPr>
    </w:lvl>
  </w:abstractNum>
  <w:abstractNum w:abstractNumId="5">
    <w:nsid w:val="00000005"/>
    <w:multiLevelType w:val="singleLevel"/>
    <w:tmpl w:val="00000005"/>
    <w:name w:val="WW8Num20"/>
    <w:lvl w:ilvl="0">
      <w:start w:val="1"/>
      <w:numFmt w:val="bullet"/>
      <w:lvlText w:val=""/>
      <w:lvlJc w:val="left"/>
      <w:pPr>
        <w:tabs>
          <w:tab w:val="num" w:pos="0"/>
        </w:tabs>
        <w:ind w:left="1080" w:hanging="360"/>
      </w:pPr>
      <w:rPr>
        <w:rFonts w:ascii="Wingdings" w:hAnsi="Wingdings" w:cs="Wingdings" w:hint="default"/>
        <w:lang w:val="uk-UA"/>
      </w:rPr>
    </w:lvl>
  </w:abstractNum>
  <w:abstractNum w:abstractNumId="6">
    <w:nsid w:val="00000006"/>
    <w:multiLevelType w:val="singleLevel"/>
    <w:tmpl w:val="6A08107C"/>
    <w:name w:val="WW8Num21"/>
    <w:lvl w:ilvl="0">
      <w:start w:val="1"/>
      <w:numFmt w:val="bullet"/>
      <w:lvlText w:val="-"/>
      <w:lvlJc w:val="left"/>
      <w:pPr>
        <w:tabs>
          <w:tab w:val="num" w:pos="0"/>
        </w:tabs>
        <w:ind w:left="1080" w:hanging="360"/>
      </w:pPr>
      <w:rPr>
        <w:rFonts w:ascii="Times New Roman" w:hAnsi="Times New Roman" w:cs="Times New Roman" w:hint="default"/>
        <w:b/>
        <w:lang w:val="uk-UA" w:eastAsia="ar-SA"/>
      </w:rPr>
    </w:lvl>
  </w:abstractNum>
  <w:abstractNum w:abstractNumId="7">
    <w:nsid w:val="00000007"/>
    <w:multiLevelType w:val="singleLevel"/>
    <w:tmpl w:val="FD7AD9FA"/>
    <w:name w:val="WW8Num29"/>
    <w:lvl w:ilvl="0">
      <w:start w:val="1"/>
      <w:numFmt w:val="decimal"/>
      <w:lvlText w:val="%1."/>
      <w:lvlJc w:val="left"/>
      <w:pPr>
        <w:tabs>
          <w:tab w:val="num" w:pos="0"/>
        </w:tabs>
        <w:ind w:left="780" w:hanging="360"/>
      </w:pPr>
      <w:rPr>
        <w:rFonts w:ascii="Times New Roman" w:eastAsia="Lucida Sans Unicode" w:hAnsi="Times New Roman" w:cs="Times New Roman" w:hint="default"/>
        <w:sz w:val="24"/>
        <w:szCs w:val="24"/>
        <w:lang w:val="uk-UA"/>
      </w:rPr>
    </w:lvl>
  </w:abstractNum>
  <w:abstractNum w:abstractNumId="8">
    <w:nsid w:val="00000008"/>
    <w:multiLevelType w:val="multilevel"/>
    <w:tmpl w:val="00000008"/>
    <w:name w:val="WWNum1"/>
    <w:lvl w:ilvl="0">
      <w:start w:val="1"/>
      <w:numFmt w:val="decimal"/>
      <w:lvlText w:val="%1."/>
      <w:lvlJc w:val="left"/>
      <w:pPr>
        <w:tabs>
          <w:tab w:val="num" w:pos="0"/>
        </w:tabs>
        <w:ind w:left="720" w:hanging="360"/>
      </w:pPr>
    </w:lvl>
    <w:lvl w:ilvl="1">
      <w:start w:val="3"/>
      <w:numFmt w:val="decimal"/>
      <w:lvlText w:val="%1.%2"/>
      <w:lvlJc w:val="left"/>
      <w:pPr>
        <w:tabs>
          <w:tab w:val="num" w:pos="0"/>
        </w:tabs>
        <w:ind w:left="810" w:hanging="45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9">
    <w:nsid w:val="08C11343"/>
    <w:multiLevelType w:val="hybridMultilevel"/>
    <w:tmpl w:val="6360C0D8"/>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10">
    <w:nsid w:val="144B317F"/>
    <w:multiLevelType w:val="hybridMultilevel"/>
    <w:tmpl w:val="3698D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260C71"/>
    <w:multiLevelType w:val="hybridMultilevel"/>
    <w:tmpl w:val="954AA8C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1C8B31E1"/>
    <w:multiLevelType w:val="hybridMultilevel"/>
    <w:tmpl w:val="A72CE3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4D00373"/>
    <w:multiLevelType w:val="hybridMultilevel"/>
    <w:tmpl w:val="1908CB80"/>
    <w:lvl w:ilvl="0" w:tplc="0422000F">
      <w:start w:val="1"/>
      <w:numFmt w:val="decimal"/>
      <w:lvlText w:val="%1."/>
      <w:lvlJc w:val="left"/>
      <w:pPr>
        <w:ind w:left="720" w:hanging="360"/>
      </w:pPr>
      <w:rPr>
        <w:rFonts w:eastAsia="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57F3D18"/>
    <w:multiLevelType w:val="hybridMultilevel"/>
    <w:tmpl w:val="271E2E9E"/>
    <w:lvl w:ilvl="0" w:tplc="4EFEC1DA">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7FF0C5E"/>
    <w:multiLevelType w:val="multilevel"/>
    <w:tmpl w:val="0419001F"/>
    <w:styleLink w:va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67025E"/>
    <w:multiLevelType w:val="multilevel"/>
    <w:tmpl w:val="7D22F022"/>
    <w:styleLink w:val="70"/>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6"/>
      <w:numFmt w:val="decimal"/>
      <w:lvlText w:val="3.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DCE02F5"/>
    <w:multiLevelType w:val="hybridMultilevel"/>
    <w:tmpl w:val="EE84DEFE"/>
    <w:lvl w:ilvl="0" w:tplc="93AA5D4E">
      <w:start w:val="1"/>
      <w:numFmt w:val="decimal"/>
      <w:lvlText w:val="%1."/>
      <w:lvlJc w:val="left"/>
      <w:pPr>
        <w:ind w:left="473" w:hanging="360"/>
      </w:pPr>
      <w:rPr>
        <w:rFonts w:eastAsia="Lucida Sans Unicode" w:cs="Tahoma" w:hint="default"/>
      </w:rPr>
    </w:lvl>
    <w:lvl w:ilvl="1" w:tplc="04220019" w:tentative="1">
      <w:start w:val="1"/>
      <w:numFmt w:val="lowerLetter"/>
      <w:lvlText w:val="%2."/>
      <w:lvlJc w:val="left"/>
      <w:pPr>
        <w:ind w:left="1193" w:hanging="360"/>
      </w:pPr>
    </w:lvl>
    <w:lvl w:ilvl="2" w:tplc="0422001B" w:tentative="1">
      <w:start w:val="1"/>
      <w:numFmt w:val="lowerRoman"/>
      <w:lvlText w:val="%3."/>
      <w:lvlJc w:val="right"/>
      <w:pPr>
        <w:ind w:left="1913" w:hanging="180"/>
      </w:pPr>
    </w:lvl>
    <w:lvl w:ilvl="3" w:tplc="0422000F" w:tentative="1">
      <w:start w:val="1"/>
      <w:numFmt w:val="decimal"/>
      <w:lvlText w:val="%4."/>
      <w:lvlJc w:val="left"/>
      <w:pPr>
        <w:ind w:left="2633" w:hanging="360"/>
      </w:pPr>
    </w:lvl>
    <w:lvl w:ilvl="4" w:tplc="04220019" w:tentative="1">
      <w:start w:val="1"/>
      <w:numFmt w:val="lowerLetter"/>
      <w:lvlText w:val="%5."/>
      <w:lvlJc w:val="left"/>
      <w:pPr>
        <w:ind w:left="3353" w:hanging="360"/>
      </w:pPr>
    </w:lvl>
    <w:lvl w:ilvl="5" w:tplc="0422001B" w:tentative="1">
      <w:start w:val="1"/>
      <w:numFmt w:val="lowerRoman"/>
      <w:lvlText w:val="%6."/>
      <w:lvlJc w:val="right"/>
      <w:pPr>
        <w:ind w:left="4073" w:hanging="180"/>
      </w:pPr>
    </w:lvl>
    <w:lvl w:ilvl="6" w:tplc="0422000F" w:tentative="1">
      <w:start w:val="1"/>
      <w:numFmt w:val="decimal"/>
      <w:lvlText w:val="%7."/>
      <w:lvlJc w:val="left"/>
      <w:pPr>
        <w:ind w:left="4793" w:hanging="360"/>
      </w:pPr>
    </w:lvl>
    <w:lvl w:ilvl="7" w:tplc="04220019" w:tentative="1">
      <w:start w:val="1"/>
      <w:numFmt w:val="lowerLetter"/>
      <w:lvlText w:val="%8."/>
      <w:lvlJc w:val="left"/>
      <w:pPr>
        <w:ind w:left="5513" w:hanging="360"/>
      </w:pPr>
    </w:lvl>
    <w:lvl w:ilvl="8" w:tplc="0422001B" w:tentative="1">
      <w:start w:val="1"/>
      <w:numFmt w:val="lowerRoman"/>
      <w:lvlText w:val="%9."/>
      <w:lvlJc w:val="right"/>
      <w:pPr>
        <w:ind w:left="6233" w:hanging="180"/>
      </w:pPr>
    </w:lvl>
  </w:abstractNum>
  <w:abstractNum w:abstractNumId="18">
    <w:nsid w:val="30C5276D"/>
    <w:multiLevelType w:val="multilevel"/>
    <w:tmpl w:val="C4DE211A"/>
    <w:styleLink w:val="4"/>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A29705F"/>
    <w:multiLevelType w:val="hybridMultilevel"/>
    <w:tmpl w:val="1D441E18"/>
    <w:lvl w:ilvl="0" w:tplc="8C6A62BE">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0">
    <w:nsid w:val="423778C7"/>
    <w:multiLevelType w:val="hybridMultilevel"/>
    <w:tmpl w:val="EE84DEFE"/>
    <w:lvl w:ilvl="0" w:tplc="93AA5D4E">
      <w:start w:val="1"/>
      <w:numFmt w:val="decimal"/>
      <w:lvlText w:val="%1."/>
      <w:lvlJc w:val="left"/>
      <w:pPr>
        <w:ind w:left="473" w:hanging="360"/>
      </w:pPr>
      <w:rPr>
        <w:rFonts w:eastAsia="Lucida Sans Unicode" w:cs="Tahoma" w:hint="default"/>
      </w:rPr>
    </w:lvl>
    <w:lvl w:ilvl="1" w:tplc="04220019" w:tentative="1">
      <w:start w:val="1"/>
      <w:numFmt w:val="lowerLetter"/>
      <w:lvlText w:val="%2."/>
      <w:lvlJc w:val="left"/>
      <w:pPr>
        <w:ind w:left="1193" w:hanging="360"/>
      </w:pPr>
    </w:lvl>
    <w:lvl w:ilvl="2" w:tplc="0422001B" w:tentative="1">
      <w:start w:val="1"/>
      <w:numFmt w:val="lowerRoman"/>
      <w:lvlText w:val="%3."/>
      <w:lvlJc w:val="right"/>
      <w:pPr>
        <w:ind w:left="1913" w:hanging="180"/>
      </w:pPr>
    </w:lvl>
    <w:lvl w:ilvl="3" w:tplc="0422000F" w:tentative="1">
      <w:start w:val="1"/>
      <w:numFmt w:val="decimal"/>
      <w:lvlText w:val="%4."/>
      <w:lvlJc w:val="left"/>
      <w:pPr>
        <w:ind w:left="2633" w:hanging="360"/>
      </w:pPr>
    </w:lvl>
    <w:lvl w:ilvl="4" w:tplc="04220019" w:tentative="1">
      <w:start w:val="1"/>
      <w:numFmt w:val="lowerLetter"/>
      <w:lvlText w:val="%5."/>
      <w:lvlJc w:val="left"/>
      <w:pPr>
        <w:ind w:left="3353" w:hanging="360"/>
      </w:pPr>
    </w:lvl>
    <w:lvl w:ilvl="5" w:tplc="0422001B" w:tentative="1">
      <w:start w:val="1"/>
      <w:numFmt w:val="lowerRoman"/>
      <w:lvlText w:val="%6."/>
      <w:lvlJc w:val="right"/>
      <w:pPr>
        <w:ind w:left="4073" w:hanging="180"/>
      </w:pPr>
    </w:lvl>
    <w:lvl w:ilvl="6" w:tplc="0422000F" w:tentative="1">
      <w:start w:val="1"/>
      <w:numFmt w:val="decimal"/>
      <w:lvlText w:val="%7."/>
      <w:lvlJc w:val="left"/>
      <w:pPr>
        <w:ind w:left="4793" w:hanging="360"/>
      </w:pPr>
    </w:lvl>
    <w:lvl w:ilvl="7" w:tplc="04220019" w:tentative="1">
      <w:start w:val="1"/>
      <w:numFmt w:val="lowerLetter"/>
      <w:lvlText w:val="%8."/>
      <w:lvlJc w:val="left"/>
      <w:pPr>
        <w:ind w:left="5513" w:hanging="360"/>
      </w:pPr>
    </w:lvl>
    <w:lvl w:ilvl="8" w:tplc="0422001B" w:tentative="1">
      <w:start w:val="1"/>
      <w:numFmt w:val="lowerRoman"/>
      <w:lvlText w:val="%9."/>
      <w:lvlJc w:val="right"/>
      <w:pPr>
        <w:ind w:left="6233" w:hanging="180"/>
      </w:pPr>
    </w:lvl>
  </w:abstractNum>
  <w:abstractNum w:abstractNumId="21">
    <w:nsid w:val="44257CCB"/>
    <w:multiLevelType w:val="hybridMultilevel"/>
    <w:tmpl w:val="1D441E18"/>
    <w:lvl w:ilvl="0" w:tplc="8C6A62BE">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2">
    <w:nsid w:val="47BA5FD0"/>
    <w:multiLevelType w:val="hybridMultilevel"/>
    <w:tmpl w:val="9DAEB548"/>
    <w:lvl w:ilvl="0" w:tplc="7DE8ABCA">
      <w:start w:val="1"/>
      <w:numFmt w:val="bullet"/>
      <w:lvlText w:val=""/>
      <w:lvlJc w:val="left"/>
      <w:pPr>
        <w:tabs>
          <w:tab w:val="num" w:pos="720"/>
        </w:tabs>
        <w:ind w:left="720" w:hanging="360"/>
      </w:pPr>
      <w:rPr>
        <w:rFonts w:ascii="Symbol" w:hAnsi="Symbol" w:hint="default"/>
      </w:rPr>
    </w:lvl>
    <w:lvl w:ilvl="1" w:tplc="087E0896" w:tentative="1">
      <w:start w:val="1"/>
      <w:numFmt w:val="bullet"/>
      <w:lvlText w:val="o"/>
      <w:lvlJc w:val="left"/>
      <w:pPr>
        <w:tabs>
          <w:tab w:val="num" w:pos="1440"/>
        </w:tabs>
        <w:ind w:left="1440" w:hanging="360"/>
      </w:pPr>
      <w:rPr>
        <w:rFonts w:ascii="Courier New" w:hAnsi="Courier New" w:cs="Courier New" w:hint="default"/>
      </w:rPr>
    </w:lvl>
    <w:lvl w:ilvl="2" w:tplc="D61A25D4" w:tentative="1">
      <w:start w:val="1"/>
      <w:numFmt w:val="bullet"/>
      <w:lvlText w:val=""/>
      <w:lvlJc w:val="left"/>
      <w:pPr>
        <w:tabs>
          <w:tab w:val="num" w:pos="2160"/>
        </w:tabs>
        <w:ind w:left="2160" w:hanging="360"/>
      </w:pPr>
      <w:rPr>
        <w:rFonts w:ascii="Wingdings" w:hAnsi="Wingdings" w:hint="default"/>
      </w:rPr>
    </w:lvl>
    <w:lvl w:ilvl="3" w:tplc="B9A6AB5A" w:tentative="1">
      <w:start w:val="1"/>
      <w:numFmt w:val="bullet"/>
      <w:lvlText w:val=""/>
      <w:lvlJc w:val="left"/>
      <w:pPr>
        <w:tabs>
          <w:tab w:val="num" w:pos="2880"/>
        </w:tabs>
        <w:ind w:left="2880" w:hanging="360"/>
      </w:pPr>
      <w:rPr>
        <w:rFonts w:ascii="Symbol" w:hAnsi="Symbol" w:hint="default"/>
      </w:rPr>
    </w:lvl>
    <w:lvl w:ilvl="4" w:tplc="2C16B842" w:tentative="1">
      <w:start w:val="1"/>
      <w:numFmt w:val="bullet"/>
      <w:lvlText w:val="o"/>
      <w:lvlJc w:val="left"/>
      <w:pPr>
        <w:tabs>
          <w:tab w:val="num" w:pos="3600"/>
        </w:tabs>
        <w:ind w:left="3600" w:hanging="360"/>
      </w:pPr>
      <w:rPr>
        <w:rFonts w:ascii="Courier New" w:hAnsi="Courier New" w:cs="Courier New" w:hint="default"/>
      </w:rPr>
    </w:lvl>
    <w:lvl w:ilvl="5" w:tplc="502CF7DC" w:tentative="1">
      <w:start w:val="1"/>
      <w:numFmt w:val="bullet"/>
      <w:lvlText w:val=""/>
      <w:lvlJc w:val="left"/>
      <w:pPr>
        <w:tabs>
          <w:tab w:val="num" w:pos="4320"/>
        </w:tabs>
        <w:ind w:left="4320" w:hanging="360"/>
      </w:pPr>
      <w:rPr>
        <w:rFonts w:ascii="Wingdings" w:hAnsi="Wingdings" w:hint="default"/>
      </w:rPr>
    </w:lvl>
    <w:lvl w:ilvl="6" w:tplc="40E4FD30" w:tentative="1">
      <w:start w:val="1"/>
      <w:numFmt w:val="bullet"/>
      <w:lvlText w:val=""/>
      <w:lvlJc w:val="left"/>
      <w:pPr>
        <w:tabs>
          <w:tab w:val="num" w:pos="5040"/>
        </w:tabs>
        <w:ind w:left="5040" w:hanging="360"/>
      </w:pPr>
      <w:rPr>
        <w:rFonts w:ascii="Symbol" w:hAnsi="Symbol" w:hint="default"/>
      </w:rPr>
    </w:lvl>
    <w:lvl w:ilvl="7" w:tplc="9EAA5546" w:tentative="1">
      <w:start w:val="1"/>
      <w:numFmt w:val="bullet"/>
      <w:lvlText w:val="o"/>
      <w:lvlJc w:val="left"/>
      <w:pPr>
        <w:tabs>
          <w:tab w:val="num" w:pos="5760"/>
        </w:tabs>
        <w:ind w:left="5760" w:hanging="360"/>
      </w:pPr>
      <w:rPr>
        <w:rFonts w:ascii="Courier New" w:hAnsi="Courier New" w:cs="Courier New" w:hint="default"/>
      </w:rPr>
    </w:lvl>
    <w:lvl w:ilvl="8" w:tplc="E988C656" w:tentative="1">
      <w:start w:val="1"/>
      <w:numFmt w:val="bullet"/>
      <w:lvlText w:val=""/>
      <w:lvlJc w:val="left"/>
      <w:pPr>
        <w:tabs>
          <w:tab w:val="num" w:pos="6480"/>
        </w:tabs>
        <w:ind w:left="6480" w:hanging="360"/>
      </w:pPr>
      <w:rPr>
        <w:rFonts w:ascii="Wingdings" w:hAnsi="Wingdings" w:hint="default"/>
      </w:rPr>
    </w:lvl>
  </w:abstractNum>
  <w:abstractNum w:abstractNumId="23">
    <w:nsid w:val="50F32F34"/>
    <w:multiLevelType w:val="hybridMultilevel"/>
    <w:tmpl w:val="3BDA7344"/>
    <w:lvl w:ilvl="0" w:tplc="04190001">
      <w:start w:val="1"/>
      <w:numFmt w:val="bullet"/>
      <w:lvlText w:val=""/>
      <w:lvlJc w:val="left"/>
      <w:pPr>
        <w:tabs>
          <w:tab w:val="num" w:pos="720"/>
        </w:tabs>
        <w:ind w:left="720" w:hanging="360"/>
      </w:pPr>
      <w:rPr>
        <w:rFonts w:ascii="Symbol" w:hAnsi="Symbol" w:hint="default"/>
      </w:rPr>
    </w:lvl>
    <w:lvl w:ilvl="1" w:tplc="087E0896" w:tentative="1">
      <w:start w:val="1"/>
      <w:numFmt w:val="bullet"/>
      <w:lvlText w:val="o"/>
      <w:lvlJc w:val="left"/>
      <w:pPr>
        <w:tabs>
          <w:tab w:val="num" w:pos="1440"/>
        </w:tabs>
        <w:ind w:left="1440" w:hanging="360"/>
      </w:pPr>
      <w:rPr>
        <w:rFonts w:ascii="Courier New" w:hAnsi="Courier New" w:cs="Courier New" w:hint="default"/>
      </w:rPr>
    </w:lvl>
    <w:lvl w:ilvl="2" w:tplc="D61A25D4" w:tentative="1">
      <w:start w:val="1"/>
      <w:numFmt w:val="bullet"/>
      <w:lvlText w:val=""/>
      <w:lvlJc w:val="left"/>
      <w:pPr>
        <w:tabs>
          <w:tab w:val="num" w:pos="2160"/>
        </w:tabs>
        <w:ind w:left="2160" w:hanging="360"/>
      </w:pPr>
      <w:rPr>
        <w:rFonts w:ascii="Wingdings" w:hAnsi="Wingdings" w:hint="default"/>
      </w:rPr>
    </w:lvl>
    <w:lvl w:ilvl="3" w:tplc="B9A6AB5A" w:tentative="1">
      <w:start w:val="1"/>
      <w:numFmt w:val="bullet"/>
      <w:lvlText w:val=""/>
      <w:lvlJc w:val="left"/>
      <w:pPr>
        <w:tabs>
          <w:tab w:val="num" w:pos="2880"/>
        </w:tabs>
        <w:ind w:left="2880" w:hanging="360"/>
      </w:pPr>
      <w:rPr>
        <w:rFonts w:ascii="Symbol" w:hAnsi="Symbol" w:hint="default"/>
      </w:rPr>
    </w:lvl>
    <w:lvl w:ilvl="4" w:tplc="2C16B842" w:tentative="1">
      <w:start w:val="1"/>
      <w:numFmt w:val="bullet"/>
      <w:lvlText w:val="o"/>
      <w:lvlJc w:val="left"/>
      <w:pPr>
        <w:tabs>
          <w:tab w:val="num" w:pos="3600"/>
        </w:tabs>
        <w:ind w:left="3600" w:hanging="360"/>
      </w:pPr>
      <w:rPr>
        <w:rFonts w:ascii="Courier New" w:hAnsi="Courier New" w:cs="Courier New" w:hint="default"/>
      </w:rPr>
    </w:lvl>
    <w:lvl w:ilvl="5" w:tplc="502CF7DC" w:tentative="1">
      <w:start w:val="1"/>
      <w:numFmt w:val="bullet"/>
      <w:lvlText w:val=""/>
      <w:lvlJc w:val="left"/>
      <w:pPr>
        <w:tabs>
          <w:tab w:val="num" w:pos="4320"/>
        </w:tabs>
        <w:ind w:left="4320" w:hanging="360"/>
      </w:pPr>
      <w:rPr>
        <w:rFonts w:ascii="Wingdings" w:hAnsi="Wingdings" w:hint="default"/>
      </w:rPr>
    </w:lvl>
    <w:lvl w:ilvl="6" w:tplc="40E4FD30" w:tentative="1">
      <w:start w:val="1"/>
      <w:numFmt w:val="bullet"/>
      <w:lvlText w:val=""/>
      <w:lvlJc w:val="left"/>
      <w:pPr>
        <w:tabs>
          <w:tab w:val="num" w:pos="5040"/>
        </w:tabs>
        <w:ind w:left="5040" w:hanging="360"/>
      </w:pPr>
      <w:rPr>
        <w:rFonts w:ascii="Symbol" w:hAnsi="Symbol" w:hint="default"/>
      </w:rPr>
    </w:lvl>
    <w:lvl w:ilvl="7" w:tplc="9EAA5546" w:tentative="1">
      <w:start w:val="1"/>
      <w:numFmt w:val="bullet"/>
      <w:lvlText w:val="o"/>
      <w:lvlJc w:val="left"/>
      <w:pPr>
        <w:tabs>
          <w:tab w:val="num" w:pos="5760"/>
        </w:tabs>
        <w:ind w:left="5760" w:hanging="360"/>
      </w:pPr>
      <w:rPr>
        <w:rFonts w:ascii="Courier New" w:hAnsi="Courier New" w:cs="Courier New" w:hint="default"/>
      </w:rPr>
    </w:lvl>
    <w:lvl w:ilvl="8" w:tplc="E988C656" w:tentative="1">
      <w:start w:val="1"/>
      <w:numFmt w:val="bullet"/>
      <w:lvlText w:val=""/>
      <w:lvlJc w:val="left"/>
      <w:pPr>
        <w:tabs>
          <w:tab w:val="num" w:pos="6480"/>
        </w:tabs>
        <w:ind w:left="6480" w:hanging="360"/>
      </w:pPr>
      <w:rPr>
        <w:rFonts w:ascii="Wingdings" w:hAnsi="Wingdings" w:hint="default"/>
      </w:rPr>
    </w:lvl>
  </w:abstractNum>
  <w:abstractNum w:abstractNumId="24">
    <w:nsid w:val="529E4230"/>
    <w:multiLevelType w:val="hybridMultilevel"/>
    <w:tmpl w:val="6C86D0F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575B7E83"/>
    <w:multiLevelType w:val="multilevel"/>
    <w:tmpl w:val="0419001F"/>
    <w:styleLink w:val="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95A6498"/>
    <w:multiLevelType w:val="multilevel"/>
    <w:tmpl w:val="E69CA12E"/>
    <w:styleLink w:val="50"/>
    <w:lvl w:ilvl="0">
      <w:start w:val="3"/>
      <w:numFmt w:val="decimal"/>
      <w:lvlText w:val="%1."/>
      <w:lvlJc w:val="left"/>
      <w:pPr>
        <w:ind w:left="360" w:hanging="360"/>
      </w:pPr>
      <w:rPr>
        <w:rFonts w:hint="default"/>
      </w:rPr>
    </w:lvl>
    <w:lvl w:ilvl="1">
      <w:start w:val="1"/>
      <w:numFmt w:val="none"/>
      <w:lvlText w:val="3.2."/>
      <w:lvlJc w:val="left"/>
      <w:pPr>
        <w:ind w:left="0" w:firstLine="0"/>
      </w:pPr>
      <w:rPr>
        <w:rFonts w:hint="default"/>
      </w:rPr>
    </w:lvl>
    <w:lvl w:ilvl="2">
      <w:start w:val="1"/>
      <w:numFmt w:val="decimal"/>
      <w:lvlText w:val="3.%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AC0BD9"/>
    <w:multiLevelType w:val="hybridMultilevel"/>
    <w:tmpl w:val="809ED2A0"/>
    <w:lvl w:ilvl="0" w:tplc="2E2A6F1E">
      <w:start w:val="1"/>
      <w:numFmt w:val="bullet"/>
      <w:lvlText w:val=""/>
      <w:lvlJc w:val="left"/>
      <w:pPr>
        <w:ind w:left="1440" w:hanging="360"/>
      </w:pPr>
      <w:rPr>
        <w:rFonts w:ascii="Symbol" w:hAnsi="Symbol" w:hint="default"/>
      </w:rPr>
    </w:lvl>
    <w:lvl w:ilvl="1" w:tplc="20000019" w:tentative="1">
      <w:start w:val="1"/>
      <w:numFmt w:val="bullet"/>
      <w:lvlText w:val="o"/>
      <w:lvlJc w:val="left"/>
      <w:pPr>
        <w:ind w:left="2160" w:hanging="360"/>
      </w:pPr>
      <w:rPr>
        <w:rFonts w:ascii="Courier New" w:hAnsi="Courier New" w:cs="Courier New" w:hint="default"/>
      </w:rPr>
    </w:lvl>
    <w:lvl w:ilvl="2" w:tplc="2000001B" w:tentative="1">
      <w:start w:val="1"/>
      <w:numFmt w:val="bullet"/>
      <w:lvlText w:val=""/>
      <w:lvlJc w:val="left"/>
      <w:pPr>
        <w:ind w:left="2880" w:hanging="360"/>
      </w:pPr>
      <w:rPr>
        <w:rFonts w:ascii="Wingdings" w:hAnsi="Wingdings" w:hint="default"/>
      </w:rPr>
    </w:lvl>
    <w:lvl w:ilvl="3" w:tplc="2000000F" w:tentative="1">
      <w:start w:val="1"/>
      <w:numFmt w:val="bullet"/>
      <w:lvlText w:val=""/>
      <w:lvlJc w:val="left"/>
      <w:pPr>
        <w:ind w:left="3600" w:hanging="360"/>
      </w:pPr>
      <w:rPr>
        <w:rFonts w:ascii="Symbol" w:hAnsi="Symbol" w:hint="default"/>
      </w:rPr>
    </w:lvl>
    <w:lvl w:ilvl="4" w:tplc="20000019" w:tentative="1">
      <w:start w:val="1"/>
      <w:numFmt w:val="bullet"/>
      <w:lvlText w:val="o"/>
      <w:lvlJc w:val="left"/>
      <w:pPr>
        <w:ind w:left="4320" w:hanging="360"/>
      </w:pPr>
      <w:rPr>
        <w:rFonts w:ascii="Courier New" w:hAnsi="Courier New" w:cs="Courier New" w:hint="default"/>
      </w:rPr>
    </w:lvl>
    <w:lvl w:ilvl="5" w:tplc="2000001B" w:tentative="1">
      <w:start w:val="1"/>
      <w:numFmt w:val="bullet"/>
      <w:lvlText w:val=""/>
      <w:lvlJc w:val="left"/>
      <w:pPr>
        <w:ind w:left="5040" w:hanging="360"/>
      </w:pPr>
      <w:rPr>
        <w:rFonts w:ascii="Wingdings" w:hAnsi="Wingdings" w:hint="default"/>
      </w:rPr>
    </w:lvl>
    <w:lvl w:ilvl="6" w:tplc="2000000F" w:tentative="1">
      <w:start w:val="1"/>
      <w:numFmt w:val="bullet"/>
      <w:lvlText w:val=""/>
      <w:lvlJc w:val="left"/>
      <w:pPr>
        <w:ind w:left="5760" w:hanging="360"/>
      </w:pPr>
      <w:rPr>
        <w:rFonts w:ascii="Symbol" w:hAnsi="Symbol" w:hint="default"/>
      </w:rPr>
    </w:lvl>
    <w:lvl w:ilvl="7" w:tplc="20000019" w:tentative="1">
      <w:start w:val="1"/>
      <w:numFmt w:val="bullet"/>
      <w:lvlText w:val="o"/>
      <w:lvlJc w:val="left"/>
      <w:pPr>
        <w:ind w:left="6480" w:hanging="360"/>
      </w:pPr>
      <w:rPr>
        <w:rFonts w:ascii="Courier New" w:hAnsi="Courier New" w:cs="Courier New" w:hint="default"/>
      </w:rPr>
    </w:lvl>
    <w:lvl w:ilvl="8" w:tplc="2000001B" w:tentative="1">
      <w:start w:val="1"/>
      <w:numFmt w:val="bullet"/>
      <w:lvlText w:val=""/>
      <w:lvlJc w:val="left"/>
      <w:pPr>
        <w:ind w:left="7200" w:hanging="360"/>
      </w:pPr>
      <w:rPr>
        <w:rFonts w:ascii="Wingdings" w:hAnsi="Wingdings" w:hint="default"/>
      </w:rPr>
    </w:lvl>
  </w:abstractNum>
  <w:abstractNum w:abstractNumId="28">
    <w:nsid w:val="73C65177"/>
    <w:multiLevelType w:val="multilevel"/>
    <w:tmpl w:val="0419001D"/>
    <w:styleLink w:val="60"/>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A461048"/>
    <w:multiLevelType w:val="hybridMultilevel"/>
    <w:tmpl w:val="36E42398"/>
    <w:lvl w:ilvl="0" w:tplc="F5AEC4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9E314B"/>
    <w:multiLevelType w:val="multilevel"/>
    <w:tmpl w:val="FC8419EA"/>
    <w:styleLink w:val="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DA73EE2"/>
    <w:multiLevelType w:val="multilevel"/>
    <w:tmpl w:val="28CEC714"/>
    <w:styleLink w:val="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 w:numId="4">
    <w:abstractNumId w:val="14"/>
  </w:num>
  <w:num w:numId="5">
    <w:abstractNumId w:val="30"/>
  </w:num>
  <w:num w:numId="6">
    <w:abstractNumId w:val="25"/>
  </w:num>
  <w:num w:numId="7">
    <w:abstractNumId w:val="31"/>
  </w:num>
  <w:num w:numId="8">
    <w:abstractNumId w:val="18"/>
  </w:num>
  <w:num w:numId="9">
    <w:abstractNumId w:val="26"/>
  </w:num>
  <w:num w:numId="10">
    <w:abstractNumId w:val="28"/>
  </w:num>
  <w:num w:numId="11">
    <w:abstractNumId w:val="16"/>
  </w:num>
  <w:num w:numId="12">
    <w:abstractNumId w:val="15"/>
  </w:num>
  <w:num w:numId="13">
    <w:abstractNumId w:val="19"/>
  </w:num>
  <w:num w:numId="14">
    <w:abstractNumId w:val="29"/>
  </w:num>
  <w:num w:numId="15">
    <w:abstractNumId w:val="12"/>
  </w:num>
  <w:num w:numId="16">
    <w:abstractNumId w:val="2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0"/>
  </w:num>
  <w:num w:numId="20">
    <w:abstractNumId w:val="13"/>
  </w:num>
  <w:num w:numId="21">
    <w:abstractNumId w:val="22"/>
  </w:num>
  <w:num w:numId="22">
    <w:abstractNumId w:val="11"/>
  </w:num>
  <w:num w:numId="23">
    <w:abstractNumId w:val="27"/>
  </w:num>
  <w:num w:numId="24">
    <w:abstractNumId w:val="23"/>
  </w:num>
  <w:num w:numId="25">
    <w:abstractNumId w:val="17"/>
  </w:num>
  <w:num w:numId="26">
    <w:abstractNumId w:val="2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stylePaneFormatFilter w:val="0000"/>
  <w:defaultTabStop w:val="1134"/>
  <w:hyphenationZone w:val="425"/>
  <w:defaultTableStyle w:val="a0"/>
  <w:characterSpacingControl w:val="doNotCompress"/>
  <w:strictFirstAndLastChars/>
  <w:hdrShapeDefaults>
    <o:shapedefaults v:ext="edit" spidmax="34817"/>
  </w:hdrShapeDefaults>
  <w:footnotePr>
    <w:footnote w:id="-1"/>
    <w:footnote w:id="0"/>
  </w:footnotePr>
  <w:endnotePr>
    <w:endnote w:id="-1"/>
    <w:endnote w:id="0"/>
  </w:endnotePr>
  <w:compat>
    <w:doNotUseHTMLParagraphAutoSpacing/>
  </w:compat>
  <w:rsids>
    <w:rsidRoot w:val="00A82B19"/>
    <w:rsid w:val="00000419"/>
    <w:rsid w:val="0000075C"/>
    <w:rsid w:val="000019BE"/>
    <w:rsid w:val="00001A99"/>
    <w:rsid w:val="00001B1C"/>
    <w:rsid w:val="00001E0D"/>
    <w:rsid w:val="00002803"/>
    <w:rsid w:val="00002B35"/>
    <w:rsid w:val="00002B74"/>
    <w:rsid w:val="00003492"/>
    <w:rsid w:val="000034FF"/>
    <w:rsid w:val="00003958"/>
    <w:rsid w:val="00003C2B"/>
    <w:rsid w:val="000042D1"/>
    <w:rsid w:val="0000569B"/>
    <w:rsid w:val="00005726"/>
    <w:rsid w:val="00006A04"/>
    <w:rsid w:val="00006ADF"/>
    <w:rsid w:val="0000767E"/>
    <w:rsid w:val="00007FC3"/>
    <w:rsid w:val="000117CF"/>
    <w:rsid w:val="00012ABB"/>
    <w:rsid w:val="00012BC0"/>
    <w:rsid w:val="00013126"/>
    <w:rsid w:val="000133BF"/>
    <w:rsid w:val="00015160"/>
    <w:rsid w:val="000151F0"/>
    <w:rsid w:val="000153E4"/>
    <w:rsid w:val="0001540F"/>
    <w:rsid w:val="00016EC2"/>
    <w:rsid w:val="00016FD3"/>
    <w:rsid w:val="00017C7E"/>
    <w:rsid w:val="00020294"/>
    <w:rsid w:val="00021B45"/>
    <w:rsid w:val="00022606"/>
    <w:rsid w:val="000226ED"/>
    <w:rsid w:val="0002287B"/>
    <w:rsid w:val="00022FF6"/>
    <w:rsid w:val="00023561"/>
    <w:rsid w:val="00023BBF"/>
    <w:rsid w:val="00024B8B"/>
    <w:rsid w:val="00024C2C"/>
    <w:rsid w:val="00024F1A"/>
    <w:rsid w:val="000250F6"/>
    <w:rsid w:val="00025168"/>
    <w:rsid w:val="00025655"/>
    <w:rsid w:val="00026273"/>
    <w:rsid w:val="00027557"/>
    <w:rsid w:val="00027CFE"/>
    <w:rsid w:val="00027DE6"/>
    <w:rsid w:val="00027F11"/>
    <w:rsid w:val="00030115"/>
    <w:rsid w:val="000307D7"/>
    <w:rsid w:val="00030FD5"/>
    <w:rsid w:val="00031236"/>
    <w:rsid w:val="000313DF"/>
    <w:rsid w:val="000317B7"/>
    <w:rsid w:val="000319F0"/>
    <w:rsid w:val="00032152"/>
    <w:rsid w:val="0003226B"/>
    <w:rsid w:val="00032A4A"/>
    <w:rsid w:val="00033591"/>
    <w:rsid w:val="00033715"/>
    <w:rsid w:val="00034840"/>
    <w:rsid w:val="000348B1"/>
    <w:rsid w:val="00034C92"/>
    <w:rsid w:val="0003601C"/>
    <w:rsid w:val="00036225"/>
    <w:rsid w:val="000365AC"/>
    <w:rsid w:val="000367EA"/>
    <w:rsid w:val="0003684D"/>
    <w:rsid w:val="00036AC5"/>
    <w:rsid w:val="00036B8D"/>
    <w:rsid w:val="00036BCF"/>
    <w:rsid w:val="00037237"/>
    <w:rsid w:val="00037649"/>
    <w:rsid w:val="000376F3"/>
    <w:rsid w:val="0003772E"/>
    <w:rsid w:val="00037C5C"/>
    <w:rsid w:val="00037F57"/>
    <w:rsid w:val="00041A24"/>
    <w:rsid w:val="000423C7"/>
    <w:rsid w:val="00042727"/>
    <w:rsid w:val="000430D9"/>
    <w:rsid w:val="000434C6"/>
    <w:rsid w:val="00043B23"/>
    <w:rsid w:val="00044258"/>
    <w:rsid w:val="00044C2F"/>
    <w:rsid w:val="00045BC4"/>
    <w:rsid w:val="00047236"/>
    <w:rsid w:val="000474C2"/>
    <w:rsid w:val="00047805"/>
    <w:rsid w:val="000478B3"/>
    <w:rsid w:val="000505F0"/>
    <w:rsid w:val="0005088C"/>
    <w:rsid w:val="000509C1"/>
    <w:rsid w:val="00052796"/>
    <w:rsid w:val="000529C9"/>
    <w:rsid w:val="00052B07"/>
    <w:rsid w:val="00052EC5"/>
    <w:rsid w:val="00053D49"/>
    <w:rsid w:val="000545B7"/>
    <w:rsid w:val="000546A8"/>
    <w:rsid w:val="00054846"/>
    <w:rsid w:val="00055357"/>
    <w:rsid w:val="000556F4"/>
    <w:rsid w:val="00055B6F"/>
    <w:rsid w:val="00055F20"/>
    <w:rsid w:val="00056F13"/>
    <w:rsid w:val="00056F7D"/>
    <w:rsid w:val="000571D0"/>
    <w:rsid w:val="000573E1"/>
    <w:rsid w:val="0005773C"/>
    <w:rsid w:val="0005791A"/>
    <w:rsid w:val="00060A9B"/>
    <w:rsid w:val="00060C44"/>
    <w:rsid w:val="00061137"/>
    <w:rsid w:val="00061892"/>
    <w:rsid w:val="00062039"/>
    <w:rsid w:val="000625A5"/>
    <w:rsid w:val="00062BA6"/>
    <w:rsid w:val="00063865"/>
    <w:rsid w:val="000643D7"/>
    <w:rsid w:val="000649A7"/>
    <w:rsid w:val="000664CB"/>
    <w:rsid w:val="00066732"/>
    <w:rsid w:val="00066D8E"/>
    <w:rsid w:val="00067A6A"/>
    <w:rsid w:val="00067BCF"/>
    <w:rsid w:val="00070AE9"/>
    <w:rsid w:val="00070CCA"/>
    <w:rsid w:val="00070EF0"/>
    <w:rsid w:val="000718E9"/>
    <w:rsid w:val="0007227A"/>
    <w:rsid w:val="00072C3D"/>
    <w:rsid w:val="00072C73"/>
    <w:rsid w:val="000731ED"/>
    <w:rsid w:val="00073CD5"/>
    <w:rsid w:val="000745B1"/>
    <w:rsid w:val="00074D9A"/>
    <w:rsid w:val="00075321"/>
    <w:rsid w:val="00075562"/>
    <w:rsid w:val="000760F9"/>
    <w:rsid w:val="000763B1"/>
    <w:rsid w:val="00076882"/>
    <w:rsid w:val="00076CE7"/>
    <w:rsid w:val="00076F46"/>
    <w:rsid w:val="000770B9"/>
    <w:rsid w:val="000777A8"/>
    <w:rsid w:val="00080666"/>
    <w:rsid w:val="000819F0"/>
    <w:rsid w:val="00081BBB"/>
    <w:rsid w:val="00083506"/>
    <w:rsid w:val="00083524"/>
    <w:rsid w:val="000839B0"/>
    <w:rsid w:val="000841BB"/>
    <w:rsid w:val="000845FF"/>
    <w:rsid w:val="00085E3B"/>
    <w:rsid w:val="0009013C"/>
    <w:rsid w:val="00090DED"/>
    <w:rsid w:val="0009113A"/>
    <w:rsid w:val="000915D2"/>
    <w:rsid w:val="000919AC"/>
    <w:rsid w:val="000923A5"/>
    <w:rsid w:val="00093B6E"/>
    <w:rsid w:val="00093FBF"/>
    <w:rsid w:val="00094DD3"/>
    <w:rsid w:val="00095013"/>
    <w:rsid w:val="00095215"/>
    <w:rsid w:val="000960AD"/>
    <w:rsid w:val="000962ED"/>
    <w:rsid w:val="00097571"/>
    <w:rsid w:val="000975DD"/>
    <w:rsid w:val="000A016F"/>
    <w:rsid w:val="000A023E"/>
    <w:rsid w:val="000A093F"/>
    <w:rsid w:val="000A2015"/>
    <w:rsid w:val="000A322A"/>
    <w:rsid w:val="000A3402"/>
    <w:rsid w:val="000A37F2"/>
    <w:rsid w:val="000A45D6"/>
    <w:rsid w:val="000A5B51"/>
    <w:rsid w:val="000A61A4"/>
    <w:rsid w:val="000A6395"/>
    <w:rsid w:val="000B0007"/>
    <w:rsid w:val="000B0426"/>
    <w:rsid w:val="000B1EBE"/>
    <w:rsid w:val="000B214E"/>
    <w:rsid w:val="000B2DF7"/>
    <w:rsid w:val="000B33B2"/>
    <w:rsid w:val="000B453E"/>
    <w:rsid w:val="000B4B8A"/>
    <w:rsid w:val="000B4F00"/>
    <w:rsid w:val="000B57F4"/>
    <w:rsid w:val="000B5B46"/>
    <w:rsid w:val="000B7EEC"/>
    <w:rsid w:val="000C0357"/>
    <w:rsid w:val="000C13A0"/>
    <w:rsid w:val="000C1638"/>
    <w:rsid w:val="000C294F"/>
    <w:rsid w:val="000C2A64"/>
    <w:rsid w:val="000C3488"/>
    <w:rsid w:val="000C44D0"/>
    <w:rsid w:val="000C4949"/>
    <w:rsid w:val="000C5B1D"/>
    <w:rsid w:val="000C63FE"/>
    <w:rsid w:val="000D0143"/>
    <w:rsid w:val="000D14A6"/>
    <w:rsid w:val="000D187F"/>
    <w:rsid w:val="000D1E32"/>
    <w:rsid w:val="000D2711"/>
    <w:rsid w:val="000D3002"/>
    <w:rsid w:val="000D3256"/>
    <w:rsid w:val="000D4608"/>
    <w:rsid w:val="000D4E05"/>
    <w:rsid w:val="000D4EA8"/>
    <w:rsid w:val="000D50EE"/>
    <w:rsid w:val="000D6831"/>
    <w:rsid w:val="000D74DD"/>
    <w:rsid w:val="000D752D"/>
    <w:rsid w:val="000D7BF7"/>
    <w:rsid w:val="000D7D71"/>
    <w:rsid w:val="000E0275"/>
    <w:rsid w:val="000E0507"/>
    <w:rsid w:val="000E0B3B"/>
    <w:rsid w:val="000E0B64"/>
    <w:rsid w:val="000E1ECB"/>
    <w:rsid w:val="000E2C4A"/>
    <w:rsid w:val="000E4779"/>
    <w:rsid w:val="000E4D67"/>
    <w:rsid w:val="000E5926"/>
    <w:rsid w:val="000E59C1"/>
    <w:rsid w:val="000E6629"/>
    <w:rsid w:val="000E7947"/>
    <w:rsid w:val="000E7EFE"/>
    <w:rsid w:val="000F0058"/>
    <w:rsid w:val="000F060B"/>
    <w:rsid w:val="000F06D7"/>
    <w:rsid w:val="000F090D"/>
    <w:rsid w:val="000F1279"/>
    <w:rsid w:val="000F1FB6"/>
    <w:rsid w:val="000F2170"/>
    <w:rsid w:val="000F2BA8"/>
    <w:rsid w:val="000F2D09"/>
    <w:rsid w:val="000F3A0C"/>
    <w:rsid w:val="000F4886"/>
    <w:rsid w:val="000F49B0"/>
    <w:rsid w:val="000F4C90"/>
    <w:rsid w:val="000F581F"/>
    <w:rsid w:val="000F5E0D"/>
    <w:rsid w:val="000F6E28"/>
    <w:rsid w:val="000F723F"/>
    <w:rsid w:val="000F7242"/>
    <w:rsid w:val="000F769D"/>
    <w:rsid w:val="001001D6"/>
    <w:rsid w:val="00100DD5"/>
    <w:rsid w:val="00101EAE"/>
    <w:rsid w:val="001020C2"/>
    <w:rsid w:val="001020CF"/>
    <w:rsid w:val="00102108"/>
    <w:rsid w:val="00102726"/>
    <w:rsid w:val="00102E9B"/>
    <w:rsid w:val="001032B3"/>
    <w:rsid w:val="00104E07"/>
    <w:rsid w:val="001054B1"/>
    <w:rsid w:val="001056F5"/>
    <w:rsid w:val="00105B29"/>
    <w:rsid w:val="00105F67"/>
    <w:rsid w:val="00107679"/>
    <w:rsid w:val="00107CBB"/>
    <w:rsid w:val="00110010"/>
    <w:rsid w:val="001102DD"/>
    <w:rsid w:val="0011126A"/>
    <w:rsid w:val="00111917"/>
    <w:rsid w:val="00111A33"/>
    <w:rsid w:val="0011291E"/>
    <w:rsid w:val="00112BC7"/>
    <w:rsid w:val="001133FE"/>
    <w:rsid w:val="001138CE"/>
    <w:rsid w:val="001147E3"/>
    <w:rsid w:val="00114ABD"/>
    <w:rsid w:val="00114BB4"/>
    <w:rsid w:val="00114E8F"/>
    <w:rsid w:val="00115073"/>
    <w:rsid w:val="00116688"/>
    <w:rsid w:val="00116833"/>
    <w:rsid w:val="00116F17"/>
    <w:rsid w:val="00117088"/>
    <w:rsid w:val="00117A82"/>
    <w:rsid w:val="00117BA9"/>
    <w:rsid w:val="00121C16"/>
    <w:rsid w:val="00121ECC"/>
    <w:rsid w:val="00122818"/>
    <w:rsid w:val="0012314C"/>
    <w:rsid w:val="0012437A"/>
    <w:rsid w:val="00125371"/>
    <w:rsid w:val="00125B10"/>
    <w:rsid w:val="00126187"/>
    <w:rsid w:val="00126826"/>
    <w:rsid w:val="00127141"/>
    <w:rsid w:val="00127329"/>
    <w:rsid w:val="0012743D"/>
    <w:rsid w:val="00127677"/>
    <w:rsid w:val="001276A8"/>
    <w:rsid w:val="00127751"/>
    <w:rsid w:val="00130187"/>
    <w:rsid w:val="00130EC5"/>
    <w:rsid w:val="001310BB"/>
    <w:rsid w:val="001319E3"/>
    <w:rsid w:val="001324D7"/>
    <w:rsid w:val="00132974"/>
    <w:rsid w:val="00132D13"/>
    <w:rsid w:val="00134DAF"/>
    <w:rsid w:val="00135270"/>
    <w:rsid w:val="0013597D"/>
    <w:rsid w:val="00136378"/>
    <w:rsid w:val="001369DE"/>
    <w:rsid w:val="00137009"/>
    <w:rsid w:val="001377B6"/>
    <w:rsid w:val="00137B9C"/>
    <w:rsid w:val="001401A1"/>
    <w:rsid w:val="00140353"/>
    <w:rsid w:val="001403D1"/>
    <w:rsid w:val="0014046E"/>
    <w:rsid w:val="00140A3A"/>
    <w:rsid w:val="00140E99"/>
    <w:rsid w:val="0014103E"/>
    <w:rsid w:val="00141E3A"/>
    <w:rsid w:val="00142E6F"/>
    <w:rsid w:val="0014476C"/>
    <w:rsid w:val="00144932"/>
    <w:rsid w:val="00144D5A"/>
    <w:rsid w:val="00144EE3"/>
    <w:rsid w:val="00145284"/>
    <w:rsid w:val="00145C16"/>
    <w:rsid w:val="00146AEC"/>
    <w:rsid w:val="00146C34"/>
    <w:rsid w:val="00147052"/>
    <w:rsid w:val="001474A0"/>
    <w:rsid w:val="001474DF"/>
    <w:rsid w:val="0014770D"/>
    <w:rsid w:val="00147C39"/>
    <w:rsid w:val="00150077"/>
    <w:rsid w:val="00151387"/>
    <w:rsid w:val="00151590"/>
    <w:rsid w:val="00151992"/>
    <w:rsid w:val="0015281B"/>
    <w:rsid w:val="0015355B"/>
    <w:rsid w:val="001539D7"/>
    <w:rsid w:val="00153BAB"/>
    <w:rsid w:val="00153D5B"/>
    <w:rsid w:val="00153F11"/>
    <w:rsid w:val="0015420C"/>
    <w:rsid w:val="0015449D"/>
    <w:rsid w:val="00154757"/>
    <w:rsid w:val="001556EF"/>
    <w:rsid w:val="001562F5"/>
    <w:rsid w:val="001563D1"/>
    <w:rsid w:val="00157AE7"/>
    <w:rsid w:val="00157DC5"/>
    <w:rsid w:val="00157E7B"/>
    <w:rsid w:val="0016078C"/>
    <w:rsid w:val="001617A5"/>
    <w:rsid w:val="00163005"/>
    <w:rsid w:val="001639FC"/>
    <w:rsid w:val="00163C68"/>
    <w:rsid w:val="00163D7E"/>
    <w:rsid w:val="00163FFC"/>
    <w:rsid w:val="001643AD"/>
    <w:rsid w:val="00164501"/>
    <w:rsid w:val="00164F91"/>
    <w:rsid w:val="0016594F"/>
    <w:rsid w:val="00165DAF"/>
    <w:rsid w:val="00166C7F"/>
    <w:rsid w:val="0016794C"/>
    <w:rsid w:val="00171161"/>
    <w:rsid w:val="00172B29"/>
    <w:rsid w:val="00172B48"/>
    <w:rsid w:val="00173A22"/>
    <w:rsid w:val="00173CD8"/>
    <w:rsid w:val="00173D52"/>
    <w:rsid w:val="001743EB"/>
    <w:rsid w:val="001744F4"/>
    <w:rsid w:val="0017466C"/>
    <w:rsid w:val="001755AC"/>
    <w:rsid w:val="001768F6"/>
    <w:rsid w:val="0017697D"/>
    <w:rsid w:val="00176FCA"/>
    <w:rsid w:val="00180082"/>
    <w:rsid w:val="00180326"/>
    <w:rsid w:val="001811BA"/>
    <w:rsid w:val="00181C6D"/>
    <w:rsid w:val="00181CAD"/>
    <w:rsid w:val="00182488"/>
    <w:rsid w:val="00182D44"/>
    <w:rsid w:val="001830A0"/>
    <w:rsid w:val="0018321B"/>
    <w:rsid w:val="00183A86"/>
    <w:rsid w:val="00184695"/>
    <w:rsid w:val="00184C46"/>
    <w:rsid w:val="00184D1A"/>
    <w:rsid w:val="0018523E"/>
    <w:rsid w:val="0018534C"/>
    <w:rsid w:val="00185B6D"/>
    <w:rsid w:val="001863AF"/>
    <w:rsid w:val="0018676B"/>
    <w:rsid w:val="00186E82"/>
    <w:rsid w:val="0018752F"/>
    <w:rsid w:val="001876D1"/>
    <w:rsid w:val="00187B1B"/>
    <w:rsid w:val="00187E18"/>
    <w:rsid w:val="0019040A"/>
    <w:rsid w:val="0019051D"/>
    <w:rsid w:val="0019066B"/>
    <w:rsid w:val="00190EFC"/>
    <w:rsid w:val="00191AE6"/>
    <w:rsid w:val="00191C18"/>
    <w:rsid w:val="00191C1D"/>
    <w:rsid w:val="00191E06"/>
    <w:rsid w:val="00192036"/>
    <w:rsid w:val="0019233C"/>
    <w:rsid w:val="001923F5"/>
    <w:rsid w:val="00192FB3"/>
    <w:rsid w:val="001936E6"/>
    <w:rsid w:val="0019387D"/>
    <w:rsid w:val="00194AC5"/>
    <w:rsid w:val="00194F9E"/>
    <w:rsid w:val="00195262"/>
    <w:rsid w:val="00195E9E"/>
    <w:rsid w:val="00196BCE"/>
    <w:rsid w:val="001A00A8"/>
    <w:rsid w:val="001A06A0"/>
    <w:rsid w:val="001A0719"/>
    <w:rsid w:val="001A095F"/>
    <w:rsid w:val="001A09C5"/>
    <w:rsid w:val="001A14BF"/>
    <w:rsid w:val="001A1555"/>
    <w:rsid w:val="001A1E07"/>
    <w:rsid w:val="001A2347"/>
    <w:rsid w:val="001A2E02"/>
    <w:rsid w:val="001A3D3A"/>
    <w:rsid w:val="001A4023"/>
    <w:rsid w:val="001A4594"/>
    <w:rsid w:val="001A4668"/>
    <w:rsid w:val="001A5B3D"/>
    <w:rsid w:val="001A5C9E"/>
    <w:rsid w:val="001A5EA4"/>
    <w:rsid w:val="001A687C"/>
    <w:rsid w:val="001A689D"/>
    <w:rsid w:val="001A70F4"/>
    <w:rsid w:val="001A7109"/>
    <w:rsid w:val="001A77F9"/>
    <w:rsid w:val="001A7856"/>
    <w:rsid w:val="001B0E83"/>
    <w:rsid w:val="001B286B"/>
    <w:rsid w:val="001B28DD"/>
    <w:rsid w:val="001B2AFA"/>
    <w:rsid w:val="001B2EE5"/>
    <w:rsid w:val="001B3205"/>
    <w:rsid w:val="001B3971"/>
    <w:rsid w:val="001B426D"/>
    <w:rsid w:val="001B503C"/>
    <w:rsid w:val="001B54B4"/>
    <w:rsid w:val="001B57E5"/>
    <w:rsid w:val="001B5A5E"/>
    <w:rsid w:val="001B77CD"/>
    <w:rsid w:val="001B7875"/>
    <w:rsid w:val="001B7E50"/>
    <w:rsid w:val="001C0291"/>
    <w:rsid w:val="001C1EF9"/>
    <w:rsid w:val="001C2022"/>
    <w:rsid w:val="001C20BD"/>
    <w:rsid w:val="001C2746"/>
    <w:rsid w:val="001C2C93"/>
    <w:rsid w:val="001C3462"/>
    <w:rsid w:val="001C3ADC"/>
    <w:rsid w:val="001C4206"/>
    <w:rsid w:val="001C4470"/>
    <w:rsid w:val="001C49D4"/>
    <w:rsid w:val="001C4ED8"/>
    <w:rsid w:val="001C59FF"/>
    <w:rsid w:val="001C6362"/>
    <w:rsid w:val="001C69D4"/>
    <w:rsid w:val="001C743A"/>
    <w:rsid w:val="001C77C6"/>
    <w:rsid w:val="001C795D"/>
    <w:rsid w:val="001D0487"/>
    <w:rsid w:val="001D0E3D"/>
    <w:rsid w:val="001D1595"/>
    <w:rsid w:val="001D3314"/>
    <w:rsid w:val="001D47A5"/>
    <w:rsid w:val="001D4834"/>
    <w:rsid w:val="001D49B6"/>
    <w:rsid w:val="001D4B56"/>
    <w:rsid w:val="001D5129"/>
    <w:rsid w:val="001D5B03"/>
    <w:rsid w:val="001D6466"/>
    <w:rsid w:val="001D6977"/>
    <w:rsid w:val="001D6AC0"/>
    <w:rsid w:val="001D6C67"/>
    <w:rsid w:val="001D6DCD"/>
    <w:rsid w:val="001E08B0"/>
    <w:rsid w:val="001E0918"/>
    <w:rsid w:val="001E0AEA"/>
    <w:rsid w:val="001E0EB3"/>
    <w:rsid w:val="001E17CC"/>
    <w:rsid w:val="001E1CFE"/>
    <w:rsid w:val="001E1DCE"/>
    <w:rsid w:val="001E293A"/>
    <w:rsid w:val="001E347F"/>
    <w:rsid w:val="001E369C"/>
    <w:rsid w:val="001E3D69"/>
    <w:rsid w:val="001E4264"/>
    <w:rsid w:val="001E474A"/>
    <w:rsid w:val="001E595B"/>
    <w:rsid w:val="001E5EEA"/>
    <w:rsid w:val="001E6135"/>
    <w:rsid w:val="001E6310"/>
    <w:rsid w:val="001E6919"/>
    <w:rsid w:val="001E6E14"/>
    <w:rsid w:val="001E707E"/>
    <w:rsid w:val="001E7DE3"/>
    <w:rsid w:val="001F05AC"/>
    <w:rsid w:val="001F1532"/>
    <w:rsid w:val="001F282A"/>
    <w:rsid w:val="001F3391"/>
    <w:rsid w:val="001F4372"/>
    <w:rsid w:val="001F471B"/>
    <w:rsid w:val="001F48B9"/>
    <w:rsid w:val="001F4C2F"/>
    <w:rsid w:val="001F5030"/>
    <w:rsid w:val="001F5477"/>
    <w:rsid w:val="001F56A5"/>
    <w:rsid w:val="001F5707"/>
    <w:rsid w:val="001F575F"/>
    <w:rsid w:val="001F59C8"/>
    <w:rsid w:val="001F5CE6"/>
    <w:rsid w:val="001F5DF8"/>
    <w:rsid w:val="001F6F20"/>
    <w:rsid w:val="001F7ACE"/>
    <w:rsid w:val="002009E3"/>
    <w:rsid w:val="00202996"/>
    <w:rsid w:val="002033EA"/>
    <w:rsid w:val="002035F0"/>
    <w:rsid w:val="00203711"/>
    <w:rsid w:val="002041FC"/>
    <w:rsid w:val="00205DC7"/>
    <w:rsid w:val="0020621A"/>
    <w:rsid w:val="0020731C"/>
    <w:rsid w:val="002100AC"/>
    <w:rsid w:val="00210636"/>
    <w:rsid w:val="00210AF8"/>
    <w:rsid w:val="00210E24"/>
    <w:rsid w:val="00210FF3"/>
    <w:rsid w:val="00211676"/>
    <w:rsid w:val="00212578"/>
    <w:rsid w:val="00212B3B"/>
    <w:rsid w:val="00212EC5"/>
    <w:rsid w:val="00212F8B"/>
    <w:rsid w:val="00213421"/>
    <w:rsid w:val="00213912"/>
    <w:rsid w:val="00214C4E"/>
    <w:rsid w:val="00215BC0"/>
    <w:rsid w:val="00217164"/>
    <w:rsid w:val="002179EB"/>
    <w:rsid w:val="00220AAB"/>
    <w:rsid w:val="00221323"/>
    <w:rsid w:val="00222108"/>
    <w:rsid w:val="00223168"/>
    <w:rsid w:val="002232D2"/>
    <w:rsid w:val="0022345C"/>
    <w:rsid w:val="00224213"/>
    <w:rsid w:val="002247AD"/>
    <w:rsid w:val="002251C0"/>
    <w:rsid w:val="002252D3"/>
    <w:rsid w:val="00225E45"/>
    <w:rsid w:val="00226A42"/>
    <w:rsid w:val="00226ABF"/>
    <w:rsid w:val="0022761D"/>
    <w:rsid w:val="00230352"/>
    <w:rsid w:val="002308A2"/>
    <w:rsid w:val="00230C12"/>
    <w:rsid w:val="002319C4"/>
    <w:rsid w:val="00231DBB"/>
    <w:rsid w:val="00232493"/>
    <w:rsid w:val="00233255"/>
    <w:rsid w:val="00233441"/>
    <w:rsid w:val="0023359E"/>
    <w:rsid w:val="002338BD"/>
    <w:rsid w:val="00233FDD"/>
    <w:rsid w:val="002354BC"/>
    <w:rsid w:val="00236659"/>
    <w:rsid w:val="00236E65"/>
    <w:rsid w:val="00237036"/>
    <w:rsid w:val="00237BC8"/>
    <w:rsid w:val="00241CFC"/>
    <w:rsid w:val="00241FB4"/>
    <w:rsid w:val="002420CA"/>
    <w:rsid w:val="00243279"/>
    <w:rsid w:val="002433F1"/>
    <w:rsid w:val="00243815"/>
    <w:rsid w:val="002445AF"/>
    <w:rsid w:val="00244646"/>
    <w:rsid w:val="00245270"/>
    <w:rsid w:val="00245CE3"/>
    <w:rsid w:val="002463A7"/>
    <w:rsid w:val="00247280"/>
    <w:rsid w:val="002478EF"/>
    <w:rsid w:val="002479FE"/>
    <w:rsid w:val="00247CB3"/>
    <w:rsid w:val="00247EA4"/>
    <w:rsid w:val="00247FF8"/>
    <w:rsid w:val="00250014"/>
    <w:rsid w:val="00250697"/>
    <w:rsid w:val="0025120B"/>
    <w:rsid w:val="00251929"/>
    <w:rsid w:val="002519C7"/>
    <w:rsid w:val="00252831"/>
    <w:rsid w:val="002532DE"/>
    <w:rsid w:val="00253719"/>
    <w:rsid w:val="002541B1"/>
    <w:rsid w:val="00254C37"/>
    <w:rsid w:val="002555B3"/>
    <w:rsid w:val="00255740"/>
    <w:rsid w:val="002559B1"/>
    <w:rsid w:val="00256319"/>
    <w:rsid w:val="002564F7"/>
    <w:rsid w:val="00256A94"/>
    <w:rsid w:val="00256CC2"/>
    <w:rsid w:val="00256E0F"/>
    <w:rsid w:val="00257520"/>
    <w:rsid w:val="0025768F"/>
    <w:rsid w:val="00257B97"/>
    <w:rsid w:val="00260230"/>
    <w:rsid w:val="0026075D"/>
    <w:rsid w:val="00261E1A"/>
    <w:rsid w:val="00262B7B"/>
    <w:rsid w:val="00263BAD"/>
    <w:rsid w:val="00264517"/>
    <w:rsid w:val="002647CF"/>
    <w:rsid w:val="00264E21"/>
    <w:rsid w:val="00264F1C"/>
    <w:rsid w:val="00264FD6"/>
    <w:rsid w:val="00266006"/>
    <w:rsid w:val="00266BAC"/>
    <w:rsid w:val="00266D21"/>
    <w:rsid w:val="00272172"/>
    <w:rsid w:val="00272272"/>
    <w:rsid w:val="00272B5E"/>
    <w:rsid w:val="002732B9"/>
    <w:rsid w:val="00273930"/>
    <w:rsid w:val="00273C36"/>
    <w:rsid w:val="00273C6C"/>
    <w:rsid w:val="002741B6"/>
    <w:rsid w:val="002750F9"/>
    <w:rsid w:val="002753FE"/>
    <w:rsid w:val="00276058"/>
    <w:rsid w:val="0027677B"/>
    <w:rsid w:val="002768D9"/>
    <w:rsid w:val="00277830"/>
    <w:rsid w:val="00277C89"/>
    <w:rsid w:val="00277F5E"/>
    <w:rsid w:val="00281B94"/>
    <w:rsid w:val="00281C2F"/>
    <w:rsid w:val="00282078"/>
    <w:rsid w:val="00282BC8"/>
    <w:rsid w:val="00282BD2"/>
    <w:rsid w:val="00282DBE"/>
    <w:rsid w:val="00283262"/>
    <w:rsid w:val="002832BC"/>
    <w:rsid w:val="002834D3"/>
    <w:rsid w:val="0028395C"/>
    <w:rsid w:val="00283BC9"/>
    <w:rsid w:val="00285269"/>
    <w:rsid w:val="0028544B"/>
    <w:rsid w:val="0028577E"/>
    <w:rsid w:val="002858E6"/>
    <w:rsid w:val="00286AD1"/>
    <w:rsid w:val="00286DC5"/>
    <w:rsid w:val="00287DB5"/>
    <w:rsid w:val="00287E0F"/>
    <w:rsid w:val="00287E4F"/>
    <w:rsid w:val="00287E89"/>
    <w:rsid w:val="002903A5"/>
    <w:rsid w:val="0029043E"/>
    <w:rsid w:val="00290C8B"/>
    <w:rsid w:val="00291542"/>
    <w:rsid w:val="00291A99"/>
    <w:rsid w:val="00292728"/>
    <w:rsid w:val="00292ADD"/>
    <w:rsid w:val="0029350A"/>
    <w:rsid w:val="0029426F"/>
    <w:rsid w:val="00294F04"/>
    <w:rsid w:val="00295139"/>
    <w:rsid w:val="0029581F"/>
    <w:rsid w:val="00295984"/>
    <w:rsid w:val="00296336"/>
    <w:rsid w:val="0029678C"/>
    <w:rsid w:val="0029709F"/>
    <w:rsid w:val="00297180"/>
    <w:rsid w:val="00297D1B"/>
    <w:rsid w:val="002A171F"/>
    <w:rsid w:val="002A220B"/>
    <w:rsid w:val="002A4199"/>
    <w:rsid w:val="002A499E"/>
    <w:rsid w:val="002A55F0"/>
    <w:rsid w:val="002A5B1E"/>
    <w:rsid w:val="002A7471"/>
    <w:rsid w:val="002A79C8"/>
    <w:rsid w:val="002B0989"/>
    <w:rsid w:val="002B18D6"/>
    <w:rsid w:val="002B1D3D"/>
    <w:rsid w:val="002B2403"/>
    <w:rsid w:val="002B28B6"/>
    <w:rsid w:val="002B2A11"/>
    <w:rsid w:val="002B2A34"/>
    <w:rsid w:val="002B4CBB"/>
    <w:rsid w:val="002B515D"/>
    <w:rsid w:val="002B541C"/>
    <w:rsid w:val="002B5584"/>
    <w:rsid w:val="002B5810"/>
    <w:rsid w:val="002B5BC5"/>
    <w:rsid w:val="002B5C41"/>
    <w:rsid w:val="002B6142"/>
    <w:rsid w:val="002B65FE"/>
    <w:rsid w:val="002B67BB"/>
    <w:rsid w:val="002B7DD4"/>
    <w:rsid w:val="002C1E83"/>
    <w:rsid w:val="002C2ABC"/>
    <w:rsid w:val="002C3328"/>
    <w:rsid w:val="002C350A"/>
    <w:rsid w:val="002C37B6"/>
    <w:rsid w:val="002C3EB4"/>
    <w:rsid w:val="002C420A"/>
    <w:rsid w:val="002C422F"/>
    <w:rsid w:val="002C433C"/>
    <w:rsid w:val="002C46E0"/>
    <w:rsid w:val="002C48BB"/>
    <w:rsid w:val="002C4926"/>
    <w:rsid w:val="002C512B"/>
    <w:rsid w:val="002C5337"/>
    <w:rsid w:val="002C5A12"/>
    <w:rsid w:val="002C6234"/>
    <w:rsid w:val="002C6D4A"/>
    <w:rsid w:val="002C733A"/>
    <w:rsid w:val="002C7343"/>
    <w:rsid w:val="002D0277"/>
    <w:rsid w:val="002D0EDF"/>
    <w:rsid w:val="002D1777"/>
    <w:rsid w:val="002D1976"/>
    <w:rsid w:val="002D2864"/>
    <w:rsid w:val="002D2D6C"/>
    <w:rsid w:val="002D2DC5"/>
    <w:rsid w:val="002D309E"/>
    <w:rsid w:val="002D395F"/>
    <w:rsid w:val="002D476A"/>
    <w:rsid w:val="002D5368"/>
    <w:rsid w:val="002D5DEE"/>
    <w:rsid w:val="002D5F8F"/>
    <w:rsid w:val="002D67D6"/>
    <w:rsid w:val="002D6B0F"/>
    <w:rsid w:val="002E0201"/>
    <w:rsid w:val="002E0998"/>
    <w:rsid w:val="002E0F79"/>
    <w:rsid w:val="002E121E"/>
    <w:rsid w:val="002E1C9F"/>
    <w:rsid w:val="002E1CB1"/>
    <w:rsid w:val="002E2133"/>
    <w:rsid w:val="002E25C1"/>
    <w:rsid w:val="002E2809"/>
    <w:rsid w:val="002E2BCE"/>
    <w:rsid w:val="002E32BB"/>
    <w:rsid w:val="002E43FB"/>
    <w:rsid w:val="002E47F8"/>
    <w:rsid w:val="002E55AB"/>
    <w:rsid w:val="002E59AB"/>
    <w:rsid w:val="002E5A2B"/>
    <w:rsid w:val="002E5C07"/>
    <w:rsid w:val="002E5F2B"/>
    <w:rsid w:val="002F046A"/>
    <w:rsid w:val="002F10B7"/>
    <w:rsid w:val="002F114F"/>
    <w:rsid w:val="002F116D"/>
    <w:rsid w:val="002F123C"/>
    <w:rsid w:val="002F24E2"/>
    <w:rsid w:val="002F2FDA"/>
    <w:rsid w:val="002F3893"/>
    <w:rsid w:val="002F3DBE"/>
    <w:rsid w:val="002F44CC"/>
    <w:rsid w:val="002F4557"/>
    <w:rsid w:val="002F58F2"/>
    <w:rsid w:val="002F5D50"/>
    <w:rsid w:val="002F6599"/>
    <w:rsid w:val="002F687E"/>
    <w:rsid w:val="002F727C"/>
    <w:rsid w:val="002F7B58"/>
    <w:rsid w:val="002F7F21"/>
    <w:rsid w:val="003001BB"/>
    <w:rsid w:val="003012B4"/>
    <w:rsid w:val="00302105"/>
    <w:rsid w:val="00302351"/>
    <w:rsid w:val="00302418"/>
    <w:rsid w:val="00302CF5"/>
    <w:rsid w:val="0030353B"/>
    <w:rsid w:val="003041BA"/>
    <w:rsid w:val="00304946"/>
    <w:rsid w:val="00305504"/>
    <w:rsid w:val="003057CE"/>
    <w:rsid w:val="003064CD"/>
    <w:rsid w:val="0030656F"/>
    <w:rsid w:val="0030696F"/>
    <w:rsid w:val="00306F86"/>
    <w:rsid w:val="0030738A"/>
    <w:rsid w:val="00310EAB"/>
    <w:rsid w:val="0031280B"/>
    <w:rsid w:val="00312A80"/>
    <w:rsid w:val="00312D84"/>
    <w:rsid w:val="00312FE6"/>
    <w:rsid w:val="003139D2"/>
    <w:rsid w:val="00313DE5"/>
    <w:rsid w:val="0031421E"/>
    <w:rsid w:val="003144E6"/>
    <w:rsid w:val="00314E7F"/>
    <w:rsid w:val="00315196"/>
    <w:rsid w:val="0031580A"/>
    <w:rsid w:val="003169E8"/>
    <w:rsid w:val="0031735A"/>
    <w:rsid w:val="003175FE"/>
    <w:rsid w:val="00320815"/>
    <w:rsid w:val="0032177B"/>
    <w:rsid w:val="00321B62"/>
    <w:rsid w:val="003220D0"/>
    <w:rsid w:val="0032278B"/>
    <w:rsid w:val="003228D9"/>
    <w:rsid w:val="00323783"/>
    <w:rsid w:val="0032427D"/>
    <w:rsid w:val="00324D60"/>
    <w:rsid w:val="00325E39"/>
    <w:rsid w:val="00326D5A"/>
    <w:rsid w:val="0032769F"/>
    <w:rsid w:val="00327C2F"/>
    <w:rsid w:val="003302D1"/>
    <w:rsid w:val="0033081A"/>
    <w:rsid w:val="0033096E"/>
    <w:rsid w:val="00330D75"/>
    <w:rsid w:val="00330DBF"/>
    <w:rsid w:val="00331637"/>
    <w:rsid w:val="0033207E"/>
    <w:rsid w:val="003324A6"/>
    <w:rsid w:val="0033309A"/>
    <w:rsid w:val="003332B1"/>
    <w:rsid w:val="0033347E"/>
    <w:rsid w:val="00333C4E"/>
    <w:rsid w:val="00333DC7"/>
    <w:rsid w:val="00333E39"/>
    <w:rsid w:val="003342CA"/>
    <w:rsid w:val="003344E6"/>
    <w:rsid w:val="00334618"/>
    <w:rsid w:val="00336AEA"/>
    <w:rsid w:val="00337D1A"/>
    <w:rsid w:val="00337FDC"/>
    <w:rsid w:val="0034011F"/>
    <w:rsid w:val="00340383"/>
    <w:rsid w:val="00340572"/>
    <w:rsid w:val="003405F6"/>
    <w:rsid w:val="00341102"/>
    <w:rsid w:val="0034141C"/>
    <w:rsid w:val="00341674"/>
    <w:rsid w:val="00341B0B"/>
    <w:rsid w:val="00342394"/>
    <w:rsid w:val="0034250E"/>
    <w:rsid w:val="00342DE5"/>
    <w:rsid w:val="00343C40"/>
    <w:rsid w:val="003448C2"/>
    <w:rsid w:val="00345CBF"/>
    <w:rsid w:val="003469B7"/>
    <w:rsid w:val="00346E58"/>
    <w:rsid w:val="00347519"/>
    <w:rsid w:val="00350D34"/>
    <w:rsid w:val="003514AB"/>
    <w:rsid w:val="003524AD"/>
    <w:rsid w:val="00352E9E"/>
    <w:rsid w:val="00353315"/>
    <w:rsid w:val="00353522"/>
    <w:rsid w:val="00353764"/>
    <w:rsid w:val="00354F6B"/>
    <w:rsid w:val="0035514C"/>
    <w:rsid w:val="00355A06"/>
    <w:rsid w:val="00357910"/>
    <w:rsid w:val="00357932"/>
    <w:rsid w:val="00357933"/>
    <w:rsid w:val="00360550"/>
    <w:rsid w:val="003610C0"/>
    <w:rsid w:val="003618B1"/>
    <w:rsid w:val="003619FD"/>
    <w:rsid w:val="00362350"/>
    <w:rsid w:val="00362748"/>
    <w:rsid w:val="00363D68"/>
    <w:rsid w:val="0036575C"/>
    <w:rsid w:val="00365C9B"/>
    <w:rsid w:val="0036644E"/>
    <w:rsid w:val="00366B2E"/>
    <w:rsid w:val="003678BE"/>
    <w:rsid w:val="00367B12"/>
    <w:rsid w:val="00370474"/>
    <w:rsid w:val="00371EB8"/>
    <w:rsid w:val="00371F41"/>
    <w:rsid w:val="0037326D"/>
    <w:rsid w:val="003732E8"/>
    <w:rsid w:val="0037388C"/>
    <w:rsid w:val="003740B7"/>
    <w:rsid w:val="003746E3"/>
    <w:rsid w:val="00374DB3"/>
    <w:rsid w:val="00375BED"/>
    <w:rsid w:val="00375F24"/>
    <w:rsid w:val="003761B1"/>
    <w:rsid w:val="00376966"/>
    <w:rsid w:val="00376C01"/>
    <w:rsid w:val="00376D4A"/>
    <w:rsid w:val="00376E31"/>
    <w:rsid w:val="003778EB"/>
    <w:rsid w:val="00377D51"/>
    <w:rsid w:val="00377DC6"/>
    <w:rsid w:val="00377EF7"/>
    <w:rsid w:val="0038023B"/>
    <w:rsid w:val="003808F7"/>
    <w:rsid w:val="0038246D"/>
    <w:rsid w:val="00382A8A"/>
    <w:rsid w:val="003833CB"/>
    <w:rsid w:val="00383EA3"/>
    <w:rsid w:val="00384AB4"/>
    <w:rsid w:val="003852E2"/>
    <w:rsid w:val="0038586D"/>
    <w:rsid w:val="003870C0"/>
    <w:rsid w:val="00387523"/>
    <w:rsid w:val="003879E6"/>
    <w:rsid w:val="00387C4B"/>
    <w:rsid w:val="00387DDA"/>
    <w:rsid w:val="00387F2C"/>
    <w:rsid w:val="003904F9"/>
    <w:rsid w:val="00390B4E"/>
    <w:rsid w:val="00391550"/>
    <w:rsid w:val="00391B50"/>
    <w:rsid w:val="00391D7A"/>
    <w:rsid w:val="003920DF"/>
    <w:rsid w:val="00392240"/>
    <w:rsid w:val="003931B9"/>
    <w:rsid w:val="00393445"/>
    <w:rsid w:val="003948D6"/>
    <w:rsid w:val="00395246"/>
    <w:rsid w:val="00395976"/>
    <w:rsid w:val="00395AC3"/>
    <w:rsid w:val="00395F6E"/>
    <w:rsid w:val="00396FC2"/>
    <w:rsid w:val="003978AB"/>
    <w:rsid w:val="003A0090"/>
    <w:rsid w:val="003A0459"/>
    <w:rsid w:val="003A141D"/>
    <w:rsid w:val="003A23D7"/>
    <w:rsid w:val="003A26A8"/>
    <w:rsid w:val="003A26B9"/>
    <w:rsid w:val="003A2D0F"/>
    <w:rsid w:val="003A32C3"/>
    <w:rsid w:val="003A39AF"/>
    <w:rsid w:val="003A3DF8"/>
    <w:rsid w:val="003A4262"/>
    <w:rsid w:val="003A5251"/>
    <w:rsid w:val="003A5469"/>
    <w:rsid w:val="003A5778"/>
    <w:rsid w:val="003A5EF1"/>
    <w:rsid w:val="003A6708"/>
    <w:rsid w:val="003A6A88"/>
    <w:rsid w:val="003A6F07"/>
    <w:rsid w:val="003A7668"/>
    <w:rsid w:val="003A7FDA"/>
    <w:rsid w:val="003B112A"/>
    <w:rsid w:val="003B1921"/>
    <w:rsid w:val="003B1FD4"/>
    <w:rsid w:val="003B34E7"/>
    <w:rsid w:val="003B3744"/>
    <w:rsid w:val="003B3A20"/>
    <w:rsid w:val="003B3E97"/>
    <w:rsid w:val="003B3FA4"/>
    <w:rsid w:val="003B4657"/>
    <w:rsid w:val="003B4F30"/>
    <w:rsid w:val="003B539E"/>
    <w:rsid w:val="003B6CEF"/>
    <w:rsid w:val="003B6F59"/>
    <w:rsid w:val="003C017D"/>
    <w:rsid w:val="003C01B0"/>
    <w:rsid w:val="003C046E"/>
    <w:rsid w:val="003C064D"/>
    <w:rsid w:val="003C0BFA"/>
    <w:rsid w:val="003C111E"/>
    <w:rsid w:val="003C18EC"/>
    <w:rsid w:val="003C3099"/>
    <w:rsid w:val="003C3FE3"/>
    <w:rsid w:val="003C5139"/>
    <w:rsid w:val="003C5408"/>
    <w:rsid w:val="003C58D9"/>
    <w:rsid w:val="003C5F0F"/>
    <w:rsid w:val="003C64C6"/>
    <w:rsid w:val="003C76D5"/>
    <w:rsid w:val="003C7A7F"/>
    <w:rsid w:val="003D0E34"/>
    <w:rsid w:val="003D1071"/>
    <w:rsid w:val="003D1256"/>
    <w:rsid w:val="003D12A7"/>
    <w:rsid w:val="003D1D80"/>
    <w:rsid w:val="003D22DB"/>
    <w:rsid w:val="003D2828"/>
    <w:rsid w:val="003D2F6E"/>
    <w:rsid w:val="003D39D1"/>
    <w:rsid w:val="003D3CC5"/>
    <w:rsid w:val="003D3D3E"/>
    <w:rsid w:val="003D4471"/>
    <w:rsid w:val="003D4DF3"/>
    <w:rsid w:val="003D59A3"/>
    <w:rsid w:val="003D6490"/>
    <w:rsid w:val="003D670D"/>
    <w:rsid w:val="003D6925"/>
    <w:rsid w:val="003D6E07"/>
    <w:rsid w:val="003D7078"/>
    <w:rsid w:val="003D7346"/>
    <w:rsid w:val="003D757C"/>
    <w:rsid w:val="003D7917"/>
    <w:rsid w:val="003E0F6E"/>
    <w:rsid w:val="003E304B"/>
    <w:rsid w:val="003E3531"/>
    <w:rsid w:val="003E3D7A"/>
    <w:rsid w:val="003E41DD"/>
    <w:rsid w:val="003E5210"/>
    <w:rsid w:val="003E555C"/>
    <w:rsid w:val="003E6AB9"/>
    <w:rsid w:val="003E6DCF"/>
    <w:rsid w:val="003E7518"/>
    <w:rsid w:val="003F0477"/>
    <w:rsid w:val="003F0BE3"/>
    <w:rsid w:val="003F0EB8"/>
    <w:rsid w:val="003F16DF"/>
    <w:rsid w:val="003F20F7"/>
    <w:rsid w:val="003F281D"/>
    <w:rsid w:val="003F2AE0"/>
    <w:rsid w:val="003F2D75"/>
    <w:rsid w:val="003F32E7"/>
    <w:rsid w:val="003F3342"/>
    <w:rsid w:val="003F3A2A"/>
    <w:rsid w:val="003F3BD7"/>
    <w:rsid w:val="003F3FAD"/>
    <w:rsid w:val="003F447C"/>
    <w:rsid w:val="003F470B"/>
    <w:rsid w:val="003F49EB"/>
    <w:rsid w:val="003F5C8E"/>
    <w:rsid w:val="003F6A29"/>
    <w:rsid w:val="003F6BA7"/>
    <w:rsid w:val="003F6C56"/>
    <w:rsid w:val="003F7B96"/>
    <w:rsid w:val="003F7DB9"/>
    <w:rsid w:val="0040032E"/>
    <w:rsid w:val="00400470"/>
    <w:rsid w:val="00400518"/>
    <w:rsid w:val="004005D3"/>
    <w:rsid w:val="004007AE"/>
    <w:rsid w:val="00400F1C"/>
    <w:rsid w:val="0040169D"/>
    <w:rsid w:val="004016B1"/>
    <w:rsid w:val="0040199A"/>
    <w:rsid w:val="00402A98"/>
    <w:rsid w:val="0040307A"/>
    <w:rsid w:val="004043A6"/>
    <w:rsid w:val="00404624"/>
    <w:rsid w:val="00404B0B"/>
    <w:rsid w:val="00405227"/>
    <w:rsid w:val="0040530E"/>
    <w:rsid w:val="004060A9"/>
    <w:rsid w:val="004067D5"/>
    <w:rsid w:val="00407235"/>
    <w:rsid w:val="0041059F"/>
    <w:rsid w:val="00410A6F"/>
    <w:rsid w:val="00410ECC"/>
    <w:rsid w:val="004111B0"/>
    <w:rsid w:val="00411425"/>
    <w:rsid w:val="00411504"/>
    <w:rsid w:val="004128A6"/>
    <w:rsid w:val="00412F9F"/>
    <w:rsid w:val="004130D2"/>
    <w:rsid w:val="00414815"/>
    <w:rsid w:val="00414CDF"/>
    <w:rsid w:val="00414E67"/>
    <w:rsid w:val="00415067"/>
    <w:rsid w:val="004153BB"/>
    <w:rsid w:val="004154CA"/>
    <w:rsid w:val="004157FC"/>
    <w:rsid w:val="00415C33"/>
    <w:rsid w:val="00415E3E"/>
    <w:rsid w:val="004170BB"/>
    <w:rsid w:val="00417E7A"/>
    <w:rsid w:val="004201A4"/>
    <w:rsid w:val="00420315"/>
    <w:rsid w:val="00420570"/>
    <w:rsid w:val="004205FB"/>
    <w:rsid w:val="00420CFA"/>
    <w:rsid w:val="00420E5D"/>
    <w:rsid w:val="00421472"/>
    <w:rsid w:val="004226FE"/>
    <w:rsid w:val="0042297C"/>
    <w:rsid w:val="00422C9B"/>
    <w:rsid w:val="00422CA2"/>
    <w:rsid w:val="004231DE"/>
    <w:rsid w:val="004239F3"/>
    <w:rsid w:val="00424AFA"/>
    <w:rsid w:val="0042500C"/>
    <w:rsid w:val="0042522A"/>
    <w:rsid w:val="00425360"/>
    <w:rsid w:val="004268D3"/>
    <w:rsid w:val="00426D97"/>
    <w:rsid w:val="00427212"/>
    <w:rsid w:val="004306EC"/>
    <w:rsid w:val="00430945"/>
    <w:rsid w:val="004319A4"/>
    <w:rsid w:val="00432BCF"/>
    <w:rsid w:val="00432C07"/>
    <w:rsid w:val="00432CB2"/>
    <w:rsid w:val="00433200"/>
    <w:rsid w:val="004333C2"/>
    <w:rsid w:val="00433431"/>
    <w:rsid w:val="00433A2C"/>
    <w:rsid w:val="00433EED"/>
    <w:rsid w:val="00434458"/>
    <w:rsid w:val="004358C0"/>
    <w:rsid w:val="004364FA"/>
    <w:rsid w:val="00436645"/>
    <w:rsid w:val="00436981"/>
    <w:rsid w:val="00436CC3"/>
    <w:rsid w:val="004374BB"/>
    <w:rsid w:val="00441104"/>
    <w:rsid w:val="004418B9"/>
    <w:rsid w:val="0044256C"/>
    <w:rsid w:val="00442688"/>
    <w:rsid w:val="00443196"/>
    <w:rsid w:val="00444A0F"/>
    <w:rsid w:val="00444E2C"/>
    <w:rsid w:val="004464DB"/>
    <w:rsid w:val="004475ED"/>
    <w:rsid w:val="0045059E"/>
    <w:rsid w:val="004516F4"/>
    <w:rsid w:val="004523C3"/>
    <w:rsid w:val="004524EA"/>
    <w:rsid w:val="0045292B"/>
    <w:rsid w:val="00452F32"/>
    <w:rsid w:val="00452FD0"/>
    <w:rsid w:val="00453344"/>
    <w:rsid w:val="00454DE7"/>
    <w:rsid w:val="004555DD"/>
    <w:rsid w:val="00455B78"/>
    <w:rsid w:val="00455EAB"/>
    <w:rsid w:val="00456228"/>
    <w:rsid w:val="00456909"/>
    <w:rsid w:val="00456962"/>
    <w:rsid w:val="00456C18"/>
    <w:rsid w:val="004571ED"/>
    <w:rsid w:val="004573D5"/>
    <w:rsid w:val="00457936"/>
    <w:rsid w:val="00460158"/>
    <w:rsid w:val="00460831"/>
    <w:rsid w:val="00461CC8"/>
    <w:rsid w:val="00463AFA"/>
    <w:rsid w:val="00463D3C"/>
    <w:rsid w:val="004641AA"/>
    <w:rsid w:val="0046462C"/>
    <w:rsid w:val="00466539"/>
    <w:rsid w:val="004676A1"/>
    <w:rsid w:val="0046770A"/>
    <w:rsid w:val="004705F2"/>
    <w:rsid w:val="00471D63"/>
    <w:rsid w:val="00471D90"/>
    <w:rsid w:val="00472126"/>
    <w:rsid w:val="00472518"/>
    <w:rsid w:val="00472877"/>
    <w:rsid w:val="004737DB"/>
    <w:rsid w:val="00473AD9"/>
    <w:rsid w:val="00473F10"/>
    <w:rsid w:val="00474023"/>
    <w:rsid w:val="0047423B"/>
    <w:rsid w:val="00475A2F"/>
    <w:rsid w:val="00475B1D"/>
    <w:rsid w:val="0047638D"/>
    <w:rsid w:val="0047798C"/>
    <w:rsid w:val="00480B91"/>
    <w:rsid w:val="0048165E"/>
    <w:rsid w:val="0048367D"/>
    <w:rsid w:val="00483E54"/>
    <w:rsid w:val="00484762"/>
    <w:rsid w:val="0048487C"/>
    <w:rsid w:val="00484FEB"/>
    <w:rsid w:val="00486391"/>
    <w:rsid w:val="0048708D"/>
    <w:rsid w:val="0048730B"/>
    <w:rsid w:val="00487E00"/>
    <w:rsid w:val="00487EF2"/>
    <w:rsid w:val="00490245"/>
    <w:rsid w:val="0049042E"/>
    <w:rsid w:val="00490453"/>
    <w:rsid w:val="004907DC"/>
    <w:rsid w:val="00490D1C"/>
    <w:rsid w:val="004911AB"/>
    <w:rsid w:val="00491A74"/>
    <w:rsid w:val="0049240E"/>
    <w:rsid w:val="00493D8F"/>
    <w:rsid w:val="0049453D"/>
    <w:rsid w:val="00494F96"/>
    <w:rsid w:val="004958CA"/>
    <w:rsid w:val="00495D14"/>
    <w:rsid w:val="00495F3A"/>
    <w:rsid w:val="00495F95"/>
    <w:rsid w:val="00496060"/>
    <w:rsid w:val="00496191"/>
    <w:rsid w:val="004961F7"/>
    <w:rsid w:val="00496DE8"/>
    <w:rsid w:val="00497E2A"/>
    <w:rsid w:val="004A1CDB"/>
    <w:rsid w:val="004A22E3"/>
    <w:rsid w:val="004A2ECB"/>
    <w:rsid w:val="004A3360"/>
    <w:rsid w:val="004A3460"/>
    <w:rsid w:val="004A3CA8"/>
    <w:rsid w:val="004A3D27"/>
    <w:rsid w:val="004A405C"/>
    <w:rsid w:val="004A4275"/>
    <w:rsid w:val="004A4445"/>
    <w:rsid w:val="004A4D18"/>
    <w:rsid w:val="004A4E3A"/>
    <w:rsid w:val="004A4F61"/>
    <w:rsid w:val="004A56CA"/>
    <w:rsid w:val="004A64B5"/>
    <w:rsid w:val="004A67E5"/>
    <w:rsid w:val="004A6BB8"/>
    <w:rsid w:val="004A6E0C"/>
    <w:rsid w:val="004A70A0"/>
    <w:rsid w:val="004A7406"/>
    <w:rsid w:val="004A7C5E"/>
    <w:rsid w:val="004B0CC0"/>
    <w:rsid w:val="004B111E"/>
    <w:rsid w:val="004B118B"/>
    <w:rsid w:val="004B1234"/>
    <w:rsid w:val="004B1B9D"/>
    <w:rsid w:val="004B2F24"/>
    <w:rsid w:val="004B39D5"/>
    <w:rsid w:val="004B3FC3"/>
    <w:rsid w:val="004B477B"/>
    <w:rsid w:val="004B4BD8"/>
    <w:rsid w:val="004B4F97"/>
    <w:rsid w:val="004B5661"/>
    <w:rsid w:val="004B59E6"/>
    <w:rsid w:val="004B5A11"/>
    <w:rsid w:val="004B5F89"/>
    <w:rsid w:val="004B62DD"/>
    <w:rsid w:val="004B6754"/>
    <w:rsid w:val="004B6BC9"/>
    <w:rsid w:val="004B6E08"/>
    <w:rsid w:val="004B75C0"/>
    <w:rsid w:val="004C00EA"/>
    <w:rsid w:val="004C02C2"/>
    <w:rsid w:val="004C1014"/>
    <w:rsid w:val="004C117B"/>
    <w:rsid w:val="004C1583"/>
    <w:rsid w:val="004C2AA0"/>
    <w:rsid w:val="004C336B"/>
    <w:rsid w:val="004C4230"/>
    <w:rsid w:val="004C59B3"/>
    <w:rsid w:val="004C77BF"/>
    <w:rsid w:val="004C7888"/>
    <w:rsid w:val="004D05B9"/>
    <w:rsid w:val="004D0A2D"/>
    <w:rsid w:val="004D19EF"/>
    <w:rsid w:val="004D2ADF"/>
    <w:rsid w:val="004D405A"/>
    <w:rsid w:val="004D439F"/>
    <w:rsid w:val="004D49B9"/>
    <w:rsid w:val="004D49FF"/>
    <w:rsid w:val="004D63B9"/>
    <w:rsid w:val="004D6605"/>
    <w:rsid w:val="004D663B"/>
    <w:rsid w:val="004D685C"/>
    <w:rsid w:val="004D6B13"/>
    <w:rsid w:val="004D6E88"/>
    <w:rsid w:val="004D7122"/>
    <w:rsid w:val="004E0269"/>
    <w:rsid w:val="004E0D62"/>
    <w:rsid w:val="004E1099"/>
    <w:rsid w:val="004E1D34"/>
    <w:rsid w:val="004E2430"/>
    <w:rsid w:val="004E26EC"/>
    <w:rsid w:val="004E280F"/>
    <w:rsid w:val="004E3292"/>
    <w:rsid w:val="004E38BA"/>
    <w:rsid w:val="004E3A04"/>
    <w:rsid w:val="004E3AB4"/>
    <w:rsid w:val="004E3B28"/>
    <w:rsid w:val="004E3CDC"/>
    <w:rsid w:val="004E3FB7"/>
    <w:rsid w:val="004E4022"/>
    <w:rsid w:val="004E4D8A"/>
    <w:rsid w:val="004E57CE"/>
    <w:rsid w:val="004E58A1"/>
    <w:rsid w:val="004E5B8E"/>
    <w:rsid w:val="004E5E96"/>
    <w:rsid w:val="004E6250"/>
    <w:rsid w:val="004E6408"/>
    <w:rsid w:val="004E651D"/>
    <w:rsid w:val="004E7631"/>
    <w:rsid w:val="004F009F"/>
    <w:rsid w:val="004F0CAB"/>
    <w:rsid w:val="004F178D"/>
    <w:rsid w:val="004F17ED"/>
    <w:rsid w:val="004F2566"/>
    <w:rsid w:val="004F2A4C"/>
    <w:rsid w:val="004F2D88"/>
    <w:rsid w:val="004F2F7A"/>
    <w:rsid w:val="004F3C96"/>
    <w:rsid w:val="004F3E8C"/>
    <w:rsid w:val="004F42CB"/>
    <w:rsid w:val="004F4368"/>
    <w:rsid w:val="004F4572"/>
    <w:rsid w:val="004F5633"/>
    <w:rsid w:val="004F5C9C"/>
    <w:rsid w:val="004F6748"/>
    <w:rsid w:val="004F6827"/>
    <w:rsid w:val="004F7062"/>
    <w:rsid w:val="004F73CA"/>
    <w:rsid w:val="00500676"/>
    <w:rsid w:val="00505575"/>
    <w:rsid w:val="00506688"/>
    <w:rsid w:val="00506876"/>
    <w:rsid w:val="005068E0"/>
    <w:rsid w:val="00506997"/>
    <w:rsid w:val="00507094"/>
    <w:rsid w:val="00510B59"/>
    <w:rsid w:val="00510D42"/>
    <w:rsid w:val="00510F01"/>
    <w:rsid w:val="00510FC0"/>
    <w:rsid w:val="00511EE5"/>
    <w:rsid w:val="005125BE"/>
    <w:rsid w:val="00512900"/>
    <w:rsid w:val="005137B7"/>
    <w:rsid w:val="005138AC"/>
    <w:rsid w:val="00513A66"/>
    <w:rsid w:val="00514596"/>
    <w:rsid w:val="00514D7E"/>
    <w:rsid w:val="00514E58"/>
    <w:rsid w:val="00515E08"/>
    <w:rsid w:val="00516386"/>
    <w:rsid w:val="00516934"/>
    <w:rsid w:val="00517367"/>
    <w:rsid w:val="005205F4"/>
    <w:rsid w:val="005207B2"/>
    <w:rsid w:val="00520DFD"/>
    <w:rsid w:val="00521090"/>
    <w:rsid w:val="005216E2"/>
    <w:rsid w:val="00521703"/>
    <w:rsid w:val="005218CE"/>
    <w:rsid w:val="00521901"/>
    <w:rsid w:val="00521B5D"/>
    <w:rsid w:val="00521FF1"/>
    <w:rsid w:val="0052241C"/>
    <w:rsid w:val="005224FD"/>
    <w:rsid w:val="00522789"/>
    <w:rsid w:val="0052416B"/>
    <w:rsid w:val="00524231"/>
    <w:rsid w:val="0052477F"/>
    <w:rsid w:val="00524921"/>
    <w:rsid w:val="00526422"/>
    <w:rsid w:val="005264FA"/>
    <w:rsid w:val="005274F1"/>
    <w:rsid w:val="00527DEE"/>
    <w:rsid w:val="00527E8A"/>
    <w:rsid w:val="00530A6C"/>
    <w:rsid w:val="00531267"/>
    <w:rsid w:val="005332CA"/>
    <w:rsid w:val="00533863"/>
    <w:rsid w:val="00533987"/>
    <w:rsid w:val="00534E4C"/>
    <w:rsid w:val="0053504C"/>
    <w:rsid w:val="005354D7"/>
    <w:rsid w:val="00535619"/>
    <w:rsid w:val="00535FAD"/>
    <w:rsid w:val="005361B8"/>
    <w:rsid w:val="0053621D"/>
    <w:rsid w:val="005363B1"/>
    <w:rsid w:val="0053687F"/>
    <w:rsid w:val="00536CAE"/>
    <w:rsid w:val="0053724D"/>
    <w:rsid w:val="00537262"/>
    <w:rsid w:val="005372E8"/>
    <w:rsid w:val="0053757E"/>
    <w:rsid w:val="00540847"/>
    <w:rsid w:val="00540CC6"/>
    <w:rsid w:val="00540F7B"/>
    <w:rsid w:val="00541352"/>
    <w:rsid w:val="00541557"/>
    <w:rsid w:val="00541864"/>
    <w:rsid w:val="00541869"/>
    <w:rsid w:val="0054269A"/>
    <w:rsid w:val="00542740"/>
    <w:rsid w:val="00543577"/>
    <w:rsid w:val="00543A5C"/>
    <w:rsid w:val="0054409A"/>
    <w:rsid w:val="005447E2"/>
    <w:rsid w:val="005455A2"/>
    <w:rsid w:val="005461A6"/>
    <w:rsid w:val="00546925"/>
    <w:rsid w:val="00546CC7"/>
    <w:rsid w:val="00546F4B"/>
    <w:rsid w:val="0054760F"/>
    <w:rsid w:val="005477AA"/>
    <w:rsid w:val="00547BF6"/>
    <w:rsid w:val="00550BD9"/>
    <w:rsid w:val="00551286"/>
    <w:rsid w:val="0055185D"/>
    <w:rsid w:val="00552838"/>
    <w:rsid w:val="00552BF6"/>
    <w:rsid w:val="00552C14"/>
    <w:rsid w:val="00553020"/>
    <w:rsid w:val="00553B6D"/>
    <w:rsid w:val="00553D88"/>
    <w:rsid w:val="005544C7"/>
    <w:rsid w:val="005547CD"/>
    <w:rsid w:val="00554CAA"/>
    <w:rsid w:val="0055522B"/>
    <w:rsid w:val="00555652"/>
    <w:rsid w:val="00555EEC"/>
    <w:rsid w:val="00555F66"/>
    <w:rsid w:val="00555FF7"/>
    <w:rsid w:val="005560ED"/>
    <w:rsid w:val="00556226"/>
    <w:rsid w:val="005574B3"/>
    <w:rsid w:val="005577EC"/>
    <w:rsid w:val="00557D75"/>
    <w:rsid w:val="00560DDC"/>
    <w:rsid w:val="005610FB"/>
    <w:rsid w:val="00561159"/>
    <w:rsid w:val="00561406"/>
    <w:rsid w:val="005614C0"/>
    <w:rsid w:val="00562716"/>
    <w:rsid w:val="005629A1"/>
    <w:rsid w:val="00562B86"/>
    <w:rsid w:val="00562E63"/>
    <w:rsid w:val="00563483"/>
    <w:rsid w:val="005634A6"/>
    <w:rsid w:val="005635B5"/>
    <w:rsid w:val="0056373C"/>
    <w:rsid w:val="00564BAF"/>
    <w:rsid w:val="005652B8"/>
    <w:rsid w:val="00565300"/>
    <w:rsid w:val="00565309"/>
    <w:rsid w:val="00565699"/>
    <w:rsid w:val="005662C6"/>
    <w:rsid w:val="00566347"/>
    <w:rsid w:val="005666EA"/>
    <w:rsid w:val="00566760"/>
    <w:rsid w:val="005667A8"/>
    <w:rsid w:val="00566B56"/>
    <w:rsid w:val="005708A3"/>
    <w:rsid w:val="00570BCD"/>
    <w:rsid w:val="0057166A"/>
    <w:rsid w:val="00572016"/>
    <w:rsid w:val="00573E64"/>
    <w:rsid w:val="0057475E"/>
    <w:rsid w:val="00574851"/>
    <w:rsid w:val="005752D2"/>
    <w:rsid w:val="0057555F"/>
    <w:rsid w:val="00575996"/>
    <w:rsid w:val="00575A2D"/>
    <w:rsid w:val="00577133"/>
    <w:rsid w:val="0057739C"/>
    <w:rsid w:val="00580958"/>
    <w:rsid w:val="005813AC"/>
    <w:rsid w:val="005818AE"/>
    <w:rsid w:val="00581F08"/>
    <w:rsid w:val="0058236D"/>
    <w:rsid w:val="00582605"/>
    <w:rsid w:val="005849D3"/>
    <w:rsid w:val="00585DE0"/>
    <w:rsid w:val="0058635A"/>
    <w:rsid w:val="00586978"/>
    <w:rsid w:val="00586BCF"/>
    <w:rsid w:val="005877B8"/>
    <w:rsid w:val="005909A2"/>
    <w:rsid w:val="005916E0"/>
    <w:rsid w:val="0059190D"/>
    <w:rsid w:val="005921AA"/>
    <w:rsid w:val="00592612"/>
    <w:rsid w:val="0059293B"/>
    <w:rsid w:val="00592C2C"/>
    <w:rsid w:val="00593172"/>
    <w:rsid w:val="005935BF"/>
    <w:rsid w:val="0059366B"/>
    <w:rsid w:val="005936A4"/>
    <w:rsid w:val="005939B0"/>
    <w:rsid w:val="00593BA6"/>
    <w:rsid w:val="00594330"/>
    <w:rsid w:val="00594AC3"/>
    <w:rsid w:val="0059522D"/>
    <w:rsid w:val="0059541D"/>
    <w:rsid w:val="00595A89"/>
    <w:rsid w:val="00595B57"/>
    <w:rsid w:val="005962E1"/>
    <w:rsid w:val="0059667D"/>
    <w:rsid w:val="00596750"/>
    <w:rsid w:val="00596C2A"/>
    <w:rsid w:val="00596D64"/>
    <w:rsid w:val="00597196"/>
    <w:rsid w:val="00597E21"/>
    <w:rsid w:val="005A0572"/>
    <w:rsid w:val="005A213A"/>
    <w:rsid w:val="005A218B"/>
    <w:rsid w:val="005A2DA3"/>
    <w:rsid w:val="005A4270"/>
    <w:rsid w:val="005A4A0E"/>
    <w:rsid w:val="005A600B"/>
    <w:rsid w:val="005A78DA"/>
    <w:rsid w:val="005B0587"/>
    <w:rsid w:val="005B0699"/>
    <w:rsid w:val="005B0CDF"/>
    <w:rsid w:val="005B1F2E"/>
    <w:rsid w:val="005B27F5"/>
    <w:rsid w:val="005B3069"/>
    <w:rsid w:val="005B339B"/>
    <w:rsid w:val="005B4D96"/>
    <w:rsid w:val="005B5030"/>
    <w:rsid w:val="005B68CF"/>
    <w:rsid w:val="005B6EEA"/>
    <w:rsid w:val="005B7108"/>
    <w:rsid w:val="005C130E"/>
    <w:rsid w:val="005C1557"/>
    <w:rsid w:val="005C2315"/>
    <w:rsid w:val="005C3B86"/>
    <w:rsid w:val="005C4722"/>
    <w:rsid w:val="005C4DA1"/>
    <w:rsid w:val="005C5B7B"/>
    <w:rsid w:val="005C5C15"/>
    <w:rsid w:val="005C5E7E"/>
    <w:rsid w:val="005C6C0D"/>
    <w:rsid w:val="005D00DD"/>
    <w:rsid w:val="005D0AD0"/>
    <w:rsid w:val="005D1758"/>
    <w:rsid w:val="005D1ABF"/>
    <w:rsid w:val="005D2096"/>
    <w:rsid w:val="005D3CF7"/>
    <w:rsid w:val="005D4628"/>
    <w:rsid w:val="005D5645"/>
    <w:rsid w:val="005D5AD5"/>
    <w:rsid w:val="005D637E"/>
    <w:rsid w:val="005D67D0"/>
    <w:rsid w:val="005D6A54"/>
    <w:rsid w:val="005D7C2C"/>
    <w:rsid w:val="005D7CA3"/>
    <w:rsid w:val="005D7DA4"/>
    <w:rsid w:val="005D7E17"/>
    <w:rsid w:val="005E034E"/>
    <w:rsid w:val="005E13FB"/>
    <w:rsid w:val="005E14EF"/>
    <w:rsid w:val="005E187B"/>
    <w:rsid w:val="005E1FE5"/>
    <w:rsid w:val="005E25DC"/>
    <w:rsid w:val="005E2850"/>
    <w:rsid w:val="005E2B64"/>
    <w:rsid w:val="005E3196"/>
    <w:rsid w:val="005E3296"/>
    <w:rsid w:val="005E4147"/>
    <w:rsid w:val="005E462C"/>
    <w:rsid w:val="005E5314"/>
    <w:rsid w:val="005E54D2"/>
    <w:rsid w:val="005E5E63"/>
    <w:rsid w:val="005E639E"/>
    <w:rsid w:val="005E68FB"/>
    <w:rsid w:val="005E7927"/>
    <w:rsid w:val="005E7B2E"/>
    <w:rsid w:val="005E7F72"/>
    <w:rsid w:val="005F115A"/>
    <w:rsid w:val="005F1E0F"/>
    <w:rsid w:val="005F21CE"/>
    <w:rsid w:val="005F2E80"/>
    <w:rsid w:val="005F3436"/>
    <w:rsid w:val="005F377A"/>
    <w:rsid w:val="005F3F4C"/>
    <w:rsid w:val="005F5095"/>
    <w:rsid w:val="005F54F8"/>
    <w:rsid w:val="005F636C"/>
    <w:rsid w:val="005F7574"/>
    <w:rsid w:val="00600CF7"/>
    <w:rsid w:val="00601AB1"/>
    <w:rsid w:val="00602191"/>
    <w:rsid w:val="00603468"/>
    <w:rsid w:val="00603838"/>
    <w:rsid w:val="00603D4A"/>
    <w:rsid w:val="00603D4D"/>
    <w:rsid w:val="00604590"/>
    <w:rsid w:val="00604E4B"/>
    <w:rsid w:val="00605BD8"/>
    <w:rsid w:val="00606505"/>
    <w:rsid w:val="00606B1C"/>
    <w:rsid w:val="006102FC"/>
    <w:rsid w:val="00610EAE"/>
    <w:rsid w:val="006113C5"/>
    <w:rsid w:val="00611D4A"/>
    <w:rsid w:val="00612B06"/>
    <w:rsid w:val="00612CAC"/>
    <w:rsid w:val="0061300B"/>
    <w:rsid w:val="00613441"/>
    <w:rsid w:val="006134CF"/>
    <w:rsid w:val="00613ED9"/>
    <w:rsid w:val="0061438F"/>
    <w:rsid w:val="00615158"/>
    <w:rsid w:val="00615D12"/>
    <w:rsid w:val="00616D09"/>
    <w:rsid w:val="00617001"/>
    <w:rsid w:val="006179A6"/>
    <w:rsid w:val="00617B7A"/>
    <w:rsid w:val="00620573"/>
    <w:rsid w:val="00620DB4"/>
    <w:rsid w:val="0062100E"/>
    <w:rsid w:val="006210B1"/>
    <w:rsid w:val="006213E5"/>
    <w:rsid w:val="006214D2"/>
    <w:rsid w:val="00621AEE"/>
    <w:rsid w:val="00621C77"/>
    <w:rsid w:val="00622146"/>
    <w:rsid w:val="00623442"/>
    <w:rsid w:val="00623C2E"/>
    <w:rsid w:val="0062417C"/>
    <w:rsid w:val="00624832"/>
    <w:rsid w:val="006249E9"/>
    <w:rsid w:val="00624E1F"/>
    <w:rsid w:val="00625524"/>
    <w:rsid w:val="00625F3C"/>
    <w:rsid w:val="006266F9"/>
    <w:rsid w:val="00626708"/>
    <w:rsid w:val="006271C8"/>
    <w:rsid w:val="006277F2"/>
    <w:rsid w:val="006304F0"/>
    <w:rsid w:val="00631178"/>
    <w:rsid w:val="00633634"/>
    <w:rsid w:val="00634B22"/>
    <w:rsid w:val="00635723"/>
    <w:rsid w:val="00635881"/>
    <w:rsid w:val="00635A2A"/>
    <w:rsid w:val="00635C40"/>
    <w:rsid w:val="00636BBB"/>
    <w:rsid w:val="00637428"/>
    <w:rsid w:val="00637E97"/>
    <w:rsid w:val="00640297"/>
    <w:rsid w:val="00640E17"/>
    <w:rsid w:val="00641180"/>
    <w:rsid w:val="00641618"/>
    <w:rsid w:val="006416F6"/>
    <w:rsid w:val="0064202A"/>
    <w:rsid w:val="0064317E"/>
    <w:rsid w:val="0064366A"/>
    <w:rsid w:val="00643777"/>
    <w:rsid w:val="00644746"/>
    <w:rsid w:val="00644CF7"/>
    <w:rsid w:val="00645374"/>
    <w:rsid w:val="006455FE"/>
    <w:rsid w:val="006458BB"/>
    <w:rsid w:val="00645DCA"/>
    <w:rsid w:val="006466DE"/>
    <w:rsid w:val="00646B67"/>
    <w:rsid w:val="006500DF"/>
    <w:rsid w:val="00650D49"/>
    <w:rsid w:val="006517BF"/>
    <w:rsid w:val="00651DEB"/>
    <w:rsid w:val="00652074"/>
    <w:rsid w:val="0065331F"/>
    <w:rsid w:val="0065390B"/>
    <w:rsid w:val="006539A3"/>
    <w:rsid w:val="00653FDA"/>
    <w:rsid w:val="00654369"/>
    <w:rsid w:val="006546F5"/>
    <w:rsid w:val="00654787"/>
    <w:rsid w:val="0065481B"/>
    <w:rsid w:val="00655AC8"/>
    <w:rsid w:val="006563DD"/>
    <w:rsid w:val="00656A68"/>
    <w:rsid w:val="00656B1C"/>
    <w:rsid w:val="00656BC9"/>
    <w:rsid w:val="00656E5F"/>
    <w:rsid w:val="006573AD"/>
    <w:rsid w:val="00661042"/>
    <w:rsid w:val="0066197B"/>
    <w:rsid w:val="00661F6F"/>
    <w:rsid w:val="00662A62"/>
    <w:rsid w:val="00663951"/>
    <w:rsid w:val="00663AD9"/>
    <w:rsid w:val="00664903"/>
    <w:rsid w:val="0066516D"/>
    <w:rsid w:val="00665701"/>
    <w:rsid w:val="00665891"/>
    <w:rsid w:val="00665B44"/>
    <w:rsid w:val="00667CC1"/>
    <w:rsid w:val="00667E84"/>
    <w:rsid w:val="006706E7"/>
    <w:rsid w:val="00670748"/>
    <w:rsid w:val="006717B7"/>
    <w:rsid w:val="00671C5B"/>
    <w:rsid w:val="00672010"/>
    <w:rsid w:val="00672573"/>
    <w:rsid w:val="00672C4B"/>
    <w:rsid w:val="00674432"/>
    <w:rsid w:val="006746F1"/>
    <w:rsid w:val="00674F30"/>
    <w:rsid w:val="0067521B"/>
    <w:rsid w:val="00675DDB"/>
    <w:rsid w:val="00676272"/>
    <w:rsid w:val="006767F7"/>
    <w:rsid w:val="00676990"/>
    <w:rsid w:val="00677049"/>
    <w:rsid w:val="006775B5"/>
    <w:rsid w:val="00677683"/>
    <w:rsid w:val="00677D37"/>
    <w:rsid w:val="006802C5"/>
    <w:rsid w:val="006803AB"/>
    <w:rsid w:val="00680AC7"/>
    <w:rsid w:val="00682004"/>
    <w:rsid w:val="00682069"/>
    <w:rsid w:val="00682179"/>
    <w:rsid w:val="00682309"/>
    <w:rsid w:val="00682597"/>
    <w:rsid w:val="006827AC"/>
    <w:rsid w:val="00682A46"/>
    <w:rsid w:val="006831DC"/>
    <w:rsid w:val="006832A4"/>
    <w:rsid w:val="00684E4D"/>
    <w:rsid w:val="0068510F"/>
    <w:rsid w:val="006858F8"/>
    <w:rsid w:val="00685EA2"/>
    <w:rsid w:val="00686BE8"/>
    <w:rsid w:val="006879FD"/>
    <w:rsid w:val="00687E16"/>
    <w:rsid w:val="00687FF3"/>
    <w:rsid w:val="0069074D"/>
    <w:rsid w:val="00690775"/>
    <w:rsid w:val="00690B36"/>
    <w:rsid w:val="00691822"/>
    <w:rsid w:val="00691D0D"/>
    <w:rsid w:val="00691E9E"/>
    <w:rsid w:val="00692527"/>
    <w:rsid w:val="006934B5"/>
    <w:rsid w:val="0069379E"/>
    <w:rsid w:val="00694943"/>
    <w:rsid w:val="00694B30"/>
    <w:rsid w:val="00694E2B"/>
    <w:rsid w:val="0069536C"/>
    <w:rsid w:val="006953D7"/>
    <w:rsid w:val="0069596A"/>
    <w:rsid w:val="00695EA1"/>
    <w:rsid w:val="0069621A"/>
    <w:rsid w:val="006963E0"/>
    <w:rsid w:val="00697BF6"/>
    <w:rsid w:val="00697ED1"/>
    <w:rsid w:val="006A08FA"/>
    <w:rsid w:val="006A0B99"/>
    <w:rsid w:val="006A0F85"/>
    <w:rsid w:val="006A177B"/>
    <w:rsid w:val="006A1E98"/>
    <w:rsid w:val="006A22C8"/>
    <w:rsid w:val="006A29B1"/>
    <w:rsid w:val="006A2B19"/>
    <w:rsid w:val="006A3322"/>
    <w:rsid w:val="006A34D8"/>
    <w:rsid w:val="006A3A65"/>
    <w:rsid w:val="006A3D4A"/>
    <w:rsid w:val="006A3F86"/>
    <w:rsid w:val="006A40BD"/>
    <w:rsid w:val="006A4F22"/>
    <w:rsid w:val="006A5224"/>
    <w:rsid w:val="006A5758"/>
    <w:rsid w:val="006A5B7A"/>
    <w:rsid w:val="006A5D29"/>
    <w:rsid w:val="006A67A9"/>
    <w:rsid w:val="006A6FD3"/>
    <w:rsid w:val="006B0FCA"/>
    <w:rsid w:val="006B233F"/>
    <w:rsid w:val="006B2625"/>
    <w:rsid w:val="006B29F9"/>
    <w:rsid w:val="006B2B25"/>
    <w:rsid w:val="006B3473"/>
    <w:rsid w:val="006B3FBB"/>
    <w:rsid w:val="006B4AF7"/>
    <w:rsid w:val="006B5DA3"/>
    <w:rsid w:val="006B5E4C"/>
    <w:rsid w:val="006B694A"/>
    <w:rsid w:val="006B6AA0"/>
    <w:rsid w:val="006B7069"/>
    <w:rsid w:val="006C04E4"/>
    <w:rsid w:val="006C072B"/>
    <w:rsid w:val="006C166B"/>
    <w:rsid w:val="006C20F9"/>
    <w:rsid w:val="006C21FF"/>
    <w:rsid w:val="006C25E9"/>
    <w:rsid w:val="006C26CB"/>
    <w:rsid w:val="006C3828"/>
    <w:rsid w:val="006C3C6A"/>
    <w:rsid w:val="006C49A2"/>
    <w:rsid w:val="006C523C"/>
    <w:rsid w:val="006C552B"/>
    <w:rsid w:val="006C60E9"/>
    <w:rsid w:val="006C6460"/>
    <w:rsid w:val="006D0E27"/>
    <w:rsid w:val="006D1DF7"/>
    <w:rsid w:val="006D24C1"/>
    <w:rsid w:val="006D25D8"/>
    <w:rsid w:val="006D34DE"/>
    <w:rsid w:val="006D3984"/>
    <w:rsid w:val="006D400C"/>
    <w:rsid w:val="006D5717"/>
    <w:rsid w:val="006D574E"/>
    <w:rsid w:val="006D57D5"/>
    <w:rsid w:val="006D5A91"/>
    <w:rsid w:val="006D5F0F"/>
    <w:rsid w:val="006D69D4"/>
    <w:rsid w:val="006D69E1"/>
    <w:rsid w:val="006D6B7B"/>
    <w:rsid w:val="006E0411"/>
    <w:rsid w:val="006E0551"/>
    <w:rsid w:val="006E0863"/>
    <w:rsid w:val="006E0A29"/>
    <w:rsid w:val="006E0B0E"/>
    <w:rsid w:val="006E11DF"/>
    <w:rsid w:val="006E1747"/>
    <w:rsid w:val="006E4BC9"/>
    <w:rsid w:val="006E51B4"/>
    <w:rsid w:val="006E559E"/>
    <w:rsid w:val="006E55A0"/>
    <w:rsid w:val="006E5F84"/>
    <w:rsid w:val="006E5FD3"/>
    <w:rsid w:val="006E63A5"/>
    <w:rsid w:val="006E6439"/>
    <w:rsid w:val="006E698E"/>
    <w:rsid w:val="006E72AE"/>
    <w:rsid w:val="006E7D05"/>
    <w:rsid w:val="006F01E4"/>
    <w:rsid w:val="006F0520"/>
    <w:rsid w:val="006F0E8E"/>
    <w:rsid w:val="006F1DB7"/>
    <w:rsid w:val="006F242E"/>
    <w:rsid w:val="006F37F8"/>
    <w:rsid w:val="006F3D02"/>
    <w:rsid w:val="006F4168"/>
    <w:rsid w:val="006F47E2"/>
    <w:rsid w:val="006F52DE"/>
    <w:rsid w:val="006F5770"/>
    <w:rsid w:val="006F65E1"/>
    <w:rsid w:val="006F6868"/>
    <w:rsid w:val="006F708F"/>
    <w:rsid w:val="006F7094"/>
    <w:rsid w:val="00700C07"/>
    <w:rsid w:val="007011C3"/>
    <w:rsid w:val="007012B7"/>
    <w:rsid w:val="00701438"/>
    <w:rsid w:val="0070144C"/>
    <w:rsid w:val="00701BA2"/>
    <w:rsid w:val="007021D5"/>
    <w:rsid w:val="00702E7A"/>
    <w:rsid w:val="00703E85"/>
    <w:rsid w:val="00704223"/>
    <w:rsid w:val="00704878"/>
    <w:rsid w:val="00704CF9"/>
    <w:rsid w:val="007056D7"/>
    <w:rsid w:val="00705D38"/>
    <w:rsid w:val="0070622F"/>
    <w:rsid w:val="0071137E"/>
    <w:rsid w:val="00711457"/>
    <w:rsid w:val="007114AF"/>
    <w:rsid w:val="00711DA0"/>
    <w:rsid w:val="00712959"/>
    <w:rsid w:val="00712E2E"/>
    <w:rsid w:val="007133E9"/>
    <w:rsid w:val="007137AE"/>
    <w:rsid w:val="00714366"/>
    <w:rsid w:val="007148D9"/>
    <w:rsid w:val="0071559A"/>
    <w:rsid w:val="007157BC"/>
    <w:rsid w:val="00716A53"/>
    <w:rsid w:val="00717218"/>
    <w:rsid w:val="007173B4"/>
    <w:rsid w:val="007176F0"/>
    <w:rsid w:val="00717B7C"/>
    <w:rsid w:val="00720F77"/>
    <w:rsid w:val="0072107A"/>
    <w:rsid w:val="00721903"/>
    <w:rsid w:val="00721B33"/>
    <w:rsid w:val="00721C73"/>
    <w:rsid w:val="007227E3"/>
    <w:rsid w:val="00722DAB"/>
    <w:rsid w:val="00723407"/>
    <w:rsid w:val="0072355B"/>
    <w:rsid w:val="00723604"/>
    <w:rsid w:val="00723A41"/>
    <w:rsid w:val="00723D27"/>
    <w:rsid w:val="00724545"/>
    <w:rsid w:val="00724FF6"/>
    <w:rsid w:val="00725843"/>
    <w:rsid w:val="007307BC"/>
    <w:rsid w:val="00730C2C"/>
    <w:rsid w:val="00730C3D"/>
    <w:rsid w:val="00731153"/>
    <w:rsid w:val="007315AA"/>
    <w:rsid w:val="00731D06"/>
    <w:rsid w:val="00731D1A"/>
    <w:rsid w:val="0073256B"/>
    <w:rsid w:val="00732D22"/>
    <w:rsid w:val="0073303D"/>
    <w:rsid w:val="00733B90"/>
    <w:rsid w:val="00733DD7"/>
    <w:rsid w:val="00733FBB"/>
    <w:rsid w:val="00734402"/>
    <w:rsid w:val="00734C6D"/>
    <w:rsid w:val="00735EB0"/>
    <w:rsid w:val="00735F37"/>
    <w:rsid w:val="00736703"/>
    <w:rsid w:val="00736813"/>
    <w:rsid w:val="00737110"/>
    <w:rsid w:val="00737558"/>
    <w:rsid w:val="00737AE7"/>
    <w:rsid w:val="00740505"/>
    <w:rsid w:val="00740642"/>
    <w:rsid w:val="0074196A"/>
    <w:rsid w:val="00741A89"/>
    <w:rsid w:val="00741AD0"/>
    <w:rsid w:val="00741B58"/>
    <w:rsid w:val="00742820"/>
    <w:rsid w:val="00742954"/>
    <w:rsid w:val="0074317F"/>
    <w:rsid w:val="00743CA9"/>
    <w:rsid w:val="00743EF8"/>
    <w:rsid w:val="0074447C"/>
    <w:rsid w:val="007446D5"/>
    <w:rsid w:val="00744A3F"/>
    <w:rsid w:val="00744B8C"/>
    <w:rsid w:val="007452E5"/>
    <w:rsid w:val="0074531B"/>
    <w:rsid w:val="007454F7"/>
    <w:rsid w:val="00746218"/>
    <w:rsid w:val="0074632B"/>
    <w:rsid w:val="00747502"/>
    <w:rsid w:val="0074776E"/>
    <w:rsid w:val="00747F5A"/>
    <w:rsid w:val="007509E7"/>
    <w:rsid w:val="00750BE7"/>
    <w:rsid w:val="0075125E"/>
    <w:rsid w:val="007513A2"/>
    <w:rsid w:val="00751BF6"/>
    <w:rsid w:val="00751FDB"/>
    <w:rsid w:val="007520E0"/>
    <w:rsid w:val="0075288F"/>
    <w:rsid w:val="0075304D"/>
    <w:rsid w:val="00753858"/>
    <w:rsid w:val="00754426"/>
    <w:rsid w:val="00754ADE"/>
    <w:rsid w:val="00755A94"/>
    <w:rsid w:val="00757713"/>
    <w:rsid w:val="00760D50"/>
    <w:rsid w:val="007619D8"/>
    <w:rsid w:val="00761FC0"/>
    <w:rsid w:val="00762170"/>
    <w:rsid w:val="00762A2F"/>
    <w:rsid w:val="00762E6C"/>
    <w:rsid w:val="007633F0"/>
    <w:rsid w:val="0076358E"/>
    <w:rsid w:val="007635B5"/>
    <w:rsid w:val="00763DA9"/>
    <w:rsid w:val="00764C58"/>
    <w:rsid w:val="00764C60"/>
    <w:rsid w:val="0076585A"/>
    <w:rsid w:val="00765C2F"/>
    <w:rsid w:val="00765CB6"/>
    <w:rsid w:val="00766283"/>
    <w:rsid w:val="007663DC"/>
    <w:rsid w:val="00766B8E"/>
    <w:rsid w:val="007674FF"/>
    <w:rsid w:val="0077140D"/>
    <w:rsid w:val="00771C13"/>
    <w:rsid w:val="00771CA3"/>
    <w:rsid w:val="0077254B"/>
    <w:rsid w:val="00772E55"/>
    <w:rsid w:val="00773795"/>
    <w:rsid w:val="007744CB"/>
    <w:rsid w:val="007745D6"/>
    <w:rsid w:val="00774EB0"/>
    <w:rsid w:val="007777E3"/>
    <w:rsid w:val="00777ED3"/>
    <w:rsid w:val="00777F68"/>
    <w:rsid w:val="00780948"/>
    <w:rsid w:val="00780BD9"/>
    <w:rsid w:val="007825C9"/>
    <w:rsid w:val="00782FB1"/>
    <w:rsid w:val="007830C2"/>
    <w:rsid w:val="007832BD"/>
    <w:rsid w:val="00783DC0"/>
    <w:rsid w:val="00784654"/>
    <w:rsid w:val="007847BD"/>
    <w:rsid w:val="00784B9D"/>
    <w:rsid w:val="00785000"/>
    <w:rsid w:val="007852FE"/>
    <w:rsid w:val="00785558"/>
    <w:rsid w:val="0078669A"/>
    <w:rsid w:val="007867BF"/>
    <w:rsid w:val="00786A35"/>
    <w:rsid w:val="00786DE8"/>
    <w:rsid w:val="007872A8"/>
    <w:rsid w:val="00787A3C"/>
    <w:rsid w:val="00787B81"/>
    <w:rsid w:val="00787F62"/>
    <w:rsid w:val="007907C7"/>
    <w:rsid w:val="00790A3F"/>
    <w:rsid w:val="00790E5C"/>
    <w:rsid w:val="007914FF"/>
    <w:rsid w:val="00792582"/>
    <w:rsid w:val="007933C7"/>
    <w:rsid w:val="00793B56"/>
    <w:rsid w:val="00794094"/>
    <w:rsid w:val="007946CD"/>
    <w:rsid w:val="0079475F"/>
    <w:rsid w:val="00794EFF"/>
    <w:rsid w:val="00795C6E"/>
    <w:rsid w:val="007962DC"/>
    <w:rsid w:val="007979CF"/>
    <w:rsid w:val="00797D60"/>
    <w:rsid w:val="007A0969"/>
    <w:rsid w:val="007A0B66"/>
    <w:rsid w:val="007A0BE9"/>
    <w:rsid w:val="007A0DC1"/>
    <w:rsid w:val="007A124D"/>
    <w:rsid w:val="007A1624"/>
    <w:rsid w:val="007A2A49"/>
    <w:rsid w:val="007A30F0"/>
    <w:rsid w:val="007A3150"/>
    <w:rsid w:val="007A3787"/>
    <w:rsid w:val="007A3F62"/>
    <w:rsid w:val="007A47E9"/>
    <w:rsid w:val="007A491F"/>
    <w:rsid w:val="007A651E"/>
    <w:rsid w:val="007A6689"/>
    <w:rsid w:val="007A704F"/>
    <w:rsid w:val="007A7AC3"/>
    <w:rsid w:val="007A7DEB"/>
    <w:rsid w:val="007B0D38"/>
    <w:rsid w:val="007B2182"/>
    <w:rsid w:val="007B327B"/>
    <w:rsid w:val="007B3C8D"/>
    <w:rsid w:val="007B3F9D"/>
    <w:rsid w:val="007B4833"/>
    <w:rsid w:val="007B5576"/>
    <w:rsid w:val="007B563A"/>
    <w:rsid w:val="007B5837"/>
    <w:rsid w:val="007B59EE"/>
    <w:rsid w:val="007B5D8A"/>
    <w:rsid w:val="007B66B3"/>
    <w:rsid w:val="007B697F"/>
    <w:rsid w:val="007C0735"/>
    <w:rsid w:val="007C0C91"/>
    <w:rsid w:val="007C1A80"/>
    <w:rsid w:val="007C209D"/>
    <w:rsid w:val="007C27D8"/>
    <w:rsid w:val="007C2B91"/>
    <w:rsid w:val="007C30A7"/>
    <w:rsid w:val="007C3348"/>
    <w:rsid w:val="007C35CC"/>
    <w:rsid w:val="007C3737"/>
    <w:rsid w:val="007C4850"/>
    <w:rsid w:val="007C5438"/>
    <w:rsid w:val="007C6E2C"/>
    <w:rsid w:val="007C72A6"/>
    <w:rsid w:val="007C793C"/>
    <w:rsid w:val="007D0063"/>
    <w:rsid w:val="007D06E9"/>
    <w:rsid w:val="007D0D96"/>
    <w:rsid w:val="007D1424"/>
    <w:rsid w:val="007D2199"/>
    <w:rsid w:val="007D2675"/>
    <w:rsid w:val="007D28AD"/>
    <w:rsid w:val="007D2970"/>
    <w:rsid w:val="007D3AD6"/>
    <w:rsid w:val="007D4387"/>
    <w:rsid w:val="007D4410"/>
    <w:rsid w:val="007D4D96"/>
    <w:rsid w:val="007D6787"/>
    <w:rsid w:val="007D686D"/>
    <w:rsid w:val="007D79DD"/>
    <w:rsid w:val="007D7C50"/>
    <w:rsid w:val="007D7D17"/>
    <w:rsid w:val="007E0F88"/>
    <w:rsid w:val="007E1639"/>
    <w:rsid w:val="007E1675"/>
    <w:rsid w:val="007E1EB9"/>
    <w:rsid w:val="007E1F87"/>
    <w:rsid w:val="007E1FE6"/>
    <w:rsid w:val="007E32AF"/>
    <w:rsid w:val="007E3D04"/>
    <w:rsid w:val="007E418E"/>
    <w:rsid w:val="007E572A"/>
    <w:rsid w:val="007E5A1D"/>
    <w:rsid w:val="007E5D23"/>
    <w:rsid w:val="007E68B4"/>
    <w:rsid w:val="007E69DC"/>
    <w:rsid w:val="007E6B44"/>
    <w:rsid w:val="007F16F7"/>
    <w:rsid w:val="007F27F4"/>
    <w:rsid w:val="007F34E9"/>
    <w:rsid w:val="007F3D3B"/>
    <w:rsid w:val="007F3F3A"/>
    <w:rsid w:val="007F417A"/>
    <w:rsid w:val="007F44AD"/>
    <w:rsid w:val="007F4B37"/>
    <w:rsid w:val="007F6034"/>
    <w:rsid w:val="007F6A84"/>
    <w:rsid w:val="007F6E2A"/>
    <w:rsid w:val="007F718B"/>
    <w:rsid w:val="00800609"/>
    <w:rsid w:val="008006F1"/>
    <w:rsid w:val="00800D3D"/>
    <w:rsid w:val="00800EEB"/>
    <w:rsid w:val="008010A7"/>
    <w:rsid w:val="008015F7"/>
    <w:rsid w:val="00801613"/>
    <w:rsid w:val="00801D39"/>
    <w:rsid w:val="008028E6"/>
    <w:rsid w:val="00802E04"/>
    <w:rsid w:val="00803405"/>
    <w:rsid w:val="0080392F"/>
    <w:rsid w:val="00803D06"/>
    <w:rsid w:val="0080482B"/>
    <w:rsid w:val="00804834"/>
    <w:rsid w:val="00804D45"/>
    <w:rsid w:val="00804FF9"/>
    <w:rsid w:val="00805CA5"/>
    <w:rsid w:val="00805CA6"/>
    <w:rsid w:val="00807250"/>
    <w:rsid w:val="0080731B"/>
    <w:rsid w:val="008074C8"/>
    <w:rsid w:val="0081005A"/>
    <w:rsid w:val="00810470"/>
    <w:rsid w:val="00810850"/>
    <w:rsid w:val="00810D14"/>
    <w:rsid w:val="0081110F"/>
    <w:rsid w:val="008113D7"/>
    <w:rsid w:val="00811A97"/>
    <w:rsid w:val="00811FB7"/>
    <w:rsid w:val="00812E3E"/>
    <w:rsid w:val="0081390A"/>
    <w:rsid w:val="008146B7"/>
    <w:rsid w:val="00814967"/>
    <w:rsid w:val="00814AD2"/>
    <w:rsid w:val="00814F17"/>
    <w:rsid w:val="00816013"/>
    <w:rsid w:val="00816058"/>
    <w:rsid w:val="00816C09"/>
    <w:rsid w:val="00821CED"/>
    <w:rsid w:val="00821E65"/>
    <w:rsid w:val="00822A3B"/>
    <w:rsid w:val="00822D2B"/>
    <w:rsid w:val="00826427"/>
    <w:rsid w:val="008269BD"/>
    <w:rsid w:val="00826A4B"/>
    <w:rsid w:val="00830059"/>
    <w:rsid w:val="0083019C"/>
    <w:rsid w:val="008306DC"/>
    <w:rsid w:val="00830985"/>
    <w:rsid w:val="00831BFE"/>
    <w:rsid w:val="00832843"/>
    <w:rsid w:val="00832CFF"/>
    <w:rsid w:val="00832FD4"/>
    <w:rsid w:val="00833B5D"/>
    <w:rsid w:val="008343D5"/>
    <w:rsid w:val="008346F9"/>
    <w:rsid w:val="00834BAD"/>
    <w:rsid w:val="00834D23"/>
    <w:rsid w:val="00836051"/>
    <w:rsid w:val="008366C7"/>
    <w:rsid w:val="00836A95"/>
    <w:rsid w:val="00837CB5"/>
    <w:rsid w:val="00837EFF"/>
    <w:rsid w:val="008404FF"/>
    <w:rsid w:val="00840B75"/>
    <w:rsid w:val="00840BBD"/>
    <w:rsid w:val="00843539"/>
    <w:rsid w:val="00843A9E"/>
    <w:rsid w:val="00844166"/>
    <w:rsid w:val="008443CB"/>
    <w:rsid w:val="008444F9"/>
    <w:rsid w:val="00844502"/>
    <w:rsid w:val="00847456"/>
    <w:rsid w:val="0084745B"/>
    <w:rsid w:val="00847A9B"/>
    <w:rsid w:val="00847C4E"/>
    <w:rsid w:val="00851526"/>
    <w:rsid w:val="00853BB2"/>
    <w:rsid w:val="00853E37"/>
    <w:rsid w:val="008542A7"/>
    <w:rsid w:val="00855BD0"/>
    <w:rsid w:val="00856943"/>
    <w:rsid w:val="008570B2"/>
    <w:rsid w:val="0085716E"/>
    <w:rsid w:val="00860061"/>
    <w:rsid w:val="00860589"/>
    <w:rsid w:val="008608B0"/>
    <w:rsid w:val="00860F45"/>
    <w:rsid w:val="008610D6"/>
    <w:rsid w:val="0086173B"/>
    <w:rsid w:val="008638FF"/>
    <w:rsid w:val="00863E62"/>
    <w:rsid w:val="00864569"/>
    <w:rsid w:val="008648D6"/>
    <w:rsid w:val="00864B33"/>
    <w:rsid w:val="008654C0"/>
    <w:rsid w:val="008663BD"/>
    <w:rsid w:val="00867174"/>
    <w:rsid w:val="008671D7"/>
    <w:rsid w:val="00867209"/>
    <w:rsid w:val="008676A6"/>
    <w:rsid w:val="00867851"/>
    <w:rsid w:val="00867FEA"/>
    <w:rsid w:val="0087004C"/>
    <w:rsid w:val="00870EE3"/>
    <w:rsid w:val="0087180B"/>
    <w:rsid w:val="00871A97"/>
    <w:rsid w:val="00871FDF"/>
    <w:rsid w:val="008720D7"/>
    <w:rsid w:val="00872344"/>
    <w:rsid w:val="008729E9"/>
    <w:rsid w:val="00873141"/>
    <w:rsid w:val="008731DC"/>
    <w:rsid w:val="008735BA"/>
    <w:rsid w:val="0087364B"/>
    <w:rsid w:val="008744E4"/>
    <w:rsid w:val="008747F8"/>
    <w:rsid w:val="0087567D"/>
    <w:rsid w:val="008777BD"/>
    <w:rsid w:val="00877B97"/>
    <w:rsid w:val="00877D55"/>
    <w:rsid w:val="00877F9E"/>
    <w:rsid w:val="00881735"/>
    <w:rsid w:val="00882221"/>
    <w:rsid w:val="0088288A"/>
    <w:rsid w:val="0088338E"/>
    <w:rsid w:val="00883666"/>
    <w:rsid w:val="0088433D"/>
    <w:rsid w:val="008845C7"/>
    <w:rsid w:val="00885AE7"/>
    <w:rsid w:val="00885B49"/>
    <w:rsid w:val="00886573"/>
    <w:rsid w:val="00886666"/>
    <w:rsid w:val="00887532"/>
    <w:rsid w:val="00890821"/>
    <w:rsid w:val="00890AC6"/>
    <w:rsid w:val="00891BEA"/>
    <w:rsid w:val="0089285F"/>
    <w:rsid w:val="00892928"/>
    <w:rsid w:val="00892C26"/>
    <w:rsid w:val="00892CE3"/>
    <w:rsid w:val="0089303F"/>
    <w:rsid w:val="00893B39"/>
    <w:rsid w:val="00893EF2"/>
    <w:rsid w:val="0089448D"/>
    <w:rsid w:val="008945C4"/>
    <w:rsid w:val="00894921"/>
    <w:rsid w:val="008974DC"/>
    <w:rsid w:val="00897966"/>
    <w:rsid w:val="00897DDE"/>
    <w:rsid w:val="008A0868"/>
    <w:rsid w:val="008A1582"/>
    <w:rsid w:val="008A235A"/>
    <w:rsid w:val="008A23A7"/>
    <w:rsid w:val="008A24F7"/>
    <w:rsid w:val="008A2749"/>
    <w:rsid w:val="008A4055"/>
    <w:rsid w:val="008A4560"/>
    <w:rsid w:val="008A5737"/>
    <w:rsid w:val="008A6E36"/>
    <w:rsid w:val="008A71A6"/>
    <w:rsid w:val="008A7A82"/>
    <w:rsid w:val="008A7E77"/>
    <w:rsid w:val="008B0493"/>
    <w:rsid w:val="008B065A"/>
    <w:rsid w:val="008B0919"/>
    <w:rsid w:val="008B0A5A"/>
    <w:rsid w:val="008B10A2"/>
    <w:rsid w:val="008B10EA"/>
    <w:rsid w:val="008B1348"/>
    <w:rsid w:val="008B1450"/>
    <w:rsid w:val="008B1EBE"/>
    <w:rsid w:val="008B2F86"/>
    <w:rsid w:val="008B3BCB"/>
    <w:rsid w:val="008B4D13"/>
    <w:rsid w:val="008B4D2D"/>
    <w:rsid w:val="008B50A4"/>
    <w:rsid w:val="008B5651"/>
    <w:rsid w:val="008B586E"/>
    <w:rsid w:val="008B62AA"/>
    <w:rsid w:val="008B6E25"/>
    <w:rsid w:val="008B73BE"/>
    <w:rsid w:val="008B7643"/>
    <w:rsid w:val="008C038E"/>
    <w:rsid w:val="008C13CC"/>
    <w:rsid w:val="008C14BD"/>
    <w:rsid w:val="008C16F6"/>
    <w:rsid w:val="008C17EB"/>
    <w:rsid w:val="008C20AC"/>
    <w:rsid w:val="008C24C8"/>
    <w:rsid w:val="008C2AA4"/>
    <w:rsid w:val="008C2AEE"/>
    <w:rsid w:val="008C2DC7"/>
    <w:rsid w:val="008C3021"/>
    <w:rsid w:val="008C34AC"/>
    <w:rsid w:val="008C5054"/>
    <w:rsid w:val="008C5564"/>
    <w:rsid w:val="008C5B6C"/>
    <w:rsid w:val="008C649C"/>
    <w:rsid w:val="008C739E"/>
    <w:rsid w:val="008C73F7"/>
    <w:rsid w:val="008C7465"/>
    <w:rsid w:val="008C7BBA"/>
    <w:rsid w:val="008C7E2B"/>
    <w:rsid w:val="008D0D58"/>
    <w:rsid w:val="008D1091"/>
    <w:rsid w:val="008D1114"/>
    <w:rsid w:val="008D1A61"/>
    <w:rsid w:val="008D200D"/>
    <w:rsid w:val="008D23D2"/>
    <w:rsid w:val="008D26BB"/>
    <w:rsid w:val="008D28E3"/>
    <w:rsid w:val="008D4258"/>
    <w:rsid w:val="008D425E"/>
    <w:rsid w:val="008D4612"/>
    <w:rsid w:val="008D5341"/>
    <w:rsid w:val="008D59A5"/>
    <w:rsid w:val="008D5A01"/>
    <w:rsid w:val="008D5F9B"/>
    <w:rsid w:val="008D6483"/>
    <w:rsid w:val="008D649B"/>
    <w:rsid w:val="008D77B4"/>
    <w:rsid w:val="008D7B9F"/>
    <w:rsid w:val="008E090C"/>
    <w:rsid w:val="008E1090"/>
    <w:rsid w:val="008E1939"/>
    <w:rsid w:val="008E1FE1"/>
    <w:rsid w:val="008E30C5"/>
    <w:rsid w:val="008E3A44"/>
    <w:rsid w:val="008E3CFE"/>
    <w:rsid w:val="008E40AB"/>
    <w:rsid w:val="008E45E1"/>
    <w:rsid w:val="008E4B96"/>
    <w:rsid w:val="008E542D"/>
    <w:rsid w:val="008E5CC0"/>
    <w:rsid w:val="008E647F"/>
    <w:rsid w:val="008E6772"/>
    <w:rsid w:val="008E6914"/>
    <w:rsid w:val="008E6B27"/>
    <w:rsid w:val="008E75E7"/>
    <w:rsid w:val="008F0258"/>
    <w:rsid w:val="008F045F"/>
    <w:rsid w:val="008F1170"/>
    <w:rsid w:val="008F1285"/>
    <w:rsid w:val="008F1A4F"/>
    <w:rsid w:val="008F260C"/>
    <w:rsid w:val="008F4091"/>
    <w:rsid w:val="008F5E19"/>
    <w:rsid w:val="008F69AC"/>
    <w:rsid w:val="008F7FDB"/>
    <w:rsid w:val="00900C50"/>
    <w:rsid w:val="0090207A"/>
    <w:rsid w:val="0090254A"/>
    <w:rsid w:val="009026C8"/>
    <w:rsid w:val="00903355"/>
    <w:rsid w:val="00903F7E"/>
    <w:rsid w:val="00904C51"/>
    <w:rsid w:val="00904FF5"/>
    <w:rsid w:val="0090529B"/>
    <w:rsid w:val="00905EE0"/>
    <w:rsid w:val="00905F51"/>
    <w:rsid w:val="00906501"/>
    <w:rsid w:val="009065D7"/>
    <w:rsid w:val="00906D1D"/>
    <w:rsid w:val="00907539"/>
    <w:rsid w:val="0090790A"/>
    <w:rsid w:val="00911764"/>
    <w:rsid w:val="00912620"/>
    <w:rsid w:val="0091297A"/>
    <w:rsid w:val="0091354D"/>
    <w:rsid w:val="009137BF"/>
    <w:rsid w:val="00913EE9"/>
    <w:rsid w:val="00914DFA"/>
    <w:rsid w:val="00914FB5"/>
    <w:rsid w:val="009154CF"/>
    <w:rsid w:val="0091681C"/>
    <w:rsid w:val="009173B0"/>
    <w:rsid w:val="00920055"/>
    <w:rsid w:val="00920CCA"/>
    <w:rsid w:val="00922722"/>
    <w:rsid w:val="00924A03"/>
    <w:rsid w:val="0092572F"/>
    <w:rsid w:val="00926EF6"/>
    <w:rsid w:val="009273E0"/>
    <w:rsid w:val="00927B62"/>
    <w:rsid w:val="00930123"/>
    <w:rsid w:val="009303C1"/>
    <w:rsid w:val="00930873"/>
    <w:rsid w:val="00930A70"/>
    <w:rsid w:val="009316F6"/>
    <w:rsid w:val="00931AB7"/>
    <w:rsid w:val="0093393B"/>
    <w:rsid w:val="00935DC1"/>
    <w:rsid w:val="00936129"/>
    <w:rsid w:val="00936F2A"/>
    <w:rsid w:val="009405BA"/>
    <w:rsid w:val="00941160"/>
    <w:rsid w:val="009422FB"/>
    <w:rsid w:val="0094265A"/>
    <w:rsid w:val="00942FD1"/>
    <w:rsid w:val="0094305E"/>
    <w:rsid w:val="0094399E"/>
    <w:rsid w:val="00943E60"/>
    <w:rsid w:val="009445DB"/>
    <w:rsid w:val="00944692"/>
    <w:rsid w:val="009458D3"/>
    <w:rsid w:val="00945C18"/>
    <w:rsid w:val="00945E73"/>
    <w:rsid w:val="00946377"/>
    <w:rsid w:val="00946BB1"/>
    <w:rsid w:val="00946BB6"/>
    <w:rsid w:val="00947B69"/>
    <w:rsid w:val="00951060"/>
    <w:rsid w:val="00951430"/>
    <w:rsid w:val="0095177D"/>
    <w:rsid w:val="00951A10"/>
    <w:rsid w:val="00951A34"/>
    <w:rsid w:val="00953A63"/>
    <w:rsid w:val="00953BE1"/>
    <w:rsid w:val="00953EC8"/>
    <w:rsid w:val="00953F12"/>
    <w:rsid w:val="00954C5E"/>
    <w:rsid w:val="00954CD2"/>
    <w:rsid w:val="009556D0"/>
    <w:rsid w:val="009571DA"/>
    <w:rsid w:val="0095731E"/>
    <w:rsid w:val="009578D7"/>
    <w:rsid w:val="00957E72"/>
    <w:rsid w:val="00957F50"/>
    <w:rsid w:val="0096006E"/>
    <w:rsid w:val="009602F4"/>
    <w:rsid w:val="00960391"/>
    <w:rsid w:val="00960E25"/>
    <w:rsid w:val="00961373"/>
    <w:rsid w:val="009619A8"/>
    <w:rsid w:val="0096326E"/>
    <w:rsid w:val="009640EB"/>
    <w:rsid w:val="0096472D"/>
    <w:rsid w:val="00964A5B"/>
    <w:rsid w:val="0096527C"/>
    <w:rsid w:val="00965921"/>
    <w:rsid w:val="009660C3"/>
    <w:rsid w:val="00966DBB"/>
    <w:rsid w:val="00967CE6"/>
    <w:rsid w:val="009702C5"/>
    <w:rsid w:val="009706FE"/>
    <w:rsid w:val="0097087A"/>
    <w:rsid w:val="009710AC"/>
    <w:rsid w:val="00971BA0"/>
    <w:rsid w:val="00971FD8"/>
    <w:rsid w:val="009721C4"/>
    <w:rsid w:val="00973752"/>
    <w:rsid w:val="00973EB4"/>
    <w:rsid w:val="009741C4"/>
    <w:rsid w:val="009746C9"/>
    <w:rsid w:val="00974D80"/>
    <w:rsid w:val="00975516"/>
    <w:rsid w:val="009755C4"/>
    <w:rsid w:val="00976ED5"/>
    <w:rsid w:val="00977915"/>
    <w:rsid w:val="00980C92"/>
    <w:rsid w:val="00980D59"/>
    <w:rsid w:val="00981082"/>
    <w:rsid w:val="00981A33"/>
    <w:rsid w:val="00981F1F"/>
    <w:rsid w:val="0098304E"/>
    <w:rsid w:val="009836D6"/>
    <w:rsid w:val="00983DE6"/>
    <w:rsid w:val="00983ECB"/>
    <w:rsid w:val="00983F31"/>
    <w:rsid w:val="0098482E"/>
    <w:rsid w:val="00985829"/>
    <w:rsid w:val="00985A68"/>
    <w:rsid w:val="0098640A"/>
    <w:rsid w:val="00986DF8"/>
    <w:rsid w:val="009870F9"/>
    <w:rsid w:val="00990106"/>
    <w:rsid w:val="009901E8"/>
    <w:rsid w:val="009902FE"/>
    <w:rsid w:val="009914F8"/>
    <w:rsid w:val="009916C1"/>
    <w:rsid w:val="00991C4A"/>
    <w:rsid w:val="00991F54"/>
    <w:rsid w:val="009923B0"/>
    <w:rsid w:val="009926E4"/>
    <w:rsid w:val="009938E3"/>
    <w:rsid w:val="00994178"/>
    <w:rsid w:val="009944E8"/>
    <w:rsid w:val="00994EAE"/>
    <w:rsid w:val="00995424"/>
    <w:rsid w:val="009955B5"/>
    <w:rsid w:val="009958CE"/>
    <w:rsid w:val="00995964"/>
    <w:rsid w:val="00995C5F"/>
    <w:rsid w:val="00995E7E"/>
    <w:rsid w:val="009963F9"/>
    <w:rsid w:val="0099653C"/>
    <w:rsid w:val="009965AF"/>
    <w:rsid w:val="00997EBE"/>
    <w:rsid w:val="009A0997"/>
    <w:rsid w:val="009A11AE"/>
    <w:rsid w:val="009A13ED"/>
    <w:rsid w:val="009A15D9"/>
    <w:rsid w:val="009A1BCD"/>
    <w:rsid w:val="009A1E74"/>
    <w:rsid w:val="009A26A6"/>
    <w:rsid w:val="009A26ED"/>
    <w:rsid w:val="009A28E0"/>
    <w:rsid w:val="009A2EDF"/>
    <w:rsid w:val="009A3950"/>
    <w:rsid w:val="009A4897"/>
    <w:rsid w:val="009A5DDF"/>
    <w:rsid w:val="009A6049"/>
    <w:rsid w:val="009A60FF"/>
    <w:rsid w:val="009A6479"/>
    <w:rsid w:val="009A6C1F"/>
    <w:rsid w:val="009A7380"/>
    <w:rsid w:val="009A7725"/>
    <w:rsid w:val="009A7D01"/>
    <w:rsid w:val="009B03F4"/>
    <w:rsid w:val="009B0CB2"/>
    <w:rsid w:val="009B0DF3"/>
    <w:rsid w:val="009B0F34"/>
    <w:rsid w:val="009B1C0F"/>
    <w:rsid w:val="009B1F80"/>
    <w:rsid w:val="009B2074"/>
    <w:rsid w:val="009B227B"/>
    <w:rsid w:val="009B255B"/>
    <w:rsid w:val="009B3209"/>
    <w:rsid w:val="009B3788"/>
    <w:rsid w:val="009B43D0"/>
    <w:rsid w:val="009B48E3"/>
    <w:rsid w:val="009B5568"/>
    <w:rsid w:val="009B5774"/>
    <w:rsid w:val="009B5A2F"/>
    <w:rsid w:val="009B5CCA"/>
    <w:rsid w:val="009B7864"/>
    <w:rsid w:val="009C06A4"/>
    <w:rsid w:val="009C2132"/>
    <w:rsid w:val="009C398D"/>
    <w:rsid w:val="009C5403"/>
    <w:rsid w:val="009C6B4D"/>
    <w:rsid w:val="009C6B79"/>
    <w:rsid w:val="009C77A3"/>
    <w:rsid w:val="009C7926"/>
    <w:rsid w:val="009D17C7"/>
    <w:rsid w:val="009D2104"/>
    <w:rsid w:val="009D213F"/>
    <w:rsid w:val="009D2866"/>
    <w:rsid w:val="009D2ACB"/>
    <w:rsid w:val="009D2CF0"/>
    <w:rsid w:val="009D43D1"/>
    <w:rsid w:val="009D58BD"/>
    <w:rsid w:val="009D675A"/>
    <w:rsid w:val="009D758D"/>
    <w:rsid w:val="009D768A"/>
    <w:rsid w:val="009E0527"/>
    <w:rsid w:val="009E0A37"/>
    <w:rsid w:val="009E16C7"/>
    <w:rsid w:val="009E1791"/>
    <w:rsid w:val="009E1A1B"/>
    <w:rsid w:val="009E2667"/>
    <w:rsid w:val="009E2842"/>
    <w:rsid w:val="009E2F09"/>
    <w:rsid w:val="009E5B86"/>
    <w:rsid w:val="009E5C7E"/>
    <w:rsid w:val="009E5CD6"/>
    <w:rsid w:val="009E738B"/>
    <w:rsid w:val="009E7398"/>
    <w:rsid w:val="009F0B71"/>
    <w:rsid w:val="009F0CEF"/>
    <w:rsid w:val="009F0F52"/>
    <w:rsid w:val="009F24CC"/>
    <w:rsid w:val="009F3A5C"/>
    <w:rsid w:val="009F3E14"/>
    <w:rsid w:val="009F448D"/>
    <w:rsid w:val="009F4B0D"/>
    <w:rsid w:val="009F5DBA"/>
    <w:rsid w:val="009F6007"/>
    <w:rsid w:val="009F6E3C"/>
    <w:rsid w:val="009F7298"/>
    <w:rsid w:val="00A0018B"/>
    <w:rsid w:val="00A00E99"/>
    <w:rsid w:val="00A012CD"/>
    <w:rsid w:val="00A0131D"/>
    <w:rsid w:val="00A013A8"/>
    <w:rsid w:val="00A01E87"/>
    <w:rsid w:val="00A02666"/>
    <w:rsid w:val="00A02926"/>
    <w:rsid w:val="00A02977"/>
    <w:rsid w:val="00A034AF"/>
    <w:rsid w:val="00A03CD4"/>
    <w:rsid w:val="00A04054"/>
    <w:rsid w:val="00A043C4"/>
    <w:rsid w:val="00A043E4"/>
    <w:rsid w:val="00A04B9B"/>
    <w:rsid w:val="00A05D8A"/>
    <w:rsid w:val="00A05DD8"/>
    <w:rsid w:val="00A05EB4"/>
    <w:rsid w:val="00A07C4D"/>
    <w:rsid w:val="00A11DA4"/>
    <w:rsid w:val="00A120A4"/>
    <w:rsid w:val="00A1281C"/>
    <w:rsid w:val="00A13AF2"/>
    <w:rsid w:val="00A13E5C"/>
    <w:rsid w:val="00A14BCF"/>
    <w:rsid w:val="00A15656"/>
    <w:rsid w:val="00A15C94"/>
    <w:rsid w:val="00A16D9C"/>
    <w:rsid w:val="00A171C0"/>
    <w:rsid w:val="00A17607"/>
    <w:rsid w:val="00A17BB4"/>
    <w:rsid w:val="00A22590"/>
    <w:rsid w:val="00A23704"/>
    <w:rsid w:val="00A24150"/>
    <w:rsid w:val="00A24612"/>
    <w:rsid w:val="00A249D0"/>
    <w:rsid w:val="00A25279"/>
    <w:rsid w:val="00A252B8"/>
    <w:rsid w:val="00A259E3"/>
    <w:rsid w:val="00A26C5D"/>
    <w:rsid w:val="00A27C02"/>
    <w:rsid w:val="00A30274"/>
    <w:rsid w:val="00A30564"/>
    <w:rsid w:val="00A30D8E"/>
    <w:rsid w:val="00A31472"/>
    <w:rsid w:val="00A328C5"/>
    <w:rsid w:val="00A32CEA"/>
    <w:rsid w:val="00A32EF5"/>
    <w:rsid w:val="00A32FCF"/>
    <w:rsid w:val="00A32FD9"/>
    <w:rsid w:val="00A35BD6"/>
    <w:rsid w:val="00A36183"/>
    <w:rsid w:val="00A36517"/>
    <w:rsid w:val="00A3653F"/>
    <w:rsid w:val="00A36995"/>
    <w:rsid w:val="00A373B1"/>
    <w:rsid w:val="00A37552"/>
    <w:rsid w:val="00A37564"/>
    <w:rsid w:val="00A375E0"/>
    <w:rsid w:val="00A377F6"/>
    <w:rsid w:val="00A37912"/>
    <w:rsid w:val="00A379AF"/>
    <w:rsid w:val="00A40F01"/>
    <w:rsid w:val="00A41421"/>
    <w:rsid w:val="00A4153D"/>
    <w:rsid w:val="00A41692"/>
    <w:rsid w:val="00A417BB"/>
    <w:rsid w:val="00A417FC"/>
    <w:rsid w:val="00A42006"/>
    <w:rsid w:val="00A4269B"/>
    <w:rsid w:val="00A42867"/>
    <w:rsid w:val="00A43DD3"/>
    <w:rsid w:val="00A44010"/>
    <w:rsid w:val="00A44292"/>
    <w:rsid w:val="00A44450"/>
    <w:rsid w:val="00A449F0"/>
    <w:rsid w:val="00A44D87"/>
    <w:rsid w:val="00A44EE4"/>
    <w:rsid w:val="00A4558E"/>
    <w:rsid w:val="00A46222"/>
    <w:rsid w:val="00A46A20"/>
    <w:rsid w:val="00A47969"/>
    <w:rsid w:val="00A51514"/>
    <w:rsid w:val="00A515EA"/>
    <w:rsid w:val="00A52F85"/>
    <w:rsid w:val="00A53086"/>
    <w:rsid w:val="00A53642"/>
    <w:rsid w:val="00A5399A"/>
    <w:rsid w:val="00A53C20"/>
    <w:rsid w:val="00A542C3"/>
    <w:rsid w:val="00A542F0"/>
    <w:rsid w:val="00A55CCD"/>
    <w:rsid w:val="00A56041"/>
    <w:rsid w:val="00A560E1"/>
    <w:rsid w:val="00A565E1"/>
    <w:rsid w:val="00A56E6C"/>
    <w:rsid w:val="00A60A27"/>
    <w:rsid w:val="00A613C4"/>
    <w:rsid w:val="00A615CC"/>
    <w:rsid w:val="00A61C0B"/>
    <w:rsid w:val="00A62053"/>
    <w:rsid w:val="00A62BA9"/>
    <w:rsid w:val="00A62DFB"/>
    <w:rsid w:val="00A631B5"/>
    <w:rsid w:val="00A6343E"/>
    <w:rsid w:val="00A63D26"/>
    <w:rsid w:val="00A63E21"/>
    <w:rsid w:val="00A648CA"/>
    <w:rsid w:val="00A64960"/>
    <w:rsid w:val="00A64C66"/>
    <w:rsid w:val="00A64E4B"/>
    <w:rsid w:val="00A65492"/>
    <w:rsid w:val="00A65569"/>
    <w:rsid w:val="00A660DA"/>
    <w:rsid w:val="00A665C4"/>
    <w:rsid w:val="00A66BDD"/>
    <w:rsid w:val="00A7008A"/>
    <w:rsid w:val="00A70AE7"/>
    <w:rsid w:val="00A710C9"/>
    <w:rsid w:val="00A71789"/>
    <w:rsid w:val="00A71B01"/>
    <w:rsid w:val="00A72214"/>
    <w:rsid w:val="00A727FB"/>
    <w:rsid w:val="00A730FC"/>
    <w:rsid w:val="00A732B4"/>
    <w:rsid w:val="00A7472B"/>
    <w:rsid w:val="00A74DB9"/>
    <w:rsid w:val="00A754FA"/>
    <w:rsid w:val="00A7584F"/>
    <w:rsid w:val="00A75F6E"/>
    <w:rsid w:val="00A76527"/>
    <w:rsid w:val="00A76BEA"/>
    <w:rsid w:val="00A7757B"/>
    <w:rsid w:val="00A775C8"/>
    <w:rsid w:val="00A776D9"/>
    <w:rsid w:val="00A77CC3"/>
    <w:rsid w:val="00A77CF5"/>
    <w:rsid w:val="00A77E63"/>
    <w:rsid w:val="00A77E89"/>
    <w:rsid w:val="00A802ED"/>
    <w:rsid w:val="00A80544"/>
    <w:rsid w:val="00A82161"/>
    <w:rsid w:val="00A82B19"/>
    <w:rsid w:val="00A82B56"/>
    <w:rsid w:val="00A83B46"/>
    <w:rsid w:val="00A83CB2"/>
    <w:rsid w:val="00A83F4B"/>
    <w:rsid w:val="00A840E8"/>
    <w:rsid w:val="00A84802"/>
    <w:rsid w:val="00A84A41"/>
    <w:rsid w:val="00A84AB0"/>
    <w:rsid w:val="00A86233"/>
    <w:rsid w:val="00A87067"/>
    <w:rsid w:val="00A9019F"/>
    <w:rsid w:val="00A929EB"/>
    <w:rsid w:val="00A92AA3"/>
    <w:rsid w:val="00A93A4B"/>
    <w:rsid w:val="00A94ABF"/>
    <w:rsid w:val="00A95137"/>
    <w:rsid w:val="00A95454"/>
    <w:rsid w:val="00A95B44"/>
    <w:rsid w:val="00A96215"/>
    <w:rsid w:val="00A9634C"/>
    <w:rsid w:val="00A96831"/>
    <w:rsid w:val="00A96F46"/>
    <w:rsid w:val="00A97788"/>
    <w:rsid w:val="00AA1488"/>
    <w:rsid w:val="00AA2D5B"/>
    <w:rsid w:val="00AA2E81"/>
    <w:rsid w:val="00AA499B"/>
    <w:rsid w:val="00AA5FB8"/>
    <w:rsid w:val="00AA5FCA"/>
    <w:rsid w:val="00AA6BF7"/>
    <w:rsid w:val="00AA6F00"/>
    <w:rsid w:val="00AA70CA"/>
    <w:rsid w:val="00AA70DE"/>
    <w:rsid w:val="00AA71A9"/>
    <w:rsid w:val="00AA7B69"/>
    <w:rsid w:val="00AB21AA"/>
    <w:rsid w:val="00AB2F06"/>
    <w:rsid w:val="00AB2F8E"/>
    <w:rsid w:val="00AB368E"/>
    <w:rsid w:val="00AB39AF"/>
    <w:rsid w:val="00AB4176"/>
    <w:rsid w:val="00AB430C"/>
    <w:rsid w:val="00AB4AAF"/>
    <w:rsid w:val="00AB4E38"/>
    <w:rsid w:val="00AB58D6"/>
    <w:rsid w:val="00AB594F"/>
    <w:rsid w:val="00AB5AA5"/>
    <w:rsid w:val="00AB5F81"/>
    <w:rsid w:val="00AB6254"/>
    <w:rsid w:val="00AB6500"/>
    <w:rsid w:val="00AB6505"/>
    <w:rsid w:val="00AB6895"/>
    <w:rsid w:val="00AC1EC8"/>
    <w:rsid w:val="00AC1F5F"/>
    <w:rsid w:val="00AC354E"/>
    <w:rsid w:val="00AC3F89"/>
    <w:rsid w:val="00AC4D4F"/>
    <w:rsid w:val="00AC52CC"/>
    <w:rsid w:val="00AC631D"/>
    <w:rsid w:val="00AC6CEA"/>
    <w:rsid w:val="00AC774D"/>
    <w:rsid w:val="00AD0169"/>
    <w:rsid w:val="00AD0D3C"/>
    <w:rsid w:val="00AD1000"/>
    <w:rsid w:val="00AD18DE"/>
    <w:rsid w:val="00AD1B7F"/>
    <w:rsid w:val="00AD2BE9"/>
    <w:rsid w:val="00AD2CC4"/>
    <w:rsid w:val="00AD3346"/>
    <w:rsid w:val="00AD3B75"/>
    <w:rsid w:val="00AD3BCB"/>
    <w:rsid w:val="00AD44E5"/>
    <w:rsid w:val="00AD4AF2"/>
    <w:rsid w:val="00AD514D"/>
    <w:rsid w:val="00AD52F7"/>
    <w:rsid w:val="00AD776A"/>
    <w:rsid w:val="00AD7C2C"/>
    <w:rsid w:val="00AE053E"/>
    <w:rsid w:val="00AE1712"/>
    <w:rsid w:val="00AE2930"/>
    <w:rsid w:val="00AE293E"/>
    <w:rsid w:val="00AE3FE6"/>
    <w:rsid w:val="00AE47BE"/>
    <w:rsid w:val="00AE4AF1"/>
    <w:rsid w:val="00AE580F"/>
    <w:rsid w:val="00AE75CE"/>
    <w:rsid w:val="00AE7ADE"/>
    <w:rsid w:val="00AF0220"/>
    <w:rsid w:val="00AF04DD"/>
    <w:rsid w:val="00AF0732"/>
    <w:rsid w:val="00AF0A91"/>
    <w:rsid w:val="00AF124A"/>
    <w:rsid w:val="00AF1940"/>
    <w:rsid w:val="00AF1C26"/>
    <w:rsid w:val="00AF1CB6"/>
    <w:rsid w:val="00AF34A5"/>
    <w:rsid w:val="00AF4237"/>
    <w:rsid w:val="00AF423E"/>
    <w:rsid w:val="00AF46C5"/>
    <w:rsid w:val="00AF656D"/>
    <w:rsid w:val="00AF6BAB"/>
    <w:rsid w:val="00AF6EF0"/>
    <w:rsid w:val="00AF750C"/>
    <w:rsid w:val="00B00788"/>
    <w:rsid w:val="00B01349"/>
    <w:rsid w:val="00B01842"/>
    <w:rsid w:val="00B02D96"/>
    <w:rsid w:val="00B034F8"/>
    <w:rsid w:val="00B0375C"/>
    <w:rsid w:val="00B037AB"/>
    <w:rsid w:val="00B037BD"/>
    <w:rsid w:val="00B038B7"/>
    <w:rsid w:val="00B03FE4"/>
    <w:rsid w:val="00B04464"/>
    <w:rsid w:val="00B045DA"/>
    <w:rsid w:val="00B045F5"/>
    <w:rsid w:val="00B0475B"/>
    <w:rsid w:val="00B04EB1"/>
    <w:rsid w:val="00B05EC7"/>
    <w:rsid w:val="00B0641C"/>
    <w:rsid w:val="00B06B5A"/>
    <w:rsid w:val="00B07228"/>
    <w:rsid w:val="00B07DA6"/>
    <w:rsid w:val="00B1008A"/>
    <w:rsid w:val="00B10556"/>
    <w:rsid w:val="00B10E39"/>
    <w:rsid w:val="00B11ED6"/>
    <w:rsid w:val="00B12598"/>
    <w:rsid w:val="00B12986"/>
    <w:rsid w:val="00B129E1"/>
    <w:rsid w:val="00B1333D"/>
    <w:rsid w:val="00B13D18"/>
    <w:rsid w:val="00B1402B"/>
    <w:rsid w:val="00B143DE"/>
    <w:rsid w:val="00B147A9"/>
    <w:rsid w:val="00B14925"/>
    <w:rsid w:val="00B15037"/>
    <w:rsid w:val="00B150D1"/>
    <w:rsid w:val="00B15E72"/>
    <w:rsid w:val="00B1639C"/>
    <w:rsid w:val="00B166D3"/>
    <w:rsid w:val="00B168EE"/>
    <w:rsid w:val="00B16BCC"/>
    <w:rsid w:val="00B16F01"/>
    <w:rsid w:val="00B1754C"/>
    <w:rsid w:val="00B17A45"/>
    <w:rsid w:val="00B17C82"/>
    <w:rsid w:val="00B17E0F"/>
    <w:rsid w:val="00B17ED1"/>
    <w:rsid w:val="00B17FD5"/>
    <w:rsid w:val="00B20C54"/>
    <w:rsid w:val="00B20F24"/>
    <w:rsid w:val="00B21451"/>
    <w:rsid w:val="00B21544"/>
    <w:rsid w:val="00B22AA8"/>
    <w:rsid w:val="00B22B64"/>
    <w:rsid w:val="00B22C42"/>
    <w:rsid w:val="00B23892"/>
    <w:rsid w:val="00B246CD"/>
    <w:rsid w:val="00B249F8"/>
    <w:rsid w:val="00B249FC"/>
    <w:rsid w:val="00B25192"/>
    <w:rsid w:val="00B255D3"/>
    <w:rsid w:val="00B2614D"/>
    <w:rsid w:val="00B27B10"/>
    <w:rsid w:val="00B27F9A"/>
    <w:rsid w:val="00B301DC"/>
    <w:rsid w:val="00B30511"/>
    <w:rsid w:val="00B30D68"/>
    <w:rsid w:val="00B30F6E"/>
    <w:rsid w:val="00B31F0E"/>
    <w:rsid w:val="00B32F0B"/>
    <w:rsid w:val="00B33534"/>
    <w:rsid w:val="00B33978"/>
    <w:rsid w:val="00B34950"/>
    <w:rsid w:val="00B34AE1"/>
    <w:rsid w:val="00B363B3"/>
    <w:rsid w:val="00B36433"/>
    <w:rsid w:val="00B36763"/>
    <w:rsid w:val="00B37AEB"/>
    <w:rsid w:val="00B42372"/>
    <w:rsid w:val="00B426F4"/>
    <w:rsid w:val="00B42D9F"/>
    <w:rsid w:val="00B4334B"/>
    <w:rsid w:val="00B43820"/>
    <w:rsid w:val="00B43E66"/>
    <w:rsid w:val="00B43F3C"/>
    <w:rsid w:val="00B43F7B"/>
    <w:rsid w:val="00B4475B"/>
    <w:rsid w:val="00B44A37"/>
    <w:rsid w:val="00B45142"/>
    <w:rsid w:val="00B45B31"/>
    <w:rsid w:val="00B4694F"/>
    <w:rsid w:val="00B46D1F"/>
    <w:rsid w:val="00B475C7"/>
    <w:rsid w:val="00B47E74"/>
    <w:rsid w:val="00B5051B"/>
    <w:rsid w:val="00B50947"/>
    <w:rsid w:val="00B50D84"/>
    <w:rsid w:val="00B52C1F"/>
    <w:rsid w:val="00B5343C"/>
    <w:rsid w:val="00B542C5"/>
    <w:rsid w:val="00B54E2D"/>
    <w:rsid w:val="00B55D6C"/>
    <w:rsid w:val="00B606E6"/>
    <w:rsid w:val="00B62177"/>
    <w:rsid w:val="00B62772"/>
    <w:rsid w:val="00B62ACF"/>
    <w:rsid w:val="00B63691"/>
    <w:rsid w:val="00B63FC9"/>
    <w:rsid w:val="00B65ED7"/>
    <w:rsid w:val="00B6626C"/>
    <w:rsid w:val="00B662AA"/>
    <w:rsid w:val="00B66950"/>
    <w:rsid w:val="00B66B75"/>
    <w:rsid w:val="00B66F25"/>
    <w:rsid w:val="00B670C2"/>
    <w:rsid w:val="00B67838"/>
    <w:rsid w:val="00B703BB"/>
    <w:rsid w:val="00B70C3E"/>
    <w:rsid w:val="00B70ED4"/>
    <w:rsid w:val="00B7178E"/>
    <w:rsid w:val="00B71C55"/>
    <w:rsid w:val="00B71F60"/>
    <w:rsid w:val="00B722ED"/>
    <w:rsid w:val="00B727A9"/>
    <w:rsid w:val="00B73035"/>
    <w:rsid w:val="00B73728"/>
    <w:rsid w:val="00B73A5D"/>
    <w:rsid w:val="00B73BE2"/>
    <w:rsid w:val="00B75F70"/>
    <w:rsid w:val="00B76CA2"/>
    <w:rsid w:val="00B77208"/>
    <w:rsid w:val="00B77306"/>
    <w:rsid w:val="00B77C39"/>
    <w:rsid w:val="00B77C50"/>
    <w:rsid w:val="00B8057A"/>
    <w:rsid w:val="00B816C2"/>
    <w:rsid w:val="00B825EF"/>
    <w:rsid w:val="00B82BD0"/>
    <w:rsid w:val="00B82F2F"/>
    <w:rsid w:val="00B848F5"/>
    <w:rsid w:val="00B84B42"/>
    <w:rsid w:val="00B85558"/>
    <w:rsid w:val="00B857C1"/>
    <w:rsid w:val="00B85AEA"/>
    <w:rsid w:val="00B85B0E"/>
    <w:rsid w:val="00B8685A"/>
    <w:rsid w:val="00B86E47"/>
    <w:rsid w:val="00B86F62"/>
    <w:rsid w:val="00B87A57"/>
    <w:rsid w:val="00B906C2"/>
    <w:rsid w:val="00B90C80"/>
    <w:rsid w:val="00B912C3"/>
    <w:rsid w:val="00B92366"/>
    <w:rsid w:val="00B923A3"/>
    <w:rsid w:val="00B92B61"/>
    <w:rsid w:val="00B92C18"/>
    <w:rsid w:val="00B92C53"/>
    <w:rsid w:val="00B93BF0"/>
    <w:rsid w:val="00B93D51"/>
    <w:rsid w:val="00B9434B"/>
    <w:rsid w:val="00B94E23"/>
    <w:rsid w:val="00B953BE"/>
    <w:rsid w:val="00B95531"/>
    <w:rsid w:val="00B95961"/>
    <w:rsid w:val="00B95B4C"/>
    <w:rsid w:val="00B96ADF"/>
    <w:rsid w:val="00BA0361"/>
    <w:rsid w:val="00BA1BD9"/>
    <w:rsid w:val="00BA1E1B"/>
    <w:rsid w:val="00BA25E5"/>
    <w:rsid w:val="00BA2EE2"/>
    <w:rsid w:val="00BA3E39"/>
    <w:rsid w:val="00BA47F3"/>
    <w:rsid w:val="00BA4948"/>
    <w:rsid w:val="00BA529E"/>
    <w:rsid w:val="00BA55BF"/>
    <w:rsid w:val="00BA5869"/>
    <w:rsid w:val="00BA5A56"/>
    <w:rsid w:val="00BA5BBB"/>
    <w:rsid w:val="00BA62A0"/>
    <w:rsid w:val="00BB0411"/>
    <w:rsid w:val="00BB0F43"/>
    <w:rsid w:val="00BB1327"/>
    <w:rsid w:val="00BB1BD7"/>
    <w:rsid w:val="00BB2354"/>
    <w:rsid w:val="00BB2C46"/>
    <w:rsid w:val="00BB2ECE"/>
    <w:rsid w:val="00BB31C4"/>
    <w:rsid w:val="00BB3771"/>
    <w:rsid w:val="00BB39A5"/>
    <w:rsid w:val="00BB3BE0"/>
    <w:rsid w:val="00BB53AF"/>
    <w:rsid w:val="00BB5711"/>
    <w:rsid w:val="00BC0C56"/>
    <w:rsid w:val="00BC10B5"/>
    <w:rsid w:val="00BC13BB"/>
    <w:rsid w:val="00BC149D"/>
    <w:rsid w:val="00BC1CBC"/>
    <w:rsid w:val="00BC2B44"/>
    <w:rsid w:val="00BC2E75"/>
    <w:rsid w:val="00BC4930"/>
    <w:rsid w:val="00BC4E77"/>
    <w:rsid w:val="00BC79F5"/>
    <w:rsid w:val="00BC7B3D"/>
    <w:rsid w:val="00BD0837"/>
    <w:rsid w:val="00BD0DA5"/>
    <w:rsid w:val="00BD2931"/>
    <w:rsid w:val="00BD2CCE"/>
    <w:rsid w:val="00BD34B5"/>
    <w:rsid w:val="00BD39BA"/>
    <w:rsid w:val="00BD488D"/>
    <w:rsid w:val="00BD48BA"/>
    <w:rsid w:val="00BD56C3"/>
    <w:rsid w:val="00BD57C7"/>
    <w:rsid w:val="00BD7CC6"/>
    <w:rsid w:val="00BE03FC"/>
    <w:rsid w:val="00BE065B"/>
    <w:rsid w:val="00BE09FF"/>
    <w:rsid w:val="00BE0E28"/>
    <w:rsid w:val="00BE2586"/>
    <w:rsid w:val="00BE28BF"/>
    <w:rsid w:val="00BE36A4"/>
    <w:rsid w:val="00BE40BC"/>
    <w:rsid w:val="00BE4134"/>
    <w:rsid w:val="00BE49EC"/>
    <w:rsid w:val="00BE52E6"/>
    <w:rsid w:val="00BE5C33"/>
    <w:rsid w:val="00BE69CB"/>
    <w:rsid w:val="00BE7205"/>
    <w:rsid w:val="00BE7268"/>
    <w:rsid w:val="00BF0C9C"/>
    <w:rsid w:val="00BF1798"/>
    <w:rsid w:val="00BF234F"/>
    <w:rsid w:val="00BF28E9"/>
    <w:rsid w:val="00BF29C3"/>
    <w:rsid w:val="00BF343B"/>
    <w:rsid w:val="00BF4136"/>
    <w:rsid w:val="00BF51E5"/>
    <w:rsid w:val="00BF5643"/>
    <w:rsid w:val="00BF5D42"/>
    <w:rsid w:val="00BF5E4B"/>
    <w:rsid w:val="00BF6A75"/>
    <w:rsid w:val="00BF7069"/>
    <w:rsid w:val="00BF7225"/>
    <w:rsid w:val="00BF75B9"/>
    <w:rsid w:val="00BF7980"/>
    <w:rsid w:val="00BF79B8"/>
    <w:rsid w:val="00C003B0"/>
    <w:rsid w:val="00C009B3"/>
    <w:rsid w:val="00C00A67"/>
    <w:rsid w:val="00C00C73"/>
    <w:rsid w:val="00C00CF3"/>
    <w:rsid w:val="00C00DB7"/>
    <w:rsid w:val="00C01D85"/>
    <w:rsid w:val="00C01E8A"/>
    <w:rsid w:val="00C027F1"/>
    <w:rsid w:val="00C035FD"/>
    <w:rsid w:val="00C038C3"/>
    <w:rsid w:val="00C03DD5"/>
    <w:rsid w:val="00C04C8C"/>
    <w:rsid w:val="00C04E94"/>
    <w:rsid w:val="00C05156"/>
    <w:rsid w:val="00C051D4"/>
    <w:rsid w:val="00C06593"/>
    <w:rsid w:val="00C069E8"/>
    <w:rsid w:val="00C0748D"/>
    <w:rsid w:val="00C100DF"/>
    <w:rsid w:val="00C10CEB"/>
    <w:rsid w:val="00C11CA8"/>
    <w:rsid w:val="00C12524"/>
    <w:rsid w:val="00C14172"/>
    <w:rsid w:val="00C142FD"/>
    <w:rsid w:val="00C15028"/>
    <w:rsid w:val="00C1515B"/>
    <w:rsid w:val="00C15ABE"/>
    <w:rsid w:val="00C17B5A"/>
    <w:rsid w:val="00C17ED5"/>
    <w:rsid w:val="00C20652"/>
    <w:rsid w:val="00C229D4"/>
    <w:rsid w:val="00C22B2F"/>
    <w:rsid w:val="00C22B5F"/>
    <w:rsid w:val="00C2345D"/>
    <w:rsid w:val="00C247E8"/>
    <w:rsid w:val="00C25A3C"/>
    <w:rsid w:val="00C25C05"/>
    <w:rsid w:val="00C25E90"/>
    <w:rsid w:val="00C26C35"/>
    <w:rsid w:val="00C2778D"/>
    <w:rsid w:val="00C277D0"/>
    <w:rsid w:val="00C27FF0"/>
    <w:rsid w:val="00C30F9A"/>
    <w:rsid w:val="00C31DDB"/>
    <w:rsid w:val="00C32520"/>
    <w:rsid w:val="00C333D7"/>
    <w:rsid w:val="00C3364B"/>
    <w:rsid w:val="00C337B9"/>
    <w:rsid w:val="00C33EF0"/>
    <w:rsid w:val="00C3405B"/>
    <w:rsid w:val="00C34BC1"/>
    <w:rsid w:val="00C35957"/>
    <w:rsid w:val="00C35D7F"/>
    <w:rsid w:val="00C364DA"/>
    <w:rsid w:val="00C401B7"/>
    <w:rsid w:val="00C4034A"/>
    <w:rsid w:val="00C409E2"/>
    <w:rsid w:val="00C4158C"/>
    <w:rsid w:val="00C420C4"/>
    <w:rsid w:val="00C42582"/>
    <w:rsid w:val="00C42DDE"/>
    <w:rsid w:val="00C437C2"/>
    <w:rsid w:val="00C45F87"/>
    <w:rsid w:val="00C46316"/>
    <w:rsid w:val="00C46BA5"/>
    <w:rsid w:val="00C46C3B"/>
    <w:rsid w:val="00C47621"/>
    <w:rsid w:val="00C5040B"/>
    <w:rsid w:val="00C50D9D"/>
    <w:rsid w:val="00C50E17"/>
    <w:rsid w:val="00C51273"/>
    <w:rsid w:val="00C51C08"/>
    <w:rsid w:val="00C5292F"/>
    <w:rsid w:val="00C52D7D"/>
    <w:rsid w:val="00C53250"/>
    <w:rsid w:val="00C5398E"/>
    <w:rsid w:val="00C5449F"/>
    <w:rsid w:val="00C54647"/>
    <w:rsid w:val="00C560D3"/>
    <w:rsid w:val="00C56966"/>
    <w:rsid w:val="00C57E16"/>
    <w:rsid w:val="00C57F40"/>
    <w:rsid w:val="00C605B3"/>
    <w:rsid w:val="00C60EBF"/>
    <w:rsid w:val="00C610EC"/>
    <w:rsid w:val="00C613FA"/>
    <w:rsid w:val="00C62012"/>
    <w:rsid w:val="00C62122"/>
    <w:rsid w:val="00C621A2"/>
    <w:rsid w:val="00C625AB"/>
    <w:rsid w:val="00C62671"/>
    <w:rsid w:val="00C64B8F"/>
    <w:rsid w:val="00C64F7E"/>
    <w:rsid w:val="00C651A5"/>
    <w:rsid w:val="00C65F68"/>
    <w:rsid w:val="00C66487"/>
    <w:rsid w:val="00C667A9"/>
    <w:rsid w:val="00C67F1D"/>
    <w:rsid w:val="00C70237"/>
    <w:rsid w:val="00C702FE"/>
    <w:rsid w:val="00C716E2"/>
    <w:rsid w:val="00C71815"/>
    <w:rsid w:val="00C72B0F"/>
    <w:rsid w:val="00C72D86"/>
    <w:rsid w:val="00C73595"/>
    <w:rsid w:val="00C74896"/>
    <w:rsid w:val="00C74B3C"/>
    <w:rsid w:val="00C75789"/>
    <w:rsid w:val="00C759E8"/>
    <w:rsid w:val="00C75C14"/>
    <w:rsid w:val="00C766A5"/>
    <w:rsid w:val="00C77A83"/>
    <w:rsid w:val="00C77DFA"/>
    <w:rsid w:val="00C77F37"/>
    <w:rsid w:val="00C809EF"/>
    <w:rsid w:val="00C813C8"/>
    <w:rsid w:val="00C81D2B"/>
    <w:rsid w:val="00C8264D"/>
    <w:rsid w:val="00C83953"/>
    <w:rsid w:val="00C83CBB"/>
    <w:rsid w:val="00C844AF"/>
    <w:rsid w:val="00C846AA"/>
    <w:rsid w:val="00C86B22"/>
    <w:rsid w:val="00C86D97"/>
    <w:rsid w:val="00C86DD5"/>
    <w:rsid w:val="00C8718F"/>
    <w:rsid w:val="00C87283"/>
    <w:rsid w:val="00C9039E"/>
    <w:rsid w:val="00C90927"/>
    <w:rsid w:val="00C90C95"/>
    <w:rsid w:val="00C90ECA"/>
    <w:rsid w:val="00C90FB0"/>
    <w:rsid w:val="00C911C6"/>
    <w:rsid w:val="00C91B7E"/>
    <w:rsid w:val="00C91D4B"/>
    <w:rsid w:val="00C9214D"/>
    <w:rsid w:val="00C92792"/>
    <w:rsid w:val="00C93CEC"/>
    <w:rsid w:val="00C942AC"/>
    <w:rsid w:val="00C943C3"/>
    <w:rsid w:val="00C9453A"/>
    <w:rsid w:val="00C94D5A"/>
    <w:rsid w:val="00C9531A"/>
    <w:rsid w:val="00C95603"/>
    <w:rsid w:val="00C96651"/>
    <w:rsid w:val="00C96B5C"/>
    <w:rsid w:val="00C96C01"/>
    <w:rsid w:val="00C96EC1"/>
    <w:rsid w:val="00C97493"/>
    <w:rsid w:val="00CA08D8"/>
    <w:rsid w:val="00CA2109"/>
    <w:rsid w:val="00CA2DEC"/>
    <w:rsid w:val="00CA362A"/>
    <w:rsid w:val="00CA3989"/>
    <w:rsid w:val="00CA402C"/>
    <w:rsid w:val="00CA5505"/>
    <w:rsid w:val="00CA5A9D"/>
    <w:rsid w:val="00CA6D11"/>
    <w:rsid w:val="00CA729D"/>
    <w:rsid w:val="00CA72C3"/>
    <w:rsid w:val="00CA73A2"/>
    <w:rsid w:val="00CB016E"/>
    <w:rsid w:val="00CB01EB"/>
    <w:rsid w:val="00CB210F"/>
    <w:rsid w:val="00CB227A"/>
    <w:rsid w:val="00CB2330"/>
    <w:rsid w:val="00CB2348"/>
    <w:rsid w:val="00CB260B"/>
    <w:rsid w:val="00CB2C9B"/>
    <w:rsid w:val="00CB2F03"/>
    <w:rsid w:val="00CB33E0"/>
    <w:rsid w:val="00CB5401"/>
    <w:rsid w:val="00CB5C9A"/>
    <w:rsid w:val="00CB6299"/>
    <w:rsid w:val="00CB6AA3"/>
    <w:rsid w:val="00CB6B1A"/>
    <w:rsid w:val="00CB6D12"/>
    <w:rsid w:val="00CB73D9"/>
    <w:rsid w:val="00CC04E8"/>
    <w:rsid w:val="00CC0CBB"/>
    <w:rsid w:val="00CC2566"/>
    <w:rsid w:val="00CC287B"/>
    <w:rsid w:val="00CC45B3"/>
    <w:rsid w:val="00CC4875"/>
    <w:rsid w:val="00CC4A2F"/>
    <w:rsid w:val="00CC50B5"/>
    <w:rsid w:val="00CC558E"/>
    <w:rsid w:val="00CC5AF8"/>
    <w:rsid w:val="00CC6543"/>
    <w:rsid w:val="00CC7BCB"/>
    <w:rsid w:val="00CD04C5"/>
    <w:rsid w:val="00CD0693"/>
    <w:rsid w:val="00CD084A"/>
    <w:rsid w:val="00CD0939"/>
    <w:rsid w:val="00CD0DA0"/>
    <w:rsid w:val="00CD14B1"/>
    <w:rsid w:val="00CD30BC"/>
    <w:rsid w:val="00CD4370"/>
    <w:rsid w:val="00CD464F"/>
    <w:rsid w:val="00CD513F"/>
    <w:rsid w:val="00CD7277"/>
    <w:rsid w:val="00CD7AC6"/>
    <w:rsid w:val="00CD7AE5"/>
    <w:rsid w:val="00CE036F"/>
    <w:rsid w:val="00CE1EAE"/>
    <w:rsid w:val="00CE225B"/>
    <w:rsid w:val="00CE2AA0"/>
    <w:rsid w:val="00CE2BB8"/>
    <w:rsid w:val="00CE2BE6"/>
    <w:rsid w:val="00CE390F"/>
    <w:rsid w:val="00CE3B07"/>
    <w:rsid w:val="00CE4407"/>
    <w:rsid w:val="00CE461D"/>
    <w:rsid w:val="00CE4FC3"/>
    <w:rsid w:val="00CE5379"/>
    <w:rsid w:val="00CE5A76"/>
    <w:rsid w:val="00CE5BF4"/>
    <w:rsid w:val="00CE7FE6"/>
    <w:rsid w:val="00CF06D0"/>
    <w:rsid w:val="00CF09CA"/>
    <w:rsid w:val="00CF0A90"/>
    <w:rsid w:val="00CF12B5"/>
    <w:rsid w:val="00CF1702"/>
    <w:rsid w:val="00CF2129"/>
    <w:rsid w:val="00CF3075"/>
    <w:rsid w:val="00CF3564"/>
    <w:rsid w:val="00CF3CE1"/>
    <w:rsid w:val="00CF5926"/>
    <w:rsid w:val="00CF613E"/>
    <w:rsid w:val="00CF7690"/>
    <w:rsid w:val="00CF7F3C"/>
    <w:rsid w:val="00D00CCA"/>
    <w:rsid w:val="00D013A7"/>
    <w:rsid w:val="00D013F0"/>
    <w:rsid w:val="00D01F21"/>
    <w:rsid w:val="00D03338"/>
    <w:rsid w:val="00D03668"/>
    <w:rsid w:val="00D0426D"/>
    <w:rsid w:val="00D05578"/>
    <w:rsid w:val="00D06D4A"/>
    <w:rsid w:val="00D06DAA"/>
    <w:rsid w:val="00D0747D"/>
    <w:rsid w:val="00D07BA8"/>
    <w:rsid w:val="00D07BF0"/>
    <w:rsid w:val="00D11B45"/>
    <w:rsid w:val="00D11C0F"/>
    <w:rsid w:val="00D1236B"/>
    <w:rsid w:val="00D125E3"/>
    <w:rsid w:val="00D13120"/>
    <w:rsid w:val="00D139D4"/>
    <w:rsid w:val="00D14180"/>
    <w:rsid w:val="00D14477"/>
    <w:rsid w:val="00D150B1"/>
    <w:rsid w:val="00D201E8"/>
    <w:rsid w:val="00D2022E"/>
    <w:rsid w:val="00D20462"/>
    <w:rsid w:val="00D2063A"/>
    <w:rsid w:val="00D208BE"/>
    <w:rsid w:val="00D208C9"/>
    <w:rsid w:val="00D21144"/>
    <w:rsid w:val="00D215DD"/>
    <w:rsid w:val="00D21B15"/>
    <w:rsid w:val="00D23452"/>
    <w:rsid w:val="00D2358E"/>
    <w:rsid w:val="00D2377C"/>
    <w:rsid w:val="00D24DA4"/>
    <w:rsid w:val="00D25A55"/>
    <w:rsid w:val="00D25BCA"/>
    <w:rsid w:val="00D2705E"/>
    <w:rsid w:val="00D2751E"/>
    <w:rsid w:val="00D27621"/>
    <w:rsid w:val="00D27FA3"/>
    <w:rsid w:val="00D3062E"/>
    <w:rsid w:val="00D30980"/>
    <w:rsid w:val="00D3280F"/>
    <w:rsid w:val="00D32D7A"/>
    <w:rsid w:val="00D32E33"/>
    <w:rsid w:val="00D32EE0"/>
    <w:rsid w:val="00D33E43"/>
    <w:rsid w:val="00D33E77"/>
    <w:rsid w:val="00D3457A"/>
    <w:rsid w:val="00D34732"/>
    <w:rsid w:val="00D34C82"/>
    <w:rsid w:val="00D359B1"/>
    <w:rsid w:val="00D359F5"/>
    <w:rsid w:val="00D35BA6"/>
    <w:rsid w:val="00D365BC"/>
    <w:rsid w:val="00D36CF1"/>
    <w:rsid w:val="00D40234"/>
    <w:rsid w:val="00D40F88"/>
    <w:rsid w:val="00D41005"/>
    <w:rsid w:val="00D41251"/>
    <w:rsid w:val="00D41323"/>
    <w:rsid w:val="00D417D2"/>
    <w:rsid w:val="00D42486"/>
    <w:rsid w:val="00D43773"/>
    <w:rsid w:val="00D43826"/>
    <w:rsid w:val="00D441C0"/>
    <w:rsid w:val="00D4461A"/>
    <w:rsid w:val="00D45ACF"/>
    <w:rsid w:val="00D45B34"/>
    <w:rsid w:val="00D4629A"/>
    <w:rsid w:val="00D46792"/>
    <w:rsid w:val="00D468FA"/>
    <w:rsid w:val="00D46CB3"/>
    <w:rsid w:val="00D47306"/>
    <w:rsid w:val="00D47DB8"/>
    <w:rsid w:val="00D5042C"/>
    <w:rsid w:val="00D51328"/>
    <w:rsid w:val="00D51871"/>
    <w:rsid w:val="00D52E21"/>
    <w:rsid w:val="00D53129"/>
    <w:rsid w:val="00D536E4"/>
    <w:rsid w:val="00D53A03"/>
    <w:rsid w:val="00D549B9"/>
    <w:rsid w:val="00D54BDE"/>
    <w:rsid w:val="00D54D34"/>
    <w:rsid w:val="00D55B54"/>
    <w:rsid w:val="00D55CEF"/>
    <w:rsid w:val="00D561F6"/>
    <w:rsid w:val="00D56F08"/>
    <w:rsid w:val="00D56F49"/>
    <w:rsid w:val="00D56FD0"/>
    <w:rsid w:val="00D60F73"/>
    <w:rsid w:val="00D60FB1"/>
    <w:rsid w:val="00D61FCB"/>
    <w:rsid w:val="00D623C9"/>
    <w:rsid w:val="00D62978"/>
    <w:rsid w:val="00D62E47"/>
    <w:rsid w:val="00D63486"/>
    <w:rsid w:val="00D6359F"/>
    <w:rsid w:val="00D6381D"/>
    <w:rsid w:val="00D63B37"/>
    <w:rsid w:val="00D65E85"/>
    <w:rsid w:val="00D65F7B"/>
    <w:rsid w:val="00D66321"/>
    <w:rsid w:val="00D66B9D"/>
    <w:rsid w:val="00D670C8"/>
    <w:rsid w:val="00D67F34"/>
    <w:rsid w:val="00D7098B"/>
    <w:rsid w:val="00D724FA"/>
    <w:rsid w:val="00D730B6"/>
    <w:rsid w:val="00D7445C"/>
    <w:rsid w:val="00D744AD"/>
    <w:rsid w:val="00D74C1B"/>
    <w:rsid w:val="00D7525F"/>
    <w:rsid w:val="00D75372"/>
    <w:rsid w:val="00D754CC"/>
    <w:rsid w:val="00D7611D"/>
    <w:rsid w:val="00D766A9"/>
    <w:rsid w:val="00D76702"/>
    <w:rsid w:val="00D80F01"/>
    <w:rsid w:val="00D8152F"/>
    <w:rsid w:val="00D8253E"/>
    <w:rsid w:val="00D82AD9"/>
    <w:rsid w:val="00D82B5F"/>
    <w:rsid w:val="00D831C4"/>
    <w:rsid w:val="00D83945"/>
    <w:rsid w:val="00D84170"/>
    <w:rsid w:val="00D84493"/>
    <w:rsid w:val="00D847BF"/>
    <w:rsid w:val="00D85A4F"/>
    <w:rsid w:val="00D85EC0"/>
    <w:rsid w:val="00D87142"/>
    <w:rsid w:val="00D87620"/>
    <w:rsid w:val="00D878B8"/>
    <w:rsid w:val="00D87BB5"/>
    <w:rsid w:val="00D87BCB"/>
    <w:rsid w:val="00D87EE0"/>
    <w:rsid w:val="00D90711"/>
    <w:rsid w:val="00D907DC"/>
    <w:rsid w:val="00D90904"/>
    <w:rsid w:val="00D90A3F"/>
    <w:rsid w:val="00D90F63"/>
    <w:rsid w:val="00D91093"/>
    <w:rsid w:val="00D91DCA"/>
    <w:rsid w:val="00D92520"/>
    <w:rsid w:val="00D92BAE"/>
    <w:rsid w:val="00D9347F"/>
    <w:rsid w:val="00D93731"/>
    <w:rsid w:val="00D93F12"/>
    <w:rsid w:val="00D9499D"/>
    <w:rsid w:val="00D95204"/>
    <w:rsid w:val="00D96367"/>
    <w:rsid w:val="00D97573"/>
    <w:rsid w:val="00D979E3"/>
    <w:rsid w:val="00D97A46"/>
    <w:rsid w:val="00DA0C20"/>
    <w:rsid w:val="00DA127D"/>
    <w:rsid w:val="00DA1F26"/>
    <w:rsid w:val="00DA214D"/>
    <w:rsid w:val="00DA2483"/>
    <w:rsid w:val="00DA31E5"/>
    <w:rsid w:val="00DA33AA"/>
    <w:rsid w:val="00DA370D"/>
    <w:rsid w:val="00DA38B6"/>
    <w:rsid w:val="00DA40DE"/>
    <w:rsid w:val="00DA4B95"/>
    <w:rsid w:val="00DA5BB5"/>
    <w:rsid w:val="00DA5C72"/>
    <w:rsid w:val="00DA5EA9"/>
    <w:rsid w:val="00DA6389"/>
    <w:rsid w:val="00DA6758"/>
    <w:rsid w:val="00DA7865"/>
    <w:rsid w:val="00DB0124"/>
    <w:rsid w:val="00DB2B8E"/>
    <w:rsid w:val="00DB3055"/>
    <w:rsid w:val="00DB3607"/>
    <w:rsid w:val="00DB4730"/>
    <w:rsid w:val="00DB51CE"/>
    <w:rsid w:val="00DB5C71"/>
    <w:rsid w:val="00DB5D87"/>
    <w:rsid w:val="00DB6834"/>
    <w:rsid w:val="00DB6DB8"/>
    <w:rsid w:val="00DB714E"/>
    <w:rsid w:val="00DB7C2B"/>
    <w:rsid w:val="00DB7C42"/>
    <w:rsid w:val="00DC09D0"/>
    <w:rsid w:val="00DC112C"/>
    <w:rsid w:val="00DC1B50"/>
    <w:rsid w:val="00DC328D"/>
    <w:rsid w:val="00DC32F7"/>
    <w:rsid w:val="00DC3DD2"/>
    <w:rsid w:val="00DC401B"/>
    <w:rsid w:val="00DC54E3"/>
    <w:rsid w:val="00DC6E2E"/>
    <w:rsid w:val="00DC7FFB"/>
    <w:rsid w:val="00DD00A5"/>
    <w:rsid w:val="00DD0D1A"/>
    <w:rsid w:val="00DD0D4B"/>
    <w:rsid w:val="00DD17A6"/>
    <w:rsid w:val="00DD352A"/>
    <w:rsid w:val="00DD575A"/>
    <w:rsid w:val="00DD6487"/>
    <w:rsid w:val="00DD68F4"/>
    <w:rsid w:val="00DD6B0C"/>
    <w:rsid w:val="00DD7162"/>
    <w:rsid w:val="00DD728F"/>
    <w:rsid w:val="00DD766B"/>
    <w:rsid w:val="00DE2F9C"/>
    <w:rsid w:val="00DE357B"/>
    <w:rsid w:val="00DE5117"/>
    <w:rsid w:val="00DE62D6"/>
    <w:rsid w:val="00DE63F8"/>
    <w:rsid w:val="00DE6AA8"/>
    <w:rsid w:val="00DE6E68"/>
    <w:rsid w:val="00DE7CEF"/>
    <w:rsid w:val="00DE7CF2"/>
    <w:rsid w:val="00DE7F1B"/>
    <w:rsid w:val="00DF0D84"/>
    <w:rsid w:val="00DF0FD4"/>
    <w:rsid w:val="00DF1764"/>
    <w:rsid w:val="00DF187F"/>
    <w:rsid w:val="00DF1B28"/>
    <w:rsid w:val="00DF265E"/>
    <w:rsid w:val="00DF3EF3"/>
    <w:rsid w:val="00DF47D6"/>
    <w:rsid w:val="00DF4BBB"/>
    <w:rsid w:val="00DF5692"/>
    <w:rsid w:val="00DF73BF"/>
    <w:rsid w:val="00DF7E8B"/>
    <w:rsid w:val="00E001C0"/>
    <w:rsid w:val="00E01677"/>
    <w:rsid w:val="00E019D5"/>
    <w:rsid w:val="00E019F8"/>
    <w:rsid w:val="00E01D45"/>
    <w:rsid w:val="00E02351"/>
    <w:rsid w:val="00E0250E"/>
    <w:rsid w:val="00E0267A"/>
    <w:rsid w:val="00E03149"/>
    <w:rsid w:val="00E04313"/>
    <w:rsid w:val="00E045F4"/>
    <w:rsid w:val="00E04A74"/>
    <w:rsid w:val="00E04F0E"/>
    <w:rsid w:val="00E05009"/>
    <w:rsid w:val="00E0505A"/>
    <w:rsid w:val="00E0624F"/>
    <w:rsid w:val="00E068A3"/>
    <w:rsid w:val="00E06971"/>
    <w:rsid w:val="00E06C90"/>
    <w:rsid w:val="00E06DEF"/>
    <w:rsid w:val="00E072F5"/>
    <w:rsid w:val="00E10DA3"/>
    <w:rsid w:val="00E111AA"/>
    <w:rsid w:val="00E12360"/>
    <w:rsid w:val="00E13AB2"/>
    <w:rsid w:val="00E13B79"/>
    <w:rsid w:val="00E147B9"/>
    <w:rsid w:val="00E14B3E"/>
    <w:rsid w:val="00E1654B"/>
    <w:rsid w:val="00E16D16"/>
    <w:rsid w:val="00E1795A"/>
    <w:rsid w:val="00E17E35"/>
    <w:rsid w:val="00E20468"/>
    <w:rsid w:val="00E20A88"/>
    <w:rsid w:val="00E20D37"/>
    <w:rsid w:val="00E20D8D"/>
    <w:rsid w:val="00E21661"/>
    <w:rsid w:val="00E21979"/>
    <w:rsid w:val="00E2205D"/>
    <w:rsid w:val="00E228C6"/>
    <w:rsid w:val="00E228C7"/>
    <w:rsid w:val="00E22CBA"/>
    <w:rsid w:val="00E23973"/>
    <w:rsid w:val="00E23C54"/>
    <w:rsid w:val="00E2428F"/>
    <w:rsid w:val="00E24A3A"/>
    <w:rsid w:val="00E24D9A"/>
    <w:rsid w:val="00E25824"/>
    <w:rsid w:val="00E2632F"/>
    <w:rsid w:val="00E27D4B"/>
    <w:rsid w:val="00E27D8E"/>
    <w:rsid w:val="00E307D1"/>
    <w:rsid w:val="00E3080B"/>
    <w:rsid w:val="00E30C58"/>
    <w:rsid w:val="00E30D02"/>
    <w:rsid w:val="00E31406"/>
    <w:rsid w:val="00E31ACC"/>
    <w:rsid w:val="00E323C1"/>
    <w:rsid w:val="00E325D5"/>
    <w:rsid w:val="00E32FFF"/>
    <w:rsid w:val="00E330D9"/>
    <w:rsid w:val="00E356E2"/>
    <w:rsid w:val="00E35859"/>
    <w:rsid w:val="00E35B2F"/>
    <w:rsid w:val="00E3684B"/>
    <w:rsid w:val="00E36EA1"/>
    <w:rsid w:val="00E3739F"/>
    <w:rsid w:val="00E377A7"/>
    <w:rsid w:val="00E37D45"/>
    <w:rsid w:val="00E4036F"/>
    <w:rsid w:val="00E41FAC"/>
    <w:rsid w:val="00E4216D"/>
    <w:rsid w:val="00E426AA"/>
    <w:rsid w:val="00E431AA"/>
    <w:rsid w:val="00E438FA"/>
    <w:rsid w:val="00E44E8D"/>
    <w:rsid w:val="00E45F2F"/>
    <w:rsid w:val="00E47083"/>
    <w:rsid w:val="00E470BD"/>
    <w:rsid w:val="00E47A44"/>
    <w:rsid w:val="00E47E3A"/>
    <w:rsid w:val="00E47E8B"/>
    <w:rsid w:val="00E50283"/>
    <w:rsid w:val="00E51CC2"/>
    <w:rsid w:val="00E52728"/>
    <w:rsid w:val="00E5283D"/>
    <w:rsid w:val="00E54377"/>
    <w:rsid w:val="00E550AA"/>
    <w:rsid w:val="00E55F66"/>
    <w:rsid w:val="00E560FC"/>
    <w:rsid w:val="00E57971"/>
    <w:rsid w:val="00E6021B"/>
    <w:rsid w:val="00E6084A"/>
    <w:rsid w:val="00E609A9"/>
    <w:rsid w:val="00E61599"/>
    <w:rsid w:val="00E62693"/>
    <w:rsid w:val="00E63645"/>
    <w:rsid w:val="00E63721"/>
    <w:rsid w:val="00E637F2"/>
    <w:rsid w:val="00E65334"/>
    <w:rsid w:val="00E65812"/>
    <w:rsid w:val="00E66216"/>
    <w:rsid w:val="00E666F3"/>
    <w:rsid w:val="00E66867"/>
    <w:rsid w:val="00E66EBD"/>
    <w:rsid w:val="00E67BB9"/>
    <w:rsid w:val="00E67DFB"/>
    <w:rsid w:val="00E70E1D"/>
    <w:rsid w:val="00E72230"/>
    <w:rsid w:val="00E72B44"/>
    <w:rsid w:val="00E72DB6"/>
    <w:rsid w:val="00E73E6A"/>
    <w:rsid w:val="00E74060"/>
    <w:rsid w:val="00E7443A"/>
    <w:rsid w:val="00E75252"/>
    <w:rsid w:val="00E754EA"/>
    <w:rsid w:val="00E75976"/>
    <w:rsid w:val="00E7655F"/>
    <w:rsid w:val="00E76EEB"/>
    <w:rsid w:val="00E77CA2"/>
    <w:rsid w:val="00E81082"/>
    <w:rsid w:val="00E811FF"/>
    <w:rsid w:val="00E81A9D"/>
    <w:rsid w:val="00E823CE"/>
    <w:rsid w:val="00E82A5A"/>
    <w:rsid w:val="00E8350C"/>
    <w:rsid w:val="00E84939"/>
    <w:rsid w:val="00E84C3A"/>
    <w:rsid w:val="00E86C13"/>
    <w:rsid w:val="00E86E25"/>
    <w:rsid w:val="00E87F6D"/>
    <w:rsid w:val="00E9015C"/>
    <w:rsid w:val="00E9126C"/>
    <w:rsid w:val="00E91936"/>
    <w:rsid w:val="00E91DC3"/>
    <w:rsid w:val="00E92156"/>
    <w:rsid w:val="00E9257C"/>
    <w:rsid w:val="00E92CD4"/>
    <w:rsid w:val="00E930E4"/>
    <w:rsid w:val="00E94A09"/>
    <w:rsid w:val="00E950FF"/>
    <w:rsid w:val="00E95454"/>
    <w:rsid w:val="00E966BB"/>
    <w:rsid w:val="00E9680A"/>
    <w:rsid w:val="00E97118"/>
    <w:rsid w:val="00E97672"/>
    <w:rsid w:val="00E97779"/>
    <w:rsid w:val="00E97CF0"/>
    <w:rsid w:val="00EA2079"/>
    <w:rsid w:val="00EA2082"/>
    <w:rsid w:val="00EA2549"/>
    <w:rsid w:val="00EA31C4"/>
    <w:rsid w:val="00EA31F2"/>
    <w:rsid w:val="00EA3610"/>
    <w:rsid w:val="00EA3819"/>
    <w:rsid w:val="00EA4D65"/>
    <w:rsid w:val="00EA5901"/>
    <w:rsid w:val="00EA64BD"/>
    <w:rsid w:val="00EA68A5"/>
    <w:rsid w:val="00EA7916"/>
    <w:rsid w:val="00EB083C"/>
    <w:rsid w:val="00EB0945"/>
    <w:rsid w:val="00EB0AF8"/>
    <w:rsid w:val="00EB0E69"/>
    <w:rsid w:val="00EB1531"/>
    <w:rsid w:val="00EB1800"/>
    <w:rsid w:val="00EB1EB2"/>
    <w:rsid w:val="00EB202B"/>
    <w:rsid w:val="00EB2311"/>
    <w:rsid w:val="00EB296B"/>
    <w:rsid w:val="00EB38A6"/>
    <w:rsid w:val="00EB39AF"/>
    <w:rsid w:val="00EB54A7"/>
    <w:rsid w:val="00EB60E5"/>
    <w:rsid w:val="00EB65B9"/>
    <w:rsid w:val="00EB726C"/>
    <w:rsid w:val="00EB7565"/>
    <w:rsid w:val="00EB7B39"/>
    <w:rsid w:val="00EC04E2"/>
    <w:rsid w:val="00EC0702"/>
    <w:rsid w:val="00EC2318"/>
    <w:rsid w:val="00EC29D0"/>
    <w:rsid w:val="00EC2CA2"/>
    <w:rsid w:val="00EC45C0"/>
    <w:rsid w:val="00EC5120"/>
    <w:rsid w:val="00EC5129"/>
    <w:rsid w:val="00EC51DA"/>
    <w:rsid w:val="00EC5FF3"/>
    <w:rsid w:val="00EC660A"/>
    <w:rsid w:val="00EC6A1C"/>
    <w:rsid w:val="00EC70D0"/>
    <w:rsid w:val="00EC7BA8"/>
    <w:rsid w:val="00ED05F8"/>
    <w:rsid w:val="00ED095E"/>
    <w:rsid w:val="00ED0D34"/>
    <w:rsid w:val="00ED16BF"/>
    <w:rsid w:val="00ED17A4"/>
    <w:rsid w:val="00ED1BBE"/>
    <w:rsid w:val="00ED2054"/>
    <w:rsid w:val="00ED34D9"/>
    <w:rsid w:val="00ED3EBF"/>
    <w:rsid w:val="00ED41CC"/>
    <w:rsid w:val="00ED462E"/>
    <w:rsid w:val="00ED49C7"/>
    <w:rsid w:val="00ED4D2C"/>
    <w:rsid w:val="00ED5030"/>
    <w:rsid w:val="00EE0F04"/>
    <w:rsid w:val="00EE245C"/>
    <w:rsid w:val="00EE27CC"/>
    <w:rsid w:val="00EE29D6"/>
    <w:rsid w:val="00EE30E4"/>
    <w:rsid w:val="00EE340F"/>
    <w:rsid w:val="00EE5064"/>
    <w:rsid w:val="00EE5A9B"/>
    <w:rsid w:val="00EE616D"/>
    <w:rsid w:val="00EE6244"/>
    <w:rsid w:val="00EE63CE"/>
    <w:rsid w:val="00EE7334"/>
    <w:rsid w:val="00EE7AD9"/>
    <w:rsid w:val="00EF01E1"/>
    <w:rsid w:val="00EF205C"/>
    <w:rsid w:val="00EF27E3"/>
    <w:rsid w:val="00EF28FB"/>
    <w:rsid w:val="00EF3138"/>
    <w:rsid w:val="00EF33DA"/>
    <w:rsid w:val="00EF432C"/>
    <w:rsid w:val="00EF43CC"/>
    <w:rsid w:val="00EF4DA4"/>
    <w:rsid w:val="00EF5DB2"/>
    <w:rsid w:val="00EF6443"/>
    <w:rsid w:val="00EF69AC"/>
    <w:rsid w:val="00EF6AAA"/>
    <w:rsid w:val="00EF6E27"/>
    <w:rsid w:val="00EF789F"/>
    <w:rsid w:val="00EF7C01"/>
    <w:rsid w:val="00EF7E5F"/>
    <w:rsid w:val="00EF7E77"/>
    <w:rsid w:val="00EF7FB4"/>
    <w:rsid w:val="00F00081"/>
    <w:rsid w:val="00F0029F"/>
    <w:rsid w:val="00F00847"/>
    <w:rsid w:val="00F01D06"/>
    <w:rsid w:val="00F01D84"/>
    <w:rsid w:val="00F0241C"/>
    <w:rsid w:val="00F025B2"/>
    <w:rsid w:val="00F0279B"/>
    <w:rsid w:val="00F02BEC"/>
    <w:rsid w:val="00F033BA"/>
    <w:rsid w:val="00F05051"/>
    <w:rsid w:val="00F0712E"/>
    <w:rsid w:val="00F07F44"/>
    <w:rsid w:val="00F10139"/>
    <w:rsid w:val="00F104A4"/>
    <w:rsid w:val="00F10599"/>
    <w:rsid w:val="00F1127F"/>
    <w:rsid w:val="00F1156B"/>
    <w:rsid w:val="00F11630"/>
    <w:rsid w:val="00F11C34"/>
    <w:rsid w:val="00F12091"/>
    <w:rsid w:val="00F120B2"/>
    <w:rsid w:val="00F13788"/>
    <w:rsid w:val="00F13AD2"/>
    <w:rsid w:val="00F1496F"/>
    <w:rsid w:val="00F152F1"/>
    <w:rsid w:val="00F15601"/>
    <w:rsid w:val="00F15A0E"/>
    <w:rsid w:val="00F16637"/>
    <w:rsid w:val="00F1677F"/>
    <w:rsid w:val="00F16BA3"/>
    <w:rsid w:val="00F176DE"/>
    <w:rsid w:val="00F17FC6"/>
    <w:rsid w:val="00F2163E"/>
    <w:rsid w:val="00F22851"/>
    <w:rsid w:val="00F2312A"/>
    <w:rsid w:val="00F2382B"/>
    <w:rsid w:val="00F24ECE"/>
    <w:rsid w:val="00F25A93"/>
    <w:rsid w:val="00F25C24"/>
    <w:rsid w:val="00F26745"/>
    <w:rsid w:val="00F2697E"/>
    <w:rsid w:val="00F26C0C"/>
    <w:rsid w:val="00F270A7"/>
    <w:rsid w:val="00F27132"/>
    <w:rsid w:val="00F27398"/>
    <w:rsid w:val="00F27D8A"/>
    <w:rsid w:val="00F30E76"/>
    <w:rsid w:val="00F312EC"/>
    <w:rsid w:val="00F31677"/>
    <w:rsid w:val="00F3172D"/>
    <w:rsid w:val="00F32120"/>
    <w:rsid w:val="00F32362"/>
    <w:rsid w:val="00F32638"/>
    <w:rsid w:val="00F32CA4"/>
    <w:rsid w:val="00F3334A"/>
    <w:rsid w:val="00F35023"/>
    <w:rsid w:val="00F354F4"/>
    <w:rsid w:val="00F356BE"/>
    <w:rsid w:val="00F36CAC"/>
    <w:rsid w:val="00F37C5E"/>
    <w:rsid w:val="00F37CE5"/>
    <w:rsid w:val="00F40276"/>
    <w:rsid w:val="00F40EBA"/>
    <w:rsid w:val="00F413AA"/>
    <w:rsid w:val="00F4200A"/>
    <w:rsid w:val="00F421E8"/>
    <w:rsid w:val="00F42781"/>
    <w:rsid w:val="00F42D41"/>
    <w:rsid w:val="00F44470"/>
    <w:rsid w:val="00F44F93"/>
    <w:rsid w:val="00F4549E"/>
    <w:rsid w:val="00F4602A"/>
    <w:rsid w:val="00F4757F"/>
    <w:rsid w:val="00F47FEB"/>
    <w:rsid w:val="00F50603"/>
    <w:rsid w:val="00F50607"/>
    <w:rsid w:val="00F513D0"/>
    <w:rsid w:val="00F517F5"/>
    <w:rsid w:val="00F52548"/>
    <w:rsid w:val="00F529AE"/>
    <w:rsid w:val="00F52E4D"/>
    <w:rsid w:val="00F52FDB"/>
    <w:rsid w:val="00F54D1F"/>
    <w:rsid w:val="00F55116"/>
    <w:rsid w:val="00F55D32"/>
    <w:rsid w:val="00F56383"/>
    <w:rsid w:val="00F56A16"/>
    <w:rsid w:val="00F570FB"/>
    <w:rsid w:val="00F57E43"/>
    <w:rsid w:val="00F60543"/>
    <w:rsid w:val="00F6146A"/>
    <w:rsid w:val="00F61F59"/>
    <w:rsid w:val="00F623D4"/>
    <w:rsid w:val="00F62670"/>
    <w:rsid w:val="00F62D5E"/>
    <w:rsid w:val="00F63544"/>
    <w:rsid w:val="00F63848"/>
    <w:rsid w:val="00F645F0"/>
    <w:rsid w:val="00F64A85"/>
    <w:rsid w:val="00F65838"/>
    <w:rsid w:val="00F6649C"/>
    <w:rsid w:val="00F66639"/>
    <w:rsid w:val="00F6667A"/>
    <w:rsid w:val="00F66B1D"/>
    <w:rsid w:val="00F67DF2"/>
    <w:rsid w:val="00F70093"/>
    <w:rsid w:val="00F70C65"/>
    <w:rsid w:val="00F71C9F"/>
    <w:rsid w:val="00F72BC0"/>
    <w:rsid w:val="00F73890"/>
    <w:rsid w:val="00F74EB7"/>
    <w:rsid w:val="00F75C06"/>
    <w:rsid w:val="00F76037"/>
    <w:rsid w:val="00F76879"/>
    <w:rsid w:val="00F770E9"/>
    <w:rsid w:val="00F773E8"/>
    <w:rsid w:val="00F8009B"/>
    <w:rsid w:val="00F803BE"/>
    <w:rsid w:val="00F812E4"/>
    <w:rsid w:val="00F81359"/>
    <w:rsid w:val="00F81502"/>
    <w:rsid w:val="00F8197F"/>
    <w:rsid w:val="00F82625"/>
    <w:rsid w:val="00F8269B"/>
    <w:rsid w:val="00F82744"/>
    <w:rsid w:val="00F82E0D"/>
    <w:rsid w:val="00F840CF"/>
    <w:rsid w:val="00F852B2"/>
    <w:rsid w:val="00F855CF"/>
    <w:rsid w:val="00F85D82"/>
    <w:rsid w:val="00F863C7"/>
    <w:rsid w:val="00F86711"/>
    <w:rsid w:val="00F86A02"/>
    <w:rsid w:val="00F8784D"/>
    <w:rsid w:val="00F9000C"/>
    <w:rsid w:val="00F90DEF"/>
    <w:rsid w:val="00F911D8"/>
    <w:rsid w:val="00F91353"/>
    <w:rsid w:val="00F91EFA"/>
    <w:rsid w:val="00F92D51"/>
    <w:rsid w:val="00F93411"/>
    <w:rsid w:val="00F95DC5"/>
    <w:rsid w:val="00F960BA"/>
    <w:rsid w:val="00F9612A"/>
    <w:rsid w:val="00F96AC5"/>
    <w:rsid w:val="00F96E0E"/>
    <w:rsid w:val="00F97A15"/>
    <w:rsid w:val="00FA0468"/>
    <w:rsid w:val="00FA161F"/>
    <w:rsid w:val="00FA1A9E"/>
    <w:rsid w:val="00FA1DD8"/>
    <w:rsid w:val="00FA2D31"/>
    <w:rsid w:val="00FA2DB8"/>
    <w:rsid w:val="00FA4512"/>
    <w:rsid w:val="00FA50EF"/>
    <w:rsid w:val="00FA5D18"/>
    <w:rsid w:val="00FA5DAB"/>
    <w:rsid w:val="00FA5EB3"/>
    <w:rsid w:val="00FA6F0B"/>
    <w:rsid w:val="00FB0B36"/>
    <w:rsid w:val="00FB14AC"/>
    <w:rsid w:val="00FB19FF"/>
    <w:rsid w:val="00FB1EA9"/>
    <w:rsid w:val="00FB2471"/>
    <w:rsid w:val="00FB25DD"/>
    <w:rsid w:val="00FB305C"/>
    <w:rsid w:val="00FB38B6"/>
    <w:rsid w:val="00FB4220"/>
    <w:rsid w:val="00FB4AAA"/>
    <w:rsid w:val="00FB6DCA"/>
    <w:rsid w:val="00FC1420"/>
    <w:rsid w:val="00FC15A4"/>
    <w:rsid w:val="00FC17F9"/>
    <w:rsid w:val="00FC1D39"/>
    <w:rsid w:val="00FC1F59"/>
    <w:rsid w:val="00FC23FB"/>
    <w:rsid w:val="00FC2911"/>
    <w:rsid w:val="00FC2DDE"/>
    <w:rsid w:val="00FC30F1"/>
    <w:rsid w:val="00FC3724"/>
    <w:rsid w:val="00FC3CF0"/>
    <w:rsid w:val="00FC4DE8"/>
    <w:rsid w:val="00FC5010"/>
    <w:rsid w:val="00FC51A7"/>
    <w:rsid w:val="00FC5279"/>
    <w:rsid w:val="00FC5C03"/>
    <w:rsid w:val="00FC5FA7"/>
    <w:rsid w:val="00FC614B"/>
    <w:rsid w:val="00FC6E5C"/>
    <w:rsid w:val="00FC74B0"/>
    <w:rsid w:val="00FC7582"/>
    <w:rsid w:val="00FC75FB"/>
    <w:rsid w:val="00FC7A16"/>
    <w:rsid w:val="00FC7ABB"/>
    <w:rsid w:val="00FD291C"/>
    <w:rsid w:val="00FD2F9B"/>
    <w:rsid w:val="00FD2FD6"/>
    <w:rsid w:val="00FD3220"/>
    <w:rsid w:val="00FD4B33"/>
    <w:rsid w:val="00FD5739"/>
    <w:rsid w:val="00FD5834"/>
    <w:rsid w:val="00FD67F1"/>
    <w:rsid w:val="00FD67F9"/>
    <w:rsid w:val="00FD7301"/>
    <w:rsid w:val="00FD7C4C"/>
    <w:rsid w:val="00FE0367"/>
    <w:rsid w:val="00FE0568"/>
    <w:rsid w:val="00FE07A5"/>
    <w:rsid w:val="00FE08CA"/>
    <w:rsid w:val="00FE15C3"/>
    <w:rsid w:val="00FE1D2E"/>
    <w:rsid w:val="00FE2066"/>
    <w:rsid w:val="00FE2990"/>
    <w:rsid w:val="00FE3D3E"/>
    <w:rsid w:val="00FE51D7"/>
    <w:rsid w:val="00FE55C9"/>
    <w:rsid w:val="00FE6BB4"/>
    <w:rsid w:val="00FE7296"/>
    <w:rsid w:val="00FE7F2A"/>
    <w:rsid w:val="00FF1C9B"/>
    <w:rsid w:val="00FF2620"/>
    <w:rsid w:val="00FF2BD4"/>
    <w:rsid w:val="00FF2C4D"/>
    <w:rsid w:val="00FF33A2"/>
    <w:rsid w:val="00FF33B2"/>
    <w:rsid w:val="00FF33E0"/>
    <w:rsid w:val="00FF4E04"/>
    <w:rsid w:val="00FF515D"/>
    <w:rsid w:val="00FF516B"/>
    <w:rsid w:val="00FF523A"/>
    <w:rsid w:val="00FF5271"/>
    <w:rsid w:val="00FF55FC"/>
    <w:rsid w:val="00FF61A1"/>
    <w:rsid w:val="00FF760F"/>
    <w:rsid w:val="00FF7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nhideWhenUsed="0" w:qFormat="1"/>
    <w:lsdException w:name="footnote reference" w:uiPriority="0"/>
    <w:lsdException w:name="annotation reference" w:uiPriority="0"/>
    <w:lsdException w:name="page number" w:uiPriority="0"/>
    <w:lsdException w:name="List Bullet" w:uiPriority="0"/>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839B0"/>
    <w:pPr>
      <w:widowControl w:val="0"/>
      <w:suppressAutoHyphens/>
    </w:pPr>
    <w:rPr>
      <w:rFonts w:eastAsia="Lucida Sans Unicode" w:cs="Tahoma"/>
      <w:color w:val="000000"/>
      <w:sz w:val="24"/>
      <w:szCs w:val="24"/>
      <w:lang w:val="en-US" w:eastAsia="zh-CN" w:bidi="en-US"/>
    </w:rPr>
  </w:style>
  <w:style w:type="paragraph" w:styleId="1">
    <w:name w:val="heading 1"/>
    <w:basedOn w:val="a0"/>
    <w:next w:val="a0"/>
    <w:qFormat/>
    <w:rsid w:val="00226A42"/>
    <w:pPr>
      <w:keepNext/>
      <w:widowControl/>
      <w:numPr>
        <w:numId w:val="1"/>
      </w:numPr>
      <w:suppressAutoHyphens w:val="0"/>
      <w:spacing w:before="240" w:after="60"/>
      <w:outlineLvl w:val="0"/>
    </w:pPr>
    <w:rPr>
      <w:rFonts w:ascii="Arial" w:eastAsia="Times New Roman" w:hAnsi="Arial" w:cs="Arial"/>
      <w:b/>
      <w:bCs/>
      <w:color w:val="auto"/>
      <w:kern w:val="1"/>
      <w:sz w:val="32"/>
      <w:szCs w:val="32"/>
      <w:lang w:val="ru-RU" w:bidi="ar-SA"/>
    </w:rPr>
  </w:style>
  <w:style w:type="paragraph" w:styleId="2">
    <w:name w:val="heading 2"/>
    <w:basedOn w:val="a0"/>
    <w:next w:val="a0"/>
    <w:link w:val="21"/>
    <w:uiPriority w:val="9"/>
    <w:qFormat/>
    <w:rsid w:val="00306F86"/>
    <w:pPr>
      <w:keepNext/>
      <w:widowControl/>
      <w:numPr>
        <w:ilvl w:val="1"/>
        <w:numId w:val="1"/>
      </w:numPr>
      <w:spacing w:before="240" w:after="60"/>
      <w:outlineLvl w:val="1"/>
    </w:pPr>
    <w:rPr>
      <w:rFonts w:ascii="Arial" w:eastAsia="Times New Roman" w:hAnsi="Arial" w:cs="Times New Roman"/>
      <w:b/>
      <w:bCs/>
      <w:i/>
      <w:iCs/>
      <w:color w:val="auto"/>
      <w:sz w:val="28"/>
      <w:szCs w:val="28"/>
      <w:lang w:eastAsia="ar-SA" w:bidi="ar-SA"/>
    </w:rPr>
  </w:style>
  <w:style w:type="paragraph" w:styleId="3">
    <w:name w:val="heading 3"/>
    <w:basedOn w:val="a0"/>
    <w:next w:val="a0"/>
    <w:qFormat/>
    <w:rsid w:val="00226A42"/>
    <w:pPr>
      <w:keepNext/>
      <w:numPr>
        <w:ilvl w:val="2"/>
        <w:numId w:val="1"/>
      </w:numPr>
      <w:tabs>
        <w:tab w:val="left" w:pos="0"/>
      </w:tabs>
      <w:spacing w:before="240" w:after="60"/>
      <w:outlineLvl w:val="2"/>
    </w:pPr>
    <w:rPr>
      <w:rFonts w:ascii="Cambria" w:eastAsia="Times New Roman" w:hAnsi="Cambria" w:cs="Times New Roman"/>
      <w:b/>
      <w:bCs/>
      <w:sz w:val="26"/>
      <w:szCs w:val="26"/>
    </w:rPr>
  </w:style>
  <w:style w:type="paragraph" w:styleId="40">
    <w:name w:val="heading 4"/>
    <w:basedOn w:val="a0"/>
    <w:next w:val="a0"/>
    <w:link w:val="41"/>
    <w:uiPriority w:val="9"/>
    <w:qFormat/>
    <w:rsid w:val="00B77208"/>
    <w:pPr>
      <w:keepNext/>
      <w:widowControl/>
      <w:tabs>
        <w:tab w:val="num" w:pos="1431"/>
      </w:tabs>
      <w:suppressAutoHyphens w:val="0"/>
      <w:ind w:left="1431" w:hanging="864"/>
      <w:jc w:val="both"/>
      <w:outlineLvl w:val="3"/>
    </w:pPr>
    <w:rPr>
      <w:rFonts w:eastAsia="Times New Roman" w:cs="Times New Roman"/>
      <w:bCs/>
      <w:color w:val="auto"/>
      <w:szCs w:val="28"/>
      <w:lang w:val="uk-UA" w:bidi="ar-SA"/>
    </w:rPr>
  </w:style>
  <w:style w:type="paragraph" w:styleId="5">
    <w:name w:val="heading 5"/>
    <w:basedOn w:val="a0"/>
    <w:next w:val="a0"/>
    <w:link w:val="51"/>
    <w:qFormat/>
    <w:rsid w:val="00226A42"/>
    <w:pPr>
      <w:numPr>
        <w:ilvl w:val="4"/>
        <w:numId w:val="1"/>
      </w:numPr>
      <w:tabs>
        <w:tab w:val="left" w:pos="0"/>
      </w:tabs>
      <w:spacing w:before="240" w:after="60"/>
      <w:outlineLvl w:val="4"/>
    </w:pPr>
    <w:rPr>
      <w:rFonts w:ascii="Calibri" w:eastAsia="Times New Roman" w:hAnsi="Calibri" w:cs="Times New Roman"/>
      <w:b/>
      <w:bCs/>
      <w:i/>
      <w:iCs/>
      <w:sz w:val="26"/>
      <w:szCs w:val="26"/>
    </w:rPr>
  </w:style>
  <w:style w:type="paragraph" w:styleId="6">
    <w:name w:val="heading 6"/>
    <w:basedOn w:val="a0"/>
    <w:next w:val="a0"/>
    <w:link w:val="61"/>
    <w:qFormat/>
    <w:rsid w:val="00226A42"/>
    <w:pPr>
      <w:numPr>
        <w:ilvl w:val="5"/>
        <w:numId w:val="1"/>
      </w:numPr>
      <w:tabs>
        <w:tab w:val="left" w:pos="0"/>
      </w:tabs>
      <w:suppressAutoHyphens w:val="0"/>
      <w:autoSpaceDE w:val="0"/>
      <w:spacing w:before="240" w:after="60"/>
      <w:outlineLvl w:val="5"/>
    </w:pPr>
    <w:rPr>
      <w:b/>
      <w:bCs/>
      <w:sz w:val="22"/>
      <w:szCs w:val="22"/>
    </w:rPr>
  </w:style>
  <w:style w:type="paragraph" w:styleId="7">
    <w:name w:val="heading 7"/>
    <w:basedOn w:val="a0"/>
    <w:next w:val="a0"/>
    <w:link w:val="71"/>
    <w:qFormat/>
    <w:rsid w:val="00306F86"/>
    <w:pPr>
      <w:widowControl/>
      <w:numPr>
        <w:ilvl w:val="6"/>
        <w:numId w:val="1"/>
      </w:numPr>
      <w:spacing w:before="240" w:after="60"/>
      <w:outlineLvl w:val="6"/>
    </w:pPr>
    <w:rPr>
      <w:rFonts w:eastAsia="Times New Roman" w:cs="Times New Roman"/>
      <w:color w:val="auto"/>
      <w:lang w:eastAsia="ar-SA" w:bidi="ar-SA"/>
    </w:rPr>
  </w:style>
  <w:style w:type="paragraph" w:styleId="8">
    <w:name w:val="heading 8"/>
    <w:basedOn w:val="a0"/>
    <w:next w:val="a0"/>
    <w:link w:val="80"/>
    <w:qFormat/>
    <w:rsid w:val="00B77208"/>
    <w:pPr>
      <w:widowControl/>
      <w:tabs>
        <w:tab w:val="num" w:pos="2007"/>
      </w:tabs>
      <w:suppressAutoHyphens w:val="0"/>
      <w:spacing w:before="240" w:after="60"/>
      <w:ind w:left="2007" w:hanging="1440"/>
      <w:jc w:val="both"/>
      <w:outlineLvl w:val="7"/>
    </w:pPr>
    <w:rPr>
      <w:rFonts w:eastAsia="Times New Roman" w:cs="Times New Roman"/>
      <w:i/>
      <w:iCs/>
      <w:color w:val="auto"/>
      <w:lang w:bidi="ar-SA"/>
    </w:rPr>
  </w:style>
  <w:style w:type="paragraph" w:styleId="9">
    <w:name w:val="heading 9"/>
    <w:basedOn w:val="a0"/>
    <w:next w:val="a0"/>
    <w:link w:val="90"/>
    <w:qFormat/>
    <w:rsid w:val="00306F86"/>
    <w:pPr>
      <w:widowControl/>
      <w:numPr>
        <w:ilvl w:val="8"/>
        <w:numId w:val="1"/>
      </w:numPr>
      <w:spacing w:before="240" w:after="60"/>
      <w:outlineLvl w:val="8"/>
    </w:pPr>
    <w:rPr>
      <w:rFonts w:ascii="Arial" w:eastAsia="Times New Roman" w:hAnsi="Arial" w:cs="Times New Roman"/>
      <w:color w:val="auto"/>
      <w:sz w:val="22"/>
      <w:szCs w:val="22"/>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uiPriority w:val="99"/>
    <w:rsid w:val="00226A42"/>
    <w:rPr>
      <w:rFonts w:ascii="Symbol" w:hAnsi="Symbol" w:cs="Symbol" w:hint="default"/>
    </w:rPr>
  </w:style>
  <w:style w:type="character" w:customStyle="1" w:styleId="WW8Num2z0">
    <w:name w:val="WW8Num2z0"/>
    <w:uiPriority w:val="99"/>
    <w:rsid w:val="00226A42"/>
    <w:rPr>
      <w:rFonts w:ascii="Times New Roman" w:hAnsi="Times New Roman" w:cs="Times New Roman"/>
      <w:color w:val="121212"/>
    </w:rPr>
  </w:style>
  <w:style w:type="character" w:customStyle="1" w:styleId="WW8Num3z0">
    <w:name w:val="WW8Num3z0"/>
    <w:uiPriority w:val="99"/>
    <w:rsid w:val="00226A42"/>
    <w:rPr>
      <w:rFonts w:ascii="Times New Roman" w:hAnsi="Times New Roman" w:cs="Times New Roman"/>
      <w:color w:val="121212"/>
    </w:rPr>
  </w:style>
  <w:style w:type="character" w:customStyle="1" w:styleId="WW8Num4z0">
    <w:name w:val="WW8Num4z0"/>
    <w:rsid w:val="00226A42"/>
  </w:style>
  <w:style w:type="character" w:customStyle="1" w:styleId="WW8Num4z1">
    <w:name w:val="WW8Num4z1"/>
    <w:rsid w:val="00226A42"/>
  </w:style>
  <w:style w:type="character" w:customStyle="1" w:styleId="WW8Num4z2">
    <w:name w:val="WW8Num4z2"/>
    <w:rsid w:val="00226A42"/>
  </w:style>
  <w:style w:type="character" w:customStyle="1" w:styleId="WW8Num4z3">
    <w:name w:val="WW8Num4z3"/>
    <w:rsid w:val="00226A42"/>
  </w:style>
  <w:style w:type="character" w:customStyle="1" w:styleId="WW8Num4z4">
    <w:name w:val="WW8Num4z4"/>
    <w:rsid w:val="00226A42"/>
  </w:style>
  <w:style w:type="character" w:customStyle="1" w:styleId="WW8Num4z5">
    <w:name w:val="WW8Num4z5"/>
    <w:rsid w:val="00226A42"/>
  </w:style>
  <w:style w:type="character" w:customStyle="1" w:styleId="WW8Num4z6">
    <w:name w:val="WW8Num4z6"/>
    <w:rsid w:val="00226A42"/>
  </w:style>
  <w:style w:type="character" w:customStyle="1" w:styleId="WW8Num4z7">
    <w:name w:val="WW8Num4z7"/>
    <w:rsid w:val="00226A42"/>
  </w:style>
  <w:style w:type="character" w:customStyle="1" w:styleId="WW8Num4z8">
    <w:name w:val="WW8Num4z8"/>
    <w:rsid w:val="00226A42"/>
  </w:style>
  <w:style w:type="character" w:customStyle="1" w:styleId="WW8Num5z0">
    <w:name w:val="WW8Num5z0"/>
    <w:rsid w:val="00226A42"/>
    <w:rPr>
      <w:rFonts w:ascii="Times New Roman" w:hAnsi="Times New Roman" w:cs="Times New Roman"/>
    </w:rPr>
  </w:style>
  <w:style w:type="character" w:customStyle="1" w:styleId="WW8Num5z1">
    <w:name w:val="WW8Num5z1"/>
    <w:rsid w:val="00226A42"/>
  </w:style>
  <w:style w:type="character" w:customStyle="1" w:styleId="WW8Num5z2">
    <w:name w:val="WW8Num5z2"/>
    <w:rsid w:val="00226A42"/>
  </w:style>
  <w:style w:type="character" w:customStyle="1" w:styleId="WW8Num5z3">
    <w:name w:val="WW8Num5z3"/>
    <w:rsid w:val="00226A42"/>
  </w:style>
  <w:style w:type="character" w:customStyle="1" w:styleId="WW8Num5z4">
    <w:name w:val="WW8Num5z4"/>
    <w:rsid w:val="00226A42"/>
  </w:style>
  <w:style w:type="character" w:customStyle="1" w:styleId="WW8Num5z5">
    <w:name w:val="WW8Num5z5"/>
    <w:rsid w:val="00226A42"/>
  </w:style>
  <w:style w:type="character" w:customStyle="1" w:styleId="WW8Num5z6">
    <w:name w:val="WW8Num5z6"/>
    <w:rsid w:val="00226A42"/>
  </w:style>
  <w:style w:type="character" w:customStyle="1" w:styleId="WW8Num5z7">
    <w:name w:val="WW8Num5z7"/>
    <w:rsid w:val="00226A42"/>
  </w:style>
  <w:style w:type="character" w:customStyle="1" w:styleId="WW8Num5z8">
    <w:name w:val="WW8Num5z8"/>
    <w:rsid w:val="00226A42"/>
  </w:style>
  <w:style w:type="character" w:customStyle="1" w:styleId="WW8Num6z0">
    <w:name w:val="WW8Num6z0"/>
    <w:rsid w:val="00226A42"/>
    <w:rPr>
      <w:rFonts w:ascii="Symbol" w:hAnsi="Symbol" w:cs="StarSymbol"/>
      <w:sz w:val="18"/>
      <w:szCs w:val="18"/>
    </w:rPr>
  </w:style>
  <w:style w:type="character" w:customStyle="1" w:styleId="WW8Num7z0">
    <w:name w:val="WW8Num7z0"/>
    <w:rsid w:val="00226A42"/>
    <w:rPr>
      <w:rFonts w:ascii="Symbol" w:hAnsi="Symbol" w:cs="StarSymbol"/>
      <w:sz w:val="18"/>
      <w:szCs w:val="18"/>
    </w:rPr>
  </w:style>
  <w:style w:type="character" w:customStyle="1" w:styleId="WW8Num8z0">
    <w:name w:val="WW8Num8z0"/>
    <w:rsid w:val="00226A42"/>
    <w:rPr>
      <w:rFonts w:hint="default"/>
    </w:rPr>
  </w:style>
  <w:style w:type="character" w:customStyle="1" w:styleId="WW8Num8z1">
    <w:name w:val="WW8Num8z1"/>
    <w:rsid w:val="00226A42"/>
  </w:style>
  <w:style w:type="character" w:customStyle="1" w:styleId="WW8Num8z2">
    <w:name w:val="WW8Num8z2"/>
    <w:rsid w:val="00226A42"/>
  </w:style>
  <w:style w:type="character" w:customStyle="1" w:styleId="WW8Num8z3">
    <w:name w:val="WW8Num8z3"/>
    <w:rsid w:val="00226A42"/>
  </w:style>
  <w:style w:type="character" w:customStyle="1" w:styleId="WW8Num8z4">
    <w:name w:val="WW8Num8z4"/>
    <w:rsid w:val="00226A42"/>
  </w:style>
  <w:style w:type="character" w:customStyle="1" w:styleId="WW8Num8z5">
    <w:name w:val="WW8Num8z5"/>
    <w:rsid w:val="00226A42"/>
  </w:style>
  <w:style w:type="character" w:customStyle="1" w:styleId="WW8Num8z6">
    <w:name w:val="WW8Num8z6"/>
    <w:rsid w:val="00226A42"/>
  </w:style>
  <w:style w:type="character" w:customStyle="1" w:styleId="WW8Num8z7">
    <w:name w:val="WW8Num8z7"/>
    <w:rsid w:val="00226A42"/>
  </w:style>
  <w:style w:type="character" w:customStyle="1" w:styleId="WW8Num8z8">
    <w:name w:val="WW8Num8z8"/>
    <w:rsid w:val="00226A42"/>
  </w:style>
  <w:style w:type="character" w:customStyle="1" w:styleId="WW8Num9z0">
    <w:name w:val="WW8Num9z0"/>
    <w:rsid w:val="00226A42"/>
    <w:rPr>
      <w:rFonts w:ascii="Symbol" w:hAnsi="Symbol" w:cs="Symbol" w:hint="default"/>
    </w:rPr>
  </w:style>
  <w:style w:type="character" w:customStyle="1" w:styleId="WW8Num9z1">
    <w:name w:val="WW8Num9z1"/>
    <w:rsid w:val="00226A42"/>
    <w:rPr>
      <w:rFonts w:ascii="Courier New" w:hAnsi="Courier New" w:cs="Courier New" w:hint="default"/>
    </w:rPr>
  </w:style>
  <w:style w:type="character" w:customStyle="1" w:styleId="WW8Num9z2">
    <w:name w:val="WW8Num9z2"/>
    <w:rsid w:val="00226A42"/>
    <w:rPr>
      <w:rFonts w:ascii="Wingdings" w:hAnsi="Wingdings" w:cs="Wingdings" w:hint="default"/>
    </w:rPr>
  </w:style>
  <w:style w:type="character" w:customStyle="1" w:styleId="WW8Num10z0">
    <w:name w:val="WW8Num10z0"/>
    <w:rsid w:val="00226A42"/>
    <w:rPr>
      <w:rFonts w:ascii="Wingdings" w:hAnsi="Wingdings" w:cs="Wingdings" w:hint="default"/>
    </w:rPr>
  </w:style>
  <w:style w:type="character" w:customStyle="1" w:styleId="WW8Num10z1">
    <w:name w:val="WW8Num10z1"/>
    <w:rsid w:val="00226A42"/>
    <w:rPr>
      <w:rFonts w:ascii="Courier New" w:hAnsi="Courier New" w:cs="Courier New" w:hint="default"/>
    </w:rPr>
  </w:style>
  <w:style w:type="character" w:customStyle="1" w:styleId="WW8Num10z3">
    <w:name w:val="WW8Num10z3"/>
    <w:rsid w:val="00226A42"/>
    <w:rPr>
      <w:rFonts w:ascii="Symbol" w:hAnsi="Symbol" w:cs="Symbol" w:hint="default"/>
    </w:rPr>
  </w:style>
  <w:style w:type="character" w:customStyle="1" w:styleId="WW8Num11z0">
    <w:name w:val="WW8Num11z0"/>
    <w:rsid w:val="00226A42"/>
    <w:rPr>
      <w:rFonts w:ascii="Wingdings" w:hAnsi="Wingdings" w:cs="Wingdings" w:hint="default"/>
    </w:rPr>
  </w:style>
  <w:style w:type="character" w:customStyle="1" w:styleId="WW8Num11z1">
    <w:name w:val="WW8Num11z1"/>
    <w:rsid w:val="00226A42"/>
    <w:rPr>
      <w:rFonts w:ascii="Courier New" w:hAnsi="Courier New" w:cs="Courier New" w:hint="default"/>
    </w:rPr>
  </w:style>
  <w:style w:type="character" w:customStyle="1" w:styleId="WW8Num11z3">
    <w:name w:val="WW8Num11z3"/>
    <w:rsid w:val="00226A42"/>
    <w:rPr>
      <w:rFonts w:ascii="Symbol" w:hAnsi="Symbol" w:cs="Symbol" w:hint="default"/>
    </w:rPr>
  </w:style>
  <w:style w:type="character" w:customStyle="1" w:styleId="WW8Num12z0">
    <w:name w:val="WW8Num12z0"/>
    <w:rsid w:val="00226A42"/>
    <w:rPr>
      <w:rFonts w:ascii="Times New Roman" w:eastAsia="Lucida Sans Unicode" w:hAnsi="Times New Roman" w:cs="Times New Roman" w:hint="default"/>
      <w:i w:val="0"/>
      <w:color w:val="000000"/>
      <w:u w:val="none"/>
      <w:lang w:val="uk-UA" w:eastAsia="ru-RU"/>
    </w:rPr>
  </w:style>
  <w:style w:type="character" w:customStyle="1" w:styleId="WW8Num12z1">
    <w:name w:val="WW8Num12z1"/>
    <w:rsid w:val="00226A42"/>
    <w:rPr>
      <w:rFonts w:ascii="Courier New" w:hAnsi="Courier New" w:cs="Courier New" w:hint="default"/>
    </w:rPr>
  </w:style>
  <w:style w:type="character" w:customStyle="1" w:styleId="WW8Num12z2">
    <w:name w:val="WW8Num12z2"/>
    <w:rsid w:val="00226A42"/>
    <w:rPr>
      <w:rFonts w:ascii="Wingdings" w:hAnsi="Wingdings" w:cs="Wingdings" w:hint="default"/>
    </w:rPr>
  </w:style>
  <w:style w:type="character" w:customStyle="1" w:styleId="WW8Num12z3">
    <w:name w:val="WW8Num12z3"/>
    <w:rsid w:val="00226A42"/>
    <w:rPr>
      <w:rFonts w:ascii="Symbol" w:hAnsi="Symbol" w:cs="Symbol" w:hint="default"/>
    </w:rPr>
  </w:style>
  <w:style w:type="character" w:customStyle="1" w:styleId="WW8Num13z0">
    <w:name w:val="WW8Num13z0"/>
    <w:rsid w:val="00226A42"/>
    <w:rPr>
      <w:rFonts w:ascii="Times New Roman" w:eastAsia="Times New Roman" w:hAnsi="Times New Roman" w:cs="Times New Roman" w:hint="default"/>
    </w:rPr>
  </w:style>
  <w:style w:type="character" w:customStyle="1" w:styleId="WW8Num13z1">
    <w:name w:val="WW8Num13z1"/>
    <w:rsid w:val="00226A42"/>
    <w:rPr>
      <w:rFonts w:ascii="Courier New" w:hAnsi="Courier New" w:cs="Courier New" w:hint="default"/>
    </w:rPr>
  </w:style>
  <w:style w:type="character" w:customStyle="1" w:styleId="WW8Num13z2">
    <w:name w:val="WW8Num13z2"/>
    <w:rsid w:val="00226A42"/>
    <w:rPr>
      <w:rFonts w:ascii="Wingdings" w:hAnsi="Wingdings" w:cs="Wingdings" w:hint="default"/>
    </w:rPr>
  </w:style>
  <w:style w:type="character" w:customStyle="1" w:styleId="WW8Num13z3">
    <w:name w:val="WW8Num13z3"/>
    <w:rsid w:val="00226A42"/>
    <w:rPr>
      <w:rFonts w:ascii="Symbol" w:hAnsi="Symbol" w:cs="Symbol" w:hint="default"/>
    </w:rPr>
  </w:style>
  <w:style w:type="character" w:customStyle="1" w:styleId="WW8Num14z0">
    <w:name w:val="WW8Num14z0"/>
    <w:rsid w:val="00226A42"/>
    <w:rPr>
      <w:rFonts w:hint="default"/>
    </w:rPr>
  </w:style>
  <w:style w:type="character" w:customStyle="1" w:styleId="WW8Num14z1">
    <w:name w:val="WW8Num14z1"/>
    <w:rsid w:val="00226A42"/>
  </w:style>
  <w:style w:type="character" w:customStyle="1" w:styleId="WW8Num14z2">
    <w:name w:val="WW8Num14z2"/>
    <w:rsid w:val="00226A42"/>
  </w:style>
  <w:style w:type="character" w:customStyle="1" w:styleId="WW8Num14z3">
    <w:name w:val="WW8Num14z3"/>
    <w:rsid w:val="00226A42"/>
  </w:style>
  <w:style w:type="character" w:customStyle="1" w:styleId="WW8Num14z4">
    <w:name w:val="WW8Num14z4"/>
    <w:rsid w:val="00226A42"/>
  </w:style>
  <w:style w:type="character" w:customStyle="1" w:styleId="WW8Num14z5">
    <w:name w:val="WW8Num14z5"/>
    <w:rsid w:val="00226A42"/>
  </w:style>
  <w:style w:type="character" w:customStyle="1" w:styleId="WW8Num14z6">
    <w:name w:val="WW8Num14z6"/>
    <w:rsid w:val="00226A42"/>
  </w:style>
  <w:style w:type="character" w:customStyle="1" w:styleId="WW8Num14z7">
    <w:name w:val="WW8Num14z7"/>
    <w:rsid w:val="00226A42"/>
  </w:style>
  <w:style w:type="character" w:customStyle="1" w:styleId="WW8Num14z8">
    <w:name w:val="WW8Num14z8"/>
    <w:rsid w:val="00226A42"/>
  </w:style>
  <w:style w:type="character" w:customStyle="1" w:styleId="WW8Num15z0">
    <w:name w:val="WW8Num15z0"/>
    <w:rsid w:val="00226A42"/>
    <w:rPr>
      <w:rFonts w:ascii="Symbol" w:hAnsi="Symbol" w:cs="Symbol" w:hint="default"/>
    </w:rPr>
  </w:style>
  <w:style w:type="character" w:customStyle="1" w:styleId="WW8Num15z1">
    <w:name w:val="WW8Num15z1"/>
    <w:rsid w:val="00226A42"/>
    <w:rPr>
      <w:rFonts w:ascii="Courier New" w:hAnsi="Courier New" w:cs="Courier New" w:hint="default"/>
    </w:rPr>
  </w:style>
  <w:style w:type="character" w:customStyle="1" w:styleId="WW8Num15z2">
    <w:name w:val="WW8Num15z2"/>
    <w:rsid w:val="00226A42"/>
    <w:rPr>
      <w:rFonts w:ascii="Wingdings" w:hAnsi="Wingdings" w:cs="Wingdings" w:hint="default"/>
    </w:rPr>
  </w:style>
  <w:style w:type="character" w:customStyle="1" w:styleId="WW8Num16z0">
    <w:name w:val="WW8Num16z0"/>
    <w:rsid w:val="00226A42"/>
    <w:rPr>
      <w:rFonts w:ascii="Symbol" w:hAnsi="Symbol" w:cs="Symbol" w:hint="default"/>
    </w:rPr>
  </w:style>
  <w:style w:type="character" w:customStyle="1" w:styleId="WW8Num16z1">
    <w:name w:val="WW8Num16z1"/>
    <w:rsid w:val="00226A42"/>
    <w:rPr>
      <w:rFonts w:ascii="Courier New" w:hAnsi="Courier New" w:cs="Courier New" w:hint="default"/>
    </w:rPr>
  </w:style>
  <w:style w:type="character" w:customStyle="1" w:styleId="WW8Num16z2">
    <w:name w:val="WW8Num16z2"/>
    <w:rsid w:val="00226A42"/>
    <w:rPr>
      <w:rFonts w:ascii="Wingdings" w:hAnsi="Wingdings" w:cs="Wingdings" w:hint="default"/>
    </w:rPr>
  </w:style>
  <w:style w:type="character" w:customStyle="1" w:styleId="WW8Num17z0">
    <w:name w:val="WW8Num17z0"/>
    <w:rsid w:val="00226A42"/>
    <w:rPr>
      <w:rFonts w:ascii="Symbol" w:hAnsi="Symbol" w:cs="Symbol" w:hint="default"/>
    </w:rPr>
  </w:style>
  <w:style w:type="character" w:customStyle="1" w:styleId="WW8Num17z1">
    <w:name w:val="WW8Num17z1"/>
    <w:rsid w:val="00226A42"/>
    <w:rPr>
      <w:rFonts w:ascii="Courier New" w:hAnsi="Courier New" w:cs="Courier New" w:hint="default"/>
    </w:rPr>
  </w:style>
  <w:style w:type="character" w:customStyle="1" w:styleId="WW8Num17z2">
    <w:name w:val="WW8Num17z2"/>
    <w:rsid w:val="00226A42"/>
    <w:rPr>
      <w:rFonts w:ascii="Wingdings" w:hAnsi="Wingdings" w:cs="Wingdings" w:hint="default"/>
    </w:rPr>
  </w:style>
  <w:style w:type="character" w:customStyle="1" w:styleId="WW8Num18z0">
    <w:name w:val="WW8Num18z0"/>
    <w:rsid w:val="00226A42"/>
    <w:rPr>
      <w:rFonts w:ascii="Times New Roman" w:eastAsia="Times New Roman" w:hAnsi="Times New Roman" w:cs="Times New Roman" w:hint="default"/>
    </w:rPr>
  </w:style>
  <w:style w:type="character" w:customStyle="1" w:styleId="WW8Num18z1">
    <w:name w:val="WW8Num18z1"/>
    <w:rsid w:val="00226A42"/>
    <w:rPr>
      <w:rFonts w:ascii="Courier New" w:hAnsi="Courier New" w:cs="Courier New" w:hint="default"/>
    </w:rPr>
  </w:style>
  <w:style w:type="character" w:customStyle="1" w:styleId="WW8Num18z2">
    <w:name w:val="WW8Num18z2"/>
    <w:rsid w:val="00226A42"/>
    <w:rPr>
      <w:rFonts w:ascii="Wingdings" w:hAnsi="Wingdings" w:cs="Wingdings" w:hint="default"/>
    </w:rPr>
  </w:style>
  <w:style w:type="character" w:customStyle="1" w:styleId="WW8Num18z3">
    <w:name w:val="WW8Num18z3"/>
    <w:rsid w:val="00226A42"/>
    <w:rPr>
      <w:rFonts w:ascii="Symbol" w:hAnsi="Symbol" w:cs="Symbol" w:hint="default"/>
    </w:rPr>
  </w:style>
  <w:style w:type="character" w:customStyle="1" w:styleId="WW8Num19z0">
    <w:name w:val="WW8Num19z0"/>
    <w:rsid w:val="00226A42"/>
    <w:rPr>
      <w:rFonts w:ascii="Times New Roman" w:eastAsia="Lucida Sans Unicode" w:hAnsi="Times New Roman" w:cs="Times New Roman" w:hint="default"/>
    </w:rPr>
  </w:style>
  <w:style w:type="character" w:customStyle="1" w:styleId="WW8Num19z1">
    <w:name w:val="WW8Num19z1"/>
    <w:rsid w:val="00226A42"/>
    <w:rPr>
      <w:rFonts w:ascii="Courier New" w:hAnsi="Courier New" w:cs="Courier New" w:hint="default"/>
    </w:rPr>
  </w:style>
  <w:style w:type="character" w:customStyle="1" w:styleId="WW8Num19z2">
    <w:name w:val="WW8Num19z2"/>
    <w:rsid w:val="00226A42"/>
    <w:rPr>
      <w:rFonts w:ascii="Wingdings" w:hAnsi="Wingdings" w:cs="Wingdings" w:hint="default"/>
    </w:rPr>
  </w:style>
  <w:style w:type="character" w:customStyle="1" w:styleId="WW8Num19z3">
    <w:name w:val="WW8Num19z3"/>
    <w:rsid w:val="00226A42"/>
    <w:rPr>
      <w:rFonts w:ascii="Symbol" w:hAnsi="Symbol" w:cs="Symbol" w:hint="default"/>
    </w:rPr>
  </w:style>
  <w:style w:type="character" w:customStyle="1" w:styleId="WW8Num20z0">
    <w:name w:val="WW8Num20z0"/>
    <w:rsid w:val="00226A42"/>
    <w:rPr>
      <w:rFonts w:ascii="Wingdings" w:hAnsi="Wingdings" w:cs="Wingdings" w:hint="default"/>
      <w:lang w:val="uk-UA"/>
    </w:rPr>
  </w:style>
  <w:style w:type="character" w:customStyle="1" w:styleId="WW8Num20z1">
    <w:name w:val="WW8Num20z1"/>
    <w:rsid w:val="00226A42"/>
    <w:rPr>
      <w:rFonts w:ascii="Courier New" w:hAnsi="Courier New" w:cs="Courier New" w:hint="default"/>
    </w:rPr>
  </w:style>
  <w:style w:type="character" w:customStyle="1" w:styleId="WW8Num20z3">
    <w:name w:val="WW8Num20z3"/>
    <w:rsid w:val="00226A42"/>
    <w:rPr>
      <w:rFonts w:ascii="Symbol" w:hAnsi="Symbol" w:cs="Symbol" w:hint="default"/>
    </w:rPr>
  </w:style>
  <w:style w:type="character" w:customStyle="1" w:styleId="WW8Num21z0">
    <w:name w:val="WW8Num21z0"/>
    <w:rsid w:val="00226A42"/>
    <w:rPr>
      <w:rFonts w:ascii="Times New Roman" w:eastAsia="Lucida Sans Unicode" w:hAnsi="Times New Roman" w:cs="Times New Roman" w:hint="default"/>
      <w:lang w:val="uk-UA" w:eastAsia="ar-SA"/>
    </w:rPr>
  </w:style>
  <w:style w:type="character" w:customStyle="1" w:styleId="WW8Num21z1">
    <w:name w:val="WW8Num21z1"/>
    <w:rsid w:val="00226A42"/>
    <w:rPr>
      <w:rFonts w:ascii="Courier New" w:hAnsi="Courier New" w:cs="Courier New" w:hint="default"/>
    </w:rPr>
  </w:style>
  <w:style w:type="character" w:customStyle="1" w:styleId="WW8Num21z2">
    <w:name w:val="WW8Num21z2"/>
    <w:rsid w:val="00226A42"/>
    <w:rPr>
      <w:rFonts w:ascii="Wingdings" w:hAnsi="Wingdings" w:cs="Wingdings" w:hint="default"/>
    </w:rPr>
  </w:style>
  <w:style w:type="character" w:customStyle="1" w:styleId="WW8Num21z3">
    <w:name w:val="WW8Num21z3"/>
    <w:rsid w:val="00226A42"/>
    <w:rPr>
      <w:rFonts w:ascii="Symbol" w:hAnsi="Symbol" w:cs="Symbol" w:hint="default"/>
    </w:rPr>
  </w:style>
  <w:style w:type="character" w:customStyle="1" w:styleId="WW8Num22z0">
    <w:name w:val="WW8Num22z0"/>
    <w:rsid w:val="00226A42"/>
    <w:rPr>
      <w:rFonts w:ascii="Times New Roman" w:eastAsia="Times New Roman" w:hAnsi="Times New Roman" w:cs="Times New Roman" w:hint="default"/>
      <w:sz w:val="24"/>
    </w:rPr>
  </w:style>
  <w:style w:type="character" w:customStyle="1" w:styleId="WW8Num22z1">
    <w:name w:val="WW8Num22z1"/>
    <w:rsid w:val="00226A42"/>
    <w:rPr>
      <w:rFonts w:ascii="Courier New" w:hAnsi="Courier New" w:cs="Courier New" w:hint="default"/>
    </w:rPr>
  </w:style>
  <w:style w:type="character" w:customStyle="1" w:styleId="WW8Num22z2">
    <w:name w:val="WW8Num22z2"/>
    <w:rsid w:val="00226A42"/>
    <w:rPr>
      <w:rFonts w:ascii="Wingdings" w:hAnsi="Wingdings" w:cs="Wingdings" w:hint="default"/>
    </w:rPr>
  </w:style>
  <w:style w:type="character" w:customStyle="1" w:styleId="WW8Num22z3">
    <w:name w:val="WW8Num22z3"/>
    <w:rsid w:val="00226A42"/>
    <w:rPr>
      <w:rFonts w:ascii="Symbol" w:hAnsi="Symbol" w:cs="Symbol" w:hint="default"/>
    </w:rPr>
  </w:style>
  <w:style w:type="character" w:customStyle="1" w:styleId="WW8Num23z0">
    <w:name w:val="WW8Num23z0"/>
    <w:rsid w:val="00226A42"/>
    <w:rPr>
      <w:rFonts w:ascii="Wingdings" w:hAnsi="Wingdings" w:cs="Wingdings" w:hint="default"/>
    </w:rPr>
  </w:style>
  <w:style w:type="character" w:customStyle="1" w:styleId="WW8Num23z1">
    <w:name w:val="WW8Num23z1"/>
    <w:rsid w:val="00226A42"/>
    <w:rPr>
      <w:rFonts w:ascii="Courier New" w:hAnsi="Courier New" w:cs="Courier New" w:hint="default"/>
    </w:rPr>
  </w:style>
  <w:style w:type="character" w:customStyle="1" w:styleId="WW8Num23z3">
    <w:name w:val="WW8Num23z3"/>
    <w:rsid w:val="00226A42"/>
    <w:rPr>
      <w:rFonts w:ascii="Symbol" w:hAnsi="Symbol" w:cs="Symbol" w:hint="default"/>
    </w:rPr>
  </w:style>
  <w:style w:type="character" w:customStyle="1" w:styleId="WW8Num24z0">
    <w:name w:val="WW8Num24z0"/>
    <w:rsid w:val="00226A42"/>
    <w:rPr>
      <w:rFonts w:ascii="Times New Roman" w:eastAsia="Times New Roman" w:hAnsi="Times New Roman" w:cs="Times New Roman" w:hint="default"/>
    </w:rPr>
  </w:style>
  <w:style w:type="character" w:customStyle="1" w:styleId="WW8Num24z1">
    <w:name w:val="WW8Num24z1"/>
    <w:rsid w:val="00226A42"/>
    <w:rPr>
      <w:rFonts w:ascii="Courier New" w:hAnsi="Courier New" w:cs="Courier New" w:hint="default"/>
    </w:rPr>
  </w:style>
  <w:style w:type="character" w:customStyle="1" w:styleId="WW8Num24z2">
    <w:name w:val="WW8Num24z2"/>
    <w:rsid w:val="00226A42"/>
    <w:rPr>
      <w:rFonts w:ascii="Wingdings" w:hAnsi="Wingdings" w:cs="Wingdings" w:hint="default"/>
    </w:rPr>
  </w:style>
  <w:style w:type="character" w:customStyle="1" w:styleId="WW8Num24z3">
    <w:name w:val="WW8Num24z3"/>
    <w:rsid w:val="00226A42"/>
    <w:rPr>
      <w:rFonts w:ascii="Symbol" w:hAnsi="Symbol" w:cs="Symbol" w:hint="default"/>
    </w:rPr>
  </w:style>
  <w:style w:type="character" w:customStyle="1" w:styleId="WW8Num25z0">
    <w:name w:val="WW8Num25z0"/>
    <w:rsid w:val="00226A42"/>
  </w:style>
  <w:style w:type="character" w:customStyle="1" w:styleId="WW8Num25z1">
    <w:name w:val="WW8Num25z1"/>
    <w:rsid w:val="00226A42"/>
  </w:style>
  <w:style w:type="character" w:customStyle="1" w:styleId="WW8Num25z2">
    <w:name w:val="WW8Num25z2"/>
    <w:rsid w:val="00226A42"/>
  </w:style>
  <w:style w:type="character" w:customStyle="1" w:styleId="WW8Num25z3">
    <w:name w:val="WW8Num25z3"/>
    <w:rsid w:val="00226A42"/>
  </w:style>
  <w:style w:type="character" w:customStyle="1" w:styleId="WW8Num25z4">
    <w:name w:val="WW8Num25z4"/>
    <w:rsid w:val="00226A42"/>
  </w:style>
  <w:style w:type="character" w:customStyle="1" w:styleId="WW8Num25z5">
    <w:name w:val="WW8Num25z5"/>
    <w:rsid w:val="00226A42"/>
  </w:style>
  <w:style w:type="character" w:customStyle="1" w:styleId="WW8Num25z6">
    <w:name w:val="WW8Num25z6"/>
    <w:rsid w:val="00226A42"/>
  </w:style>
  <w:style w:type="character" w:customStyle="1" w:styleId="WW8Num25z7">
    <w:name w:val="WW8Num25z7"/>
    <w:rsid w:val="00226A42"/>
  </w:style>
  <w:style w:type="character" w:customStyle="1" w:styleId="WW8Num25z8">
    <w:name w:val="WW8Num25z8"/>
    <w:rsid w:val="00226A42"/>
  </w:style>
  <w:style w:type="character" w:customStyle="1" w:styleId="WW8Num26z0">
    <w:name w:val="WW8Num26z0"/>
    <w:rsid w:val="00226A42"/>
    <w:rPr>
      <w:rFonts w:ascii="Times New Roman" w:eastAsia="Times New Roman" w:hAnsi="Times New Roman" w:cs="Times New Roman" w:hint="default"/>
    </w:rPr>
  </w:style>
  <w:style w:type="character" w:customStyle="1" w:styleId="WW8Num26z1">
    <w:name w:val="WW8Num26z1"/>
    <w:rsid w:val="00226A42"/>
    <w:rPr>
      <w:rFonts w:ascii="Courier New" w:hAnsi="Courier New" w:cs="Courier New" w:hint="default"/>
    </w:rPr>
  </w:style>
  <w:style w:type="character" w:customStyle="1" w:styleId="WW8Num26z2">
    <w:name w:val="WW8Num26z2"/>
    <w:rsid w:val="00226A42"/>
    <w:rPr>
      <w:rFonts w:ascii="Wingdings" w:hAnsi="Wingdings" w:cs="Wingdings" w:hint="default"/>
    </w:rPr>
  </w:style>
  <w:style w:type="character" w:customStyle="1" w:styleId="WW8Num26z3">
    <w:name w:val="WW8Num26z3"/>
    <w:rsid w:val="00226A42"/>
    <w:rPr>
      <w:rFonts w:ascii="Symbol" w:hAnsi="Symbol" w:cs="Symbol" w:hint="default"/>
    </w:rPr>
  </w:style>
  <w:style w:type="character" w:customStyle="1" w:styleId="WW8Num27z0">
    <w:name w:val="WW8Num27z0"/>
    <w:rsid w:val="00226A42"/>
  </w:style>
  <w:style w:type="character" w:customStyle="1" w:styleId="WW8Num27z1">
    <w:name w:val="WW8Num27z1"/>
    <w:rsid w:val="00226A42"/>
  </w:style>
  <w:style w:type="character" w:customStyle="1" w:styleId="WW8Num27z2">
    <w:name w:val="WW8Num27z2"/>
    <w:rsid w:val="00226A42"/>
  </w:style>
  <w:style w:type="character" w:customStyle="1" w:styleId="WW8Num27z3">
    <w:name w:val="WW8Num27z3"/>
    <w:rsid w:val="00226A42"/>
  </w:style>
  <w:style w:type="character" w:customStyle="1" w:styleId="WW8Num27z4">
    <w:name w:val="WW8Num27z4"/>
    <w:rsid w:val="00226A42"/>
  </w:style>
  <w:style w:type="character" w:customStyle="1" w:styleId="WW8Num27z5">
    <w:name w:val="WW8Num27z5"/>
    <w:rsid w:val="00226A42"/>
  </w:style>
  <w:style w:type="character" w:customStyle="1" w:styleId="WW8Num27z6">
    <w:name w:val="WW8Num27z6"/>
    <w:rsid w:val="00226A42"/>
  </w:style>
  <w:style w:type="character" w:customStyle="1" w:styleId="WW8Num27z7">
    <w:name w:val="WW8Num27z7"/>
    <w:rsid w:val="00226A42"/>
  </w:style>
  <w:style w:type="character" w:customStyle="1" w:styleId="WW8Num27z8">
    <w:name w:val="WW8Num27z8"/>
    <w:rsid w:val="00226A42"/>
  </w:style>
  <w:style w:type="character" w:customStyle="1" w:styleId="WW8Num28z0">
    <w:name w:val="WW8Num28z0"/>
    <w:rsid w:val="00226A42"/>
    <w:rPr>
      <w:rFonts w:ascii="Times New Roman" w:eastAsia="Times New Roman" w:hAnsi="Times New Roman" w:cs="Times New Roman" w:hint="default"/>
    </w:rPr>
  </w:style>
  <w:style w:type="character" w:customStyle="1" w:styleId="WW8Num28z1">
    <w:name w:val="WW8Num28z1"/>
    <w:rsid w:val="00226A42"/>
    <w:rPr>
      <w:rFonts w:ascii="Courier New" w:hAnsi="Courier New" w:cs="Courier New" w:hint="default"/>
    </w:rPr>
  </w:style>
  <w:style w:type="character" w:customStyle="1" w:styleId="WW8Num28z2">
    <w:name w:val="WW8Num28z2"/>
    <w:rsid w:val="00226A42"/>
    <w:rPr>
      <w:rFonts w:ascii="Wingdings" w:hAnsi="Wingdings" w:cs="Wingdings" w:hint="default"/>
    </w:rPr>
  </w:style>
  <w:style w:type="character" w:customStyle="1" w:styleId="WW8Num28z3">
    <w:name w:val="WW8Num28z3"/>
    <w:rsid w:val="00226A42"/>
    <w:rPr>
      <w:rFonts w:ascii="Symbol" w:hAnsi="Symbol" w:cs="Symbol" w:hint="default"/>
    </w:rPr>
  </w:style>
  <w:style w:type="character" w:customStyle="1" w:styleId="WW8Num29z0">
    <w:name w:val="WW8Num29z0"/>
    <w:rsid w:val="00226A42"/>
    <w:rPr>
      <w:rFonts w:cs="Times New Roman" w:hint="default"/>
      <w:sz w:val="24"/>
      <w:szCs w:val="24"/>
      <w:lang w:val="uk-UA"/>
    </w:rPr>
  </w:style>
  <w:style w:type="character" w:customStyle="1" w:styleId="WW8Num29z1">
    <w:name w:val="WW8Num29z1"/>
    <w:rsid w:val="00226A42"/>
  </w:style>
  <w:style w:type="character" w:customStyle="1" w:styleId="WW8Num29z2">
    <w:name w:val="WW8Num29z2"/>
    <w:rsid w:val="00226A42"/>
  </w:style>
  <w:style w:type="character" w:customStyle="1" w:styleId="WW8Num29z3">
    <w:name w:val="WW8Num29z3"/>
    <w:rsid w:val="00226A42"/>
  </w:style>
  <w:style w:type="character" w:customStyle="1" w:styleId="WW8Num29z4">
    <w:name w:val="WW8Num29z4"/>
    <w:rsid w:val="00226A42"/>
  </w:style>
  <w:style w:type="character" w:customStyle="1" w:styleId="WW8Num29z5">
    <w:name w:val="WW8Num29z5"/>
    <w:rsid w:val="00226A42"/>
  </w:style>
  <w:style w:type="character" w:customStyle="1" w:styleId="WW8Num29z6">
    <w:name w:val="WW8Num29z6"/>
    <w:rsid w:val="00226A42"/>
  </w:style>
  <w:style w:type="character" w:customStyle="1" w:styleId="WW8Num29z7">
    <w:name w:val="WW8Num29z7"/>
    <w:rsid w:val="00226A42"/>
  </w:style>
  <w:style w:type="character" w:customStyle="1" w:styleId="WW8Num29z8">
    <w:name w:val="WW8Num29z8"/>
    <w:rsid w:val="00226A42"/>
  </w:style>
  <w:style w:type="character" w:customStyle="1" w:styleId="WW8Num30z0">
    <w:name w:val="WW8Num30z0"/>
    <w:rsid w:val="00226A42"/>
    <w:rPr>
      <w:rFonts w:ascii="Times New Roman" w:eastAsia="Lucida Sans Unicode" w:hAnsi="Times New Roman" w:cs="Times New Roman" w:hint="default"/>
    </w:rPr>
  </w:style>
  <w:style w:type="character" w:customStyle="1" w:styleId="WW8Num30z1">
    <w:name w:val="WW8Num30z1"/>
    <w:rsid w:val="00226A42"/>
    <w:rPr>
      <w:rFonts w:ascii="Courier New" w:hAnsi="Courier New" w:cs="Courier New" w:hint="default"/>
    </w:rPr>
  </w:style>
  <w:style w:type="character" w:customStyle="1" w:styleId="WW8Num30z2">
    <w:name w:val="WW8Num30z2"/>
    <w:rsid w:val="00226A42"/>
    <w:rPr>
      <w:rFonts w:ascii="Wingdings" w:hAnsi="Wingdings" w:cs="Wingdings" w:hint="default"/>
    </w:rPr>
  </w:style>
  <w:style w:type="character" w:customStyle="1" w:styleId="WW8Num30z3">
    <w:name w:val="WW8Num30z3"/>
    <w:rsid w:val="00226A42"/>
    <w:rPr>
      <w:rFonts w:ascii="Symbol" w:hAnsi="Symbol" w:cs="Symbol" w:hint="default"/>
    </w:rPr>
  </w:style>
  <w:style w:type="character" w:customStyle="1" w:styleId="WW8Num31z0">
    <w:name w:val="WW8Num31z0"/>
    <w:rsid w:val="00226A42"/>
    <w:rPr>
      <w:rFonts w:ascii="Symbol" w:hAnsi="Symbol" w:cs="Symbol" w:hint="default"/>
    </w:rPr>
  </w:style>
  <w:style w:type="character" w:customStyle="1" w:styleId="WW8Num31z1">
    <w:name w:val="WW8Num31z1"/>
    <w:rsid w:val="00226A42"/>
    <w:rPr>
      <w:rFonts w:ascii="Courier New" w:hAnsi="Courier New" w:cs="Courier New" w:hint="default"/>
    </w:rPr>
  </w:style>
  <w:style w:type="character" w:customStyle="1" w:styleId="WW8Num31z2">
    <w:name w:val="WW8Num31z2"/>
    <w:rsid w:val="00226A42"/>
    <w:rPr>
      <w:rFonts w:ascii="Wingdings" w:hAnsi="Wingdings" w:cs="Wingdings" w:hint="default"/>
    </w:rPr>
  </w:style>
  <w:style w:type="character" w:customStyle="1" w:styleId="WW8Num32z0">
    <w:name w:val="WW8Num32z0"/>
    <w:rsid w:val="00226A42"/>
    <w:rPr>
      <w:rFonts w:hint="default"/>
    </w:rPr>
  </w:style>
  <w:style w:type="character" w:customStyle="1" w:styleId="WW8Num32z1">
    <w:name w:val="WW8Num32z1"/>
    <w:rsid w:val="00226A42"/>
  </w:style>
  <w:style w:type="character" w:customStyle="1" w:styleId="WW8Num32z2">
    <w:name w:val="WW8Num32z2"/>
    <w:rsid w:val="00226A42"/>
  </w:style>
  <w:style w:type="character" w:customStyle="1" w:styleId="WW8Num32z3">
    <w:name w:val="WW8Num32z3"/>
    <w:rsid w:val="00226A42"/>
  </w:style>
  <w:style w:type="character" w:customStyle="1" w:styleId="WW8Num32z4">
    <w:name w:val="WW8Num32z4"/>
    <w:rsid w:val="00226A42"/>
  </w:style>
  <w:style w:type="character" w:customStyle="1" w:styleId="WW8Num32z5">
    <w:name w:val="WW8Num32z5"/>
    <w:rsid w:val="00226A42"/>
  </w:style>
  <w:style w:type="character" w:customStyle="1" w:styleId="WW8Num32z6">
    <w:name w:val="WW8Num32z6"/>
    <w:rsid w:val="00226A42"/>
  </w:style>
  <w:style w:type="character" w:customStyle="1" w:styleId="WW8Num32z7">
    <w:name w:val="WW8Num32z7"/>
    <w:rsid w:val="00226A42"/>
  </w:style>
  <w:style w:type="character" w:customStyle="1" w:styleId="WW8Num32z8">
    <w:name w:val="WW8Num32z8"/>
    <w:rsid w:val="00226A42"/>
  </w:style>
  <w:style w:type="character" w:customStyle="1" w:styleId="22">
    <w:name w:val="Основной шрифт абзаца2"/>
    <w:rsid w:val="00226A42"/>
  </w:style>
  <w:style w:type="character" w:customStyle="1" w:styleId="Absatz-Standardschriftart">
    <w:name w:val="Absatz-Standardschriftart"/>
    <w:rsid w:val="00226A42"/>
  </w:style>
  <w:style w:type="character" w:customStyle="1" w:styleId="WW-Absatz-Standardschriftart">
    <w:name w:val="WW-Absatz-Standardschriftart"/>
    <w:rsid w:val="00226A42"/>
  </w:style>
  <w:style w:type="character" w:customStyle="1" w:styleId="WW-Absatz-Standardschriftart1">
    <w:name w:val="WW-Absatz-Standardschriftart1"/>
    <w:rsid w:val="00226A42"/>
  </w:style>
  <w:style w:type="character" w:customStyle="1" w:styleId="WW-Absatz-Standardschriftart11">
    <w:name w:val="WW-Absatz-Standardschriftart11"/>
    <w:rsid w:val="00226A42"/>
  </w:style>
  <w:style w:type="character" w:customStyle="1" w:styleId="WW-Absatz-Standardschriftart111">
    <w:name w:val="WW-Absatz-Standardschriftart111"/>
    <w:rsid w:val="00226A42"/>
  </w:style>
  <w:style w:type="character" w:customStyle="1" w:styleId="WW-Absatz-Standardschriftart1111">
    <w:name w:val="WW-Absatz-Standardschriftart1111"/>
    <w:rsid w:val="00226A42"/>
  </w:style>
  <w:style w:type="character" w:customStyle="1" w:styleId="WW-Absatz-Standardschriftart11111">
    <w:name w:val="WW-Absatz-Standardschriftart11111"/>
    <w:rsid w:val="00226A42"/>
  </w:style>
  <w:style w:type="character" w:customStyle="1" w:styleId="WW-Absatz-Standardschriftart111111">
    <w:name w:val="WW-Absatz-Standardschriftart111111"/>
    <w:rsid w:val="00226A42"/>
  </w:style>
  <w:style w:type="character" w:customStyle="1" w:styleId="WW-Absatz-Standardschriftart1111111">
    <w:name w:val="WW-Absatz-Standardschriftart1111111"/>
    <w:rsid w:val="00226A42"/>
  </w:style>
  <w:style w:type="character" w:customStyle="1" w:styleId="WW-Absatz-Standardschriftart11111111">
    <w:name w:val="WW-Absatz-Standardschriftart11111111"/>
    <w:rsid w:val="00226A42"/>
  </w:style>
  <w:style w:type="character" w:customStyle="1" w:styleId="WW-Absatz-Standardschriftart111111111">
    <w:name w:val="WW-Absatz-Standardschriftart111111111"/>
    <w:rsid w:val="00226A42"/>
  </w:style>
  <w:style w:type="character" w:customStyle="1" w:styleId="WW-Absatz-Standardschriftart1111111111">
    <w:name w:val="WW-Absatz-Standardschriftart1111111111"/>
    <w:rsid w:val="00226A42"/>
  </w:style>
  <w:style w:type="character" w:customStyle="1" w:styleId="WW-Absatz-Standardschriftart11111111111">
    <w:name w:val="WW-Absatz-Standardschriftart11111111111"/>
    <w:rsid w:val="00226A42"/>
  </w:style>
  <w:style w:type="character" w:customStyle="1" w:styleId="WW-Absatz-Standardschriftart111111111111">
    <w:name w:val="WW-Absatz-Standardschriftart111111111111"/>
    <w:rsid w:val="00226A42"/>
  </w:style>
  <w:style w:type="character" w:customStyle="1" w:styleId="WW-Absatz-Standardschriftart1111111111111">
    <w:name w:val="WW-Absatz-Standardschriftart1111111111111"/>
    <w:rsid w:val="00226A42"/>
  </w:style>
  <w:style w:type="character" w:customStyle="1" w:styleId="WW-Absatz-Standardschriftart11111111111111">
    <w:name w:val="WW-Absatz-Standardschriftart11111111111111"/>
    <w:rsid w:val="00226A42"/>
  </w:style>
  <w:style w:type="character" w:customStyle="1" w:styleId="WW-Absatz-Standardschriftart111111111111111">
    <w:name w:val="WW-Absatz-Standardschriftart111111111111111"/>
    <w:rsid w:val="00226A42"/>
  </w:style>
  <w:style w:type="character" w:customStyle="1" w:styleId="WW-Absatz-Standardschriftart1111111111111111">
    <w:name w:val="WW-Absatz-Standardschriftart1111111111111111"/>
    <w:rsid w:val="00226A42"/>
  </w:style>
  <w:style w:type="character" w:customStyle="1" w:styleId="WW-Absatz-Standardschriftart11111111111111111">
    <w:name w:val="WW-Absatz-Standardschriftart11111111111111111"/>
    <w:rsid w:val="00226A42"/>
  </w:style>
  <w:style w:type="character" w:customStyle="1" w:styleId="WW-Absatz-Standardschriftart111111111111111111">
    <w:name w:val="WW-Absatz-Standardschriftart111111111111111111"/>
    <w:rsid w:val="00226A42"/>
  </w:style>
  <w:style w:type="character" w:customStyle="1" w:styleId="WW-Absatz-Standardschriftart1111111111111111111">
    <w:name w:val="WW-Absatz-Standardschriftart1111111111111111111"/>
    <w:rsid w:val="00226A42"/>
  </w:style>
  <w:style w:type="character" w:customStyle="1" w:styleId="WW-Absatz-Standardschriftart11111111111111111111">
    <w:name w:val="WW-Absatz-Standardschriftart11111111111111111111"/>
    <w:rsid w:val="00226A42"/>
  </w:style>
  <w:style w:type="character" w:styleId="a4">
    <w:name w:val="Hyperlink"/>
    <w:uiPriority w:val="99"/>
    <w:rsid w:val="00226A42"/>
    <w:rPr>
      <w:color w:val="000080"/>
      <w:u w:val="single"/>
    </w:rPr>
  </w:style>
  <w:style w:type="character" w:customStyle="1" w:styleId="13">
    <w:name w:val="Основной шрифт абзаца1"/>
    <w:uiPriority w:val="99"/>
    <w:rsid w:val="00226A42"/>
  </w:style>
  <w:style w:type="character" w:styleId="a5">
    <w:name w:val="Emphasis"/>
    <w:uiPriority w:val="20"/>
    <w:qFormat/>
    <w:rsid w:val="00226A42"/>
    <w:rPr>
      <w:i/>
      <w:iCs/>
    </w:rPr>
  </w:style>
  <w:style w:type="character" w:customStyle="1" w:styleId="a6">
    <w:name w:val="Маркеры списка"/>
    <w:rsid w:val="00226A42"/>
    <w:rPr>
      <w:rFonts w:ascii="StarSymbol" w:eastAsia="StarSymbol" w:hAnsi="StarSymbol" w:cs="StarSymbol"/>
      <w:sz w:val="18"/>
      <w:szCs w:val="18"/>
    </w:rPr>
  </w:style>
  <w:style w:type="character" w:styleId="a7">
    <w:name w:val="Strong"/>
    <w:qFormat/>
    <w:rsid w:val="00226A42"/>
    <w:rPr>
      <w:b/>
      <w:bCs/>
    </w:rPr>
  </w:style>
  <w:style w:type="character" w:customStyle="1" w:styleId="HTML">
    <w:name w:val="Стандартный HTML Знак"/>
    <w:uiPriority w:val="99"/>
    <w:rsid w:val="00226A42"/>
    <w:rPr>
      <w:rFonts w:ascii="Courier New" w:eastAsia="Courier New" w:hAnsi="Courier New" w:cs="Courier New"/>
      <w:color w:val="000000"/>
      <w:lang w:val="en-US" w:bidi="en-US"/>
    </w:rPr>
  </w:style>
  <w:style w:type="character" w:styleId="a8">
    <w:name w:val="page number"/>
    <w:basedOn w:val="22"/>
    <w:rsid w:val="00226A42"/>
  </w:style>
  <w:style w:type="character" w:customStyle="1" w:styleId="a9">
    <w:name w:val="Основной текст Знак"/>
    <w:rsid w:val="00226A42"/>
    <w:rPr>
      <w:rFonts w:ascii="Arial" w:eastAsia="Lucida Sans Unicode" w:hAnsi="Arial" w:cs="Tahoma"/>
      <w:color w:val="000000"/>
      <w:lang w:val="en-GB" w:bidi="en-US"/>
    </w:rPr>
  </w:style>
  <w:style w:type="character" w:customStyle="1" w:styleId="23">
    <w:name w:val="Знак Знак2"/>
    <w:rsid w:val="00226A42"/>
    <w:rPr>
      <w:rFonts w:ascii="Courier New" w:eastAsia="Courier New" w:hAnsi="Courier New" w:cs="Courier New"/>
      <w:lang w:val="ru-RU" w:bidi="ar-SA"/>
    </w:rPr>
  </w:style>
  <w:style w:type="character" w:customStyle="1" w:styleId="aa">
    <w:name w:val="Символ сноски"/>
    <w:rsid w:val="00226A42"/>
    <w:rPr>
      <w:rFonts w:cs="Times New Roman"/>
      <w:vertAlign w:val="superscript"/>
    </w:rPr>
  </w:style>
  <w:style w:type="character" w:customStyle="1" w:styleId="31">
    <w:name w:val="Основной текст 3 Знак"/>
    <w:link w:val="32"/>
    <w:rsid w:val="00226A42"/>
    <w:rPr>
      <w:sz w:val="16"/>
      <w:szCs w:val="16"/>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uiPriority w:val="99"/>
    <w:rsid w:val="00226A42"/>
    <w:rPr>
      <w:rFonts w:eastAsia="Lucida Sans Unicode" w:cs="Tahoma"/>
      <w:color w:val="000000"/>
      <w:sz w:val="24"/>
      <w:szCs w:val="24"/>
      <w:lang w:val="en-US" w:bidi="en-US"/>
    </w:rPr>
  </w:style>
  <w:style w:type="character" w:customStyle="1" w:styleId="apple-converted-space">
    <w:name w:val="apple-converted-space"/>
    <w:rsid w:val="00226A42"/>
  </w:style>
  <w:style w:type="character" w:customStyle="1" w:styleId="ac">
    <w:name w:val="Название Знак"/>
    <w:aliases w:val="Название2 Знак"/>
    <w:link w:val="ad"/>
    <w:uiPriority w:val="99"/>
    <w:rsid w:val="00226A42"/>
    <w:rPr>
      <w:b/>
      <w:bCs/>
      <w:sz w:val="28"/>
      <w:szCs w:val="28"/>
      <w:lang w:val="uk-UA"/>
    </w:rPr>
  </w:style>
  <w:style w:type="character" w:customStyle="1" w:styleId="ae">
    <w:name w:val="Нижний колонтитул Знак"/>
    <w:uiPriority w:val="99"/>
    <w:rsid w:val="00226A42"/>
    <w:rPr>
      <w:rFonts w:eastAsia="Lucida Sans Unicode" w:cs="Tahoma"/>
      <w:color w:val="000000"/>
      <w:sz w:val="24"/>
      <w:szCs w:val="24"/>
      <w:lang w:val="en-US" w:bidi="en-US"/>
    </w:rPr>
  </w:style>
  <w:style w:type="character" w:customStyle="1" w:styleId="af">
    <w:name w:val="Верхний колонтитул Знак"/>
    <w:rsid w:val="00226A42"/>
    <w:rPr>
      <w:rFonts w:eastAsia="Lucida Sans Unicode" w:cs="Tahoma"/>
      <w:color w:val="000000"/>
      <w:sz w:val="24"/>
      <w:szCs w:val="24"/>
      <w:lang w:val="en-US" w:bidi="en-US"/>
    </w:rPr>
  </w:style>
  <w:style w:type="character" w:customStyle="1" w:styleId="24">
    <w:name w:val="Основной текст (2)_"/>
    <w:rsid w:val="00226A42"/>
    <w:rPr>
      <w:b/>
      <w:bCs/>
      <w:spacing w:val="9"/>
      <w:sz w:val="21"/>
      <w:szCs w:val="21"/>
      <w:shd w:val="clear" w:color="auto" w:fill="FFFFFF"/>
    </w:rPr>
  </w:style>
  <w:style w:type="character" w:customStyle="1" w:styleId="25">
    <w:name w:val="Основной текст (2) + Не полужирный"/>
    <w:aliases w:val="Интервал 0 pt"/>
    <w:rsid w:val="00226A42"/>
    <w:rPr>
      <w:rFonts w:ascii="Times New Roman" w:hAnsi="Times New Roman" w:cs="Times New Roman"/>
      <w:b w:val="0"/>
      <w:bCs w:val="0"/>
      <w:color w:val="000000"/>
      <w:spacing w:val="11"/>
      <w:w w:val="100"/>
      <w:position w:val="0"/>
      <w:sz w:val="21"/>
      <w:szCs w:val="21"/>
      <w:u w:val="none"/>
      <w:vertAlign w:val="baseline"/>
      <w:lang w:val="uk-UA" w:bidi="ar-SA"/>
    </w:rPr>
  </w:style>
  <w:style w:type="character" w:customStyle="1" w:styleId="af0">
    <w:name w:val="Подпись к таблице_"/>
    <w:rsid w:val="00226A42"/>
    <w:rPr>
      <w:spacing w:val="11"/>
      <w:sz w:val="21"/>
      <w:szCs w:val="21"/>
      <w:shd w:val="clear" w:color="auto" w:fill="FFFFFF"/>
    </w:rPr>
  </w:style>
  <w:style w:type="character" w:customStyle="1" w:styleId="af1">
    <w:name w:val="Основной текст_"/>
    <w:link w:val="14"/>
    <w:rsid w:val="00226A42"/>
    <w:rPr>
      <w:spacing w:val="11"/>
      <w:sz w:val="21"/>
      <w:szCs w:val="21"/>
      <w:shd w:val="clear" w:color="auto" w:fill="FFFFFF"/>
    </w:rPr>
  </w:style>
  <w:style w:type="character" w:customStyle="1" w:styleId="Arial">
    <w:name w:val="Основной текст + Arial"/>
    <w:aliases w:val="9 pt,Интервал 0 pt8"/>
    <w:rsid w:val="00226A42"/>
    <w:rPr>
      <w:rFonts w:ascii="Arial" w:eastAsia="Times New Roman" w:hAnsi="Arial" w:cs="Arial"/>
      <w:color w:val="000000"/>
      <w:spacing w:val="4"/>
      <w:w w:val="100"/>
      <w:position w:val="0"/>
      <w:sz w:val="18"/>
      <w:szCs w:val="18"/>
      <w:vertAlign w:val="baseline"/>
      <w:lang w:val="uk-UA" w:bidi="ar-SA"/>
    </w:rPr>
  </w:style>
  <w:style w:type="character" w:customStyle="1" w:styleId="Arial4">
    <w:name w:val="Основной текст + Arial4"/>
    <w:aliases w:val="8,5 pt,Полужирный,Интервал 0 pt7"/>
    <w:rsid w:val="00226A42"/>
    <w:rPr>
      <w:rFonts w:ascii="Arial" w:eastAsia="Times New Roman" w:hAnsi="Arial" w:cs="Arial"/>
      <w:b/>
      <w:bCs/>
      <w:color w:val="000000"/>
      <w:spacing w:val="-4"/>
      <w:w w:val="100"/>
      <w:position w:val="0"/>
      <w:sz w:val="17"/>
      <w:szCs w:val="17"/>
      <w:vertAlign w:val="baseline"/>
      <w:lang w:val="uk-UA" w:bidi="ar-SA"/>
    </w:rPr>
  </w:style>
  <w:style w:type="character" w:customStyle="1" w:styleId="0pt">
    <w:name w:val="Основной текст + Интервал 0 pt"/>
    <w:rsid w:val="00226A42"/>
    <w:rPr>
      <w:rFonts w:ascii="Times New Roman" w:hAnsi="Times New Roman" w:cs="Times New Roman"/>
      <w:color w:val="000000"/>
      <w:spacing w:val="-14"/>
      <w:w w:val="100"/>
      <w:position w:val="0"/>
      <w:sz w:val="21"/>
      <w:szCs w:val="21"/>
      <w:u w:val="none"/>
      <w:vertAlign w:val="baseline"/>
      <w:lang w:val="uk-UA" w:bidi="ar-SA"/>
    </w:rPr>
  </w:style>
  <w:style w:type="character" w:customStyle="1" w:styleId="15">
    <w:name w:val="Знак примечания1"/>
    <w:rsid w:val="00226A42"/>
    <w:rPr>
      <w:sz w:val="16"/>
      <w:szCs w:val="16"/>
    </w:rPr>
  </w:style>
  <w:style w:type="character" w:customStyle="1" w:styleId="af2">
    <w:name w:val="Текст примечания Знак"/>
    <w:link w:val="af3"/>
    <w:rsid w:val="00226A42"/>
    <w:rPr>
      <w:rFonts w:eastAsia="Lucida Sans Unicode" w:cs="Tahoma"/>
      <w:color w:val="000000"/>
      <w:lang w:val="en-US" w:bidi="en-US"/>
    </w:rPr>
  </w:style>
  <w:style w:type="character" w:customStyle="1" w:styleId="rvts11">
    <w:name w:val="rvts11"/>
    <w:basedOn w:val="22"/>
    <w:rsid w:val="00226A42"/>
  </w:style>
  <w:style w:type="character" w:customStyle="1" w:styleId="rvts37">
    <w:name w:val="rvts37"/>
    <w:basedOn w:val="22"/>
    <w:rsid w:val="00226A42"/>
  </w:style>
  <w:style w:type="character" w:customStyle="1" w:styleId="rvts46">
    <w:name w:val="rvts46"/>
    <w:basedOn w:val="22"/>
    <w:rsid w:val="00226A42"/>
  </w:style>
  <w:style w:type="character" w:customStyle="1" w:styleId="rvts0">
    <w:name w:val="rvts0"/>
    <w:rsid w:val="00226A42"/>
    <w:rPr>
      <w:rFonts w:cs="Times New Roman"/>
    </w:rPr>
  </w:style>
  <w:style w:type="character" w:customStyle="1" w:styleId="26">
    <w:name w:val="Основной текст с отступом 2 Знак"/>
    <w:link w:val="27"/>
    <w:rsid w:val="00226A42"/>
    <w:rPr>
      <w:lang w:val="uk-UA"/>
    </w:rPr>
  </w:style>
  <w:style w:type="character" w:customStyle="1" w:styleId="af4">
    <w:name w:val="Подзаголовок Знак"/>
    <w:uiPriority w:val="99"/>
    <w:rsid w:val="00226A42"/>
    <w:rPr>
      <w:b/>
      <w:sz w:val="24"/>
      <w:szCs w:val="24"/>
      <w:lang w:val="en-GB" w:eastAsia="ru-RU"/>
    </w:rPr>
  </w:style>
  <w:style w:type="character" w:customStyle="1" w:styleId="xfm06835816">
    <w:name w:val="xfm_06835816"/>
    <w:basedOn w:val="22"/>
    <w:rsid w:val="00226A42"/>
  </w:style>
  <w:style w:type="character" w:styleId="af5">
    <w:name w:val="FollowedHyperlink"/>
    <w:uiPriority w:val="99"/>
    <w:rsid w:val="00226A42"/>
    <w:rPr>
      <w:color w:val="800080"/>
      <w:u w:val="single"/>
    </w:rPr>
  </w:style>
  <w:style w:type="character" w:customStyle="1" w:styleId="af6">
    <w:name w:val="Текст выноски Знак"/>
    <w:rsid w:val="00226A42"/>
    <w:rPr>
      <w:rFonts w:ascii="Tahoma" w:eastAsia="Lucida Sans Unicode" w:hAnsi="Tahoma" w:cs="Tahoma"/>
      <w:color w:val="000000"/>
      <w:sz w:val="16"/>
      <w:szCs w:val="16"/>
      <w:lang w:val="en-US" w:bidi="en-US"/>
    </w:rPr>
  </w:style>
  <w:style w:type="character" w:customStyle="1" w:styleId="FontStyle12">
    <w:name w:val="Font Style12"/>
    <w:uiPriority w:val="99"/>
    <w:rsid w:val="00226A42"/>
    <w:rPr>
      <w:rFonts w:ascii="Microsoft Sans Serif" w:hAnsi="Microsoft Sans Serif" w:cs="Microsoft Sans Serif"/>
      <w:b/>
      <w:bCs/>
      <w:spacing w:val="20"/>
      <w:sz w:val="34"/>
      <w:szCs w:val="34"/>
    </w:rPr>
  </w:style>
  <w:style w:type="paragraph" w:customStyle="1" w:styleId="16">
    <w:name w:val="Название1"/>
    <w:aliases w:val="Заголовок1"/>
    <w:basedOn w:val="a0"/>
    <w:next w:val="af7"/>
    <w:uiPriority w:val="99"/>
    <w:rsid w:val="00226A42"/>
    <w:pPr>
      <w:keepNext/>
      <w:spacing w:before="240" w:after="120"/>
    </w:pPr>
    <w:rPr>
      <w:rFonts w:ascii="Arial" w:hAnsi="Arial"/>
      <w:sz w:val="28"/>
      <w:szCs w:val="28"/>
    </w:rPr>
  </w:style>
  <w:style w:type="paragraph" w:styleId="af7">
    <w:name w:val="Body Text"/>
    <w:basedOn w:val="a0"/>
    <w:rsid w:val="00226A42"/>
    <w:pPr>
      <w:autoSpaceDE w:val="0"/>
      <w:spacing w:after="120"/>
      <w:jc w:val="both"/>
    </w:pPr>
    <w:rPr>
      <w:rFonts w:ascii="Arial" w:hAnsi="Arial" w:cs="Arial"/>
      <w:sz w:val="20"/>
      <w:szCs w:val="20"/>
      <w:lang w:val="en-GB"/>
    </w:rPr>
  </w:style>
  <w:style w:type="paragraph" w:styleId="af8">
    <w:name w:val="List"/>
    <w:basedOn w:val="af7"/>
    <w:uiPriority w:val="99"/>
    <w:rsid w:val="00226A42"/>
    <w:rPr>
      <w:rFonts w:cs="Tahoma"/>
    </w:rPr>
  </w:style>
  <w:style w:type="paragraph" w:styleId="af9">
    <w:name w:val="caption"/>
    <w:basedOn w:val="a0"/>
    <w:uiPriority w:val="99"/>
    <w:qFormat/>
    <w:rsid w:val="00226A42"/>
    <w:pPr>
      <w:widowControl/>
      <w:suppressAutoHyphens w:val="0"/>
      <w:jc w:val="center"/>
    </w:pPr>
    <w:rPr>
      <w:rFonts w:eastAsia="Times New Roman" w:cs="Times New Roman"/>
      <w:b/>
      <w:bCs/>
      <w:color w:val="auto"/>
      <w:sz w:val="28"/>
      <w:szCs w:val="28"/>
      <w:lang w:val="uk-UA" w:bidi="ar-SA"/>
    </w:rPr>
  </w:style>
  <w:style w:type="paragraph" w:customStyle="1" w:styleId="28">
    <w:name w:val="Указатель2"/>
    <w:basedOn w:val="a0"/>
    <w:rsid w:val="00226A42"/>
    <w:pPr>
      <w:suppressLineNumbers/>
    </w:pPr>
    <w:rPr>
      <w:rFonts w:cs="Lucida Sans"/>
    </w:rPr>
  </w:style>
  <w:style w:type="paragraph" w:customStyle="1" w:styleId="17">
    <w:name w:val="Название1"/>
    <w:basedOn w:val="a0"/>
    <w:rsid w:val="00226A42"/>
    <w:pPr>
      <w:suppressLineNumbers/>
      <w:spacing w:before="120" w:after="120"/>
    </w:pPr>
    <w:rPr>
      <w:i/>
      <w:iCs/>
    </w:rPr>
  </w:style>
  <w:style w:type="paragraph" w:customStyle="1" w:styleId="18">
    <w:name w:val="Указатель1"/>
    <w:basedOn w:val="a0"/>
    <w:uiPriority w:val="99"/>
    <w:rsid w:val="00226A42"/>
    <w:pPr>
      <w:suppressLineNumbers/>
    </w:pPr>
  </w:style>
  <w:style w:type="paragraph" w:styleId="HTML0">
    <w:name w:val="HTML Preformatted"/>
    <w:basedOn w:val="a0"/>
    <w:link w:val="HTML1"/>
    <w:uiPriority w:val="99"/>
    <w:rsid w:val="0022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Знак18 Зна"/>
    <w:basedOn w:val="a0"/>
    <w:uiPriority w:val="99"/>
    <w:qFormat/>
    <w:rsid w:val="00226A42"/>
    <w:pPr>
      <w:spacing w:before="280" w:after="280"/>
    </w:pPr>
  </w:style>
  <w:style w:type="paragraph" w:customStyle="1" w:styleId="afb">
    <w:name w:val="Нормальний текст"/>
    <w:basedOn w:val="a0"/>
    <w:rsid w:val="00226A42"/>
    <w:pPr>
      <w:spacing w:before="120"/>
      <w:ind w:firstLine="567"/>
      <w:jc w:val="both"/>
    </w:pPr>
    <w:rPr>
      <w:rFonts w:ascii="Antiqua" w:hAnsi="Antiqua" w:cs="Antiqua"/>
      <w:sz w:val="26"/>
      <w:szCs w:val="20"/>
      <w:lang w:val="uk-UA"/>
    </w:rPr>
  </w:style>
  <w:style w:type="paragraph" w:customStyle="1" w:styleId="19">
    <w:name w:val="заголовок 1"/>
    <w:basedOn w:val="a0"/>
    <w:next w:val="a0"/>
    <w:rsid w:val="00226A42"/>
    <w:pPr>
      <w:keepNext/>
    </w:pPr>
    <w:rPr>
      <w:sz w:val="28"/>
      <w:szCs w:val="20"/>
      <w:lang w:val="uk-UA"/>
    </w:rPr>
  </w:style>
  <w:style w:type="paragraph" w:customStyle="1" w:styleId="afc">
    <w:name w:val="Текст в заданном формате"/>
    <w:basedOn w:val="a0"/>
    <w:rsid w:val="00226A42"/>
    <w:rPr>
      <w:rFonts w:ascii="Courier New" w:eastAsia="Courier New" w:hAnsi="Courier New" w:cs="Courier New"/>
      <w:sz w:val="20"/>
      <w:szCs w:val="20"/>
    </w:rPr>
  </w:style>
  <w:style w:type="paragraph" w:customStyle="1" w:styleId="afd">
    <w:name w:val="Содержимое таблицы"/>
    <w:basedOn w:val="a0"/>
    <w:uiPriority w:val="99"/>
    <w:qFormat/>
    <w:rsid w:val="00226A42"/>
    <w:pPr>
      <w:suppressLineNumbers/>
    </w:pPr>
  </w:style>
  <w:style w:type="paragraph" w:customStyle="1" w:styleId="afe">
    <w:name w:val="Содержимое врезки"/>
    <w:basedOn w:val="af7"/>
    <w:rsid w:val="00226A42"/>
  </w:style>
  <w:style w:type="paragraph" w:customStyle="1" w:styleId="aff">
    <w:name w:val="Заголовок таблицы"/>
    <w:basedOn w:val="afd"/>
    <w:uiPriority w:val="99"/>
    <w:rsid w:val="00226A42"/>
    <w:pPr>
      <w:jc w:val="center"/>
    </w:pPr>
    <w:rPr>
      <w:b/>
      <w:bCs/>
    </w:rPr>
  </w:style>
  <w:style w:type="paragraph" w:customStyle="1" w:styleId="1a">
    <w:name w:val="1"/>
    <w:basedOn w:val="a0"/>
    <w:rsid w:val="00226A42"/>
    <w:pPr>
      <w:widowControl/>
      <w:suppressAutoHyphens w:val="0"/>
    </w:pPr>
    <w:rPr>
      <w:rFonts w:ascii="Verdana" w:eastAsia="Times New Roman" w:hAnsi="Verdana" w:cs="Verdana"/>
      <w:color w:val="auto"/>
      <w:sz w:val="20"/>
      <w:szCs w:val="20"/>
      <w:lang w:bidi="ar-SA"/>
    </w:rPr>
  </w:style>
  <w:style w:type="paragraph" w:customStyle="1" w:styleId="310">
    <w:name w:val="Основной текст с отступом 31"/>
    <w:basedOn w:val="a0"/>
    <w:rsid w:val="00226A42"/>
    <w:pPr>
      <w:widowControl/>
      <w:suppressAutoHyphens w:val="0"/>
      <w:spacing w:after="120"/>
      <w:ind w:left="283"/>
    </w:pPr>
    <w:rPr>
      <w:rFonts w:eastAsia="Times New Roman" w:cs="Times New Roman"/>
      <w:color w:val="auto"/>
      <w:sz w:val="16"/>
      <w:szCs w:val="16"/>
      <w:lang w:val="ru-RU" w:bidi="ar-SA"/>
    </w:rPr>
  </w:style>
  <w:style w:type="paragraph" w:styleId="aff0">
    <w:name w:val="Balloon Text"/>
    <w:basedOn w:val="a0"/>
    <w:rsid w:val="00226A42"/>
    <w:rPr>
      <w:rFonts w:ascii="Tahoma" w:hAnsi="Tahoma"/>
      <w:sz w:val="16"/>
      <w:szCs w:val="16"/>
    </w:rPr>
  </w:style>
  <w:style w:type="paragraph" w:customStyle="1" w:styleId="1b">
    <w:name w:val="Знак1 Знак Знак Знак Знак Знак Знак Знак Знак Знак"/>
    <w:basedOn w:val="a0"/>
    <w:rsid w:val="00226A42"/>
    <w:pPr>
      <w:widowControl/>
      <w:suppressAutoHyphens w:val="0"/>
    </w:pPr>
    <w:rPr>
      <w:rFonts w:ascii="Verdana" w:eastAsia="Times New Roman" w:hAnsi="Verdana" w:cs="Times New Roman"/>
      <w:color w:val="auto"/>
      <w:lang w:bidi="ar-SA"/>
    </w:rPr>
  </w:style>
  <w:style w:type="paragraph" w:customStyle="1" w:styleId="311">
    <w:name w:val="Основной текст 31"/>
    <w:basedOn w:val="a0"/>
    <w:rsid w:val="00226A42"/>
    <w:pPr>
      <w:widowControl/>
      <w:suppressAutoHyphens w:val="0"/>
      <w:spacing w:after="120"/>
    </w:pPr>
    <w:rPr>
      <w:rFonts w:eastAsia="Times New Roman" w:cs="Times New Roman"/>
      <w:color w:val="auto"/>
      <w:sz w:val="16"/>
      <w:szCs w:val="16"/>
      <w:lang w:bidi="ar-SA"/>
    </w:rPr>
  </w:style>
  <w:style w:type="paragraph" w:customStyle="1" w:styleId="aff1">
    <w:name w:val="Знак Знак Знак Знак Знак"/>
    <w:basedOn w:val="a0"/>
    <w:rsid w:val="00226A42"/>
    <w:pPr>
      <w:widowControl/>
      <w:suppressAutoHyphens w:val="0"/>
    </w:pPr>
    <w:rPr>
      <w:rFonts w:ascii="Verdana" w:eastAsia="Times New Roman" w:hAnsi="Verdana" w:cs="Verdana"/>
      <w:color w:val="auto"/>
      <w:sz w:val="20"/>
      <w:szCs w:val="20"/>
      <w:lang w:bidi="ar-SA"/>
    </w:rPr>
  </w:style>
  <w:style w:type="paragraph" w:styleId="aff2">
    <w:name w:val="header"/>
    <w:basedOn w:val="a0"/>
    <w:link w:val="1c"/>
    <w:rsid w:val="00226A42"/>
    <w:pPr>
      <w:tabs>
        <w:tab w:val="center" w:pos="4677"/>
        <w:tab w:val="right" w:pos="9355"/>
      </w:tabs>
    </w:pPr>
  </w:style>
  <w:style w:type="paragraph" w:customStyle="1" w:styleId="FR1">
    <w:name w:val="FR1"/>
    <w:rsid w:val="00226A42"/>
    <w:pPr>
      <w:widowControl w:val="0"/>
      <w:suppressAutoHyphens/>
      <w:ind w:left="40"/>
      <w:jc w:val="both"/>
    </w:pPr>
    <w:rPr>
      <w:lang w:val="uk-UA" w:eastAsia="zh-CN"/>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Знак Знак"/>
    <w:basedOn w:val="a0"/>
    <w:rsid w:val="00226A42"/>
    <w:pPr>
      <w:widowControl/>
      <w:suppressAutoHyphens w:val="0"/>
    </w:pPr>
    <w:rPr>
      <w:rFonts w:ascii="Verdana" w:eastAsia="Times New Roman" w:hAnsi="Verdana" w:cs="Verdana"/>
      <w:color w:val="auto"/>
      <w:sz w:val="20"/>
      <w:szCs w:val="20"/>
      <w:lang w:bidi="ar-SA"/>
    </w:rPr>
  </w:style>
  <w:style w:type="paragraph" w:customStyle="1" w:styleId="1e">
    <w:name w:val="Абзац списка1"/>
    <w:basedOn w:val="a0"/>
    <w:rsid w:val="00226A42"/>
    <w:pPr>
      <w:widowControl/>
      <w:suppressAutoHyphens w:val="0"/>
      <w:ind w:left="720"/>
      <w:contextualSpacing/>
    </w:pPr>
    <w:rPr>
      <w:rFonts w:eastAsia="Times New Roman" w:cs="Times New Roman"/>
      <w:color w:val="auto"/>
      <w:lang w:val="ru-RU" w:bidi="ar-SA"/>
    </w:rPr>
  </w:style>
  <w:style w:type="paragraph" w:styleId="aff3">
    <w:name w:val="List Paragraph"/>
    <w:aliases w:val="Number Bullets,List Paragraph (numbered (a)),EBRD List,Список уровня 2,название табл/рис,заголовок 1.1,CA bullets,Chapter10,AC List 01,Абзац списку 1,тв-Абзац списка,List_Paragraph,Multilevel para_II,List Paragraph1"/>
    <w:basedOn w:val="a0"/>
    <w:link w:val="aff4"/>
    <w:uiPriority w:val="34"/>
    <w:qFormat/>
    <w:rsid w:val="00226A42"/>
    <w:pPr>
      <w:ind w:left="708"/>
    </w:pPr>
  </w:style>
  <w:style w:type="paragraph" w:customStyle="1" w:styleId="Style2">
    <w:name w:val="Style2"/>
    <w:basedOn w:val="a0"/>
    <w:rsid w:val="00226A42"/>
    <w:pPr>
      <w:suppressAutoHyphens w:val="0"/>
      <w:autoSpaceDE w:val="0"/>
    </w:pPr>
    <w:rPr>
      <w:rFonts w:eastAsia="Times New Roman" w:cs="Times New Roman"/>
      <w:color w:val="auto"/>
      <w:lang w:val="uk-UA" w:bidi="ar-SA"/>
    </w:rPr>
  </w:style>
  <w:style w:type="paragraph" w:customStyle="1" w:styleId="aff5">
    <w:name w:val="Стиль"/>
    <w:rsid w:val="00226A42"/>
    <w:pPr>
      <w:widowControl w:val="0"/>
      <w:suppressAutoHyphens/>
      <w:autoSpaceDE w:val="0"/>
    </w:pPr>
    <w:rPr>
      <w:rFonts w:ascii="Calibri" w:hAnsi="Calibri" w:cs="Calibri"/>
      <w:sz w:val="24"/>
      <w:szCs w:val="24"/>
      <w:lang w:eastAsia="zh-CN"/>
    </w:rPr>
  </w:style>
  <w:style w:type="paragraph" w:customStyle="1" w:styleId="29">
    <w:name w:val="Знак Знак2"/>
    <w:basedOn w:val="a0"/>
    <w:rsid w:val="00226A42"/>
    <w:pPr>
      <w:widowControl/>
      <w:suppressAutoHyphens w:val="0"/>
    </w:pPr>
    <w:rPr>
      <w:rFonts w:ascii="Verdana" w:eastAsia="Times New Roman" w:hAnsi="Verdana" w:cs="Verdana"/>
      <w:color w:val="auto"/>
      <w:sz w:val="20"/>
      <w:szCs w:val="20"/>
      <w:lang w:bidi="ar-SA"/>
    </w:rPr>
  </w:style>
  <w:style w:type="paragraph" w:customStyle="1" w:styleId="33">
    <w:name w:val="Знак Знак3 Знак Знак"/>
    <w:basedOn w:val="a0"/>
    <w:rsid w:val="00226A42"/>
    <w:pPr>
      <w:widowControl/>
      <w:suppressAutoHyphens w:val="0"/>
    </w:pPr>
    <w:rPr>
      <w:rFonts w:ascii="Verdana" w:eastAsia="Times New Roman" w:hAnsi="Verdana" w:cs="Verdana"/>
      <w:color w:val="auto"/>
      <w:sz w:val="20"/>
      <w:szCs w:val="20"/>
      <w:lang w:bidi="ar-SA"/>
    </w:rPr>
  </w:style>
  <w:style w:type="paragraph" w:customStyle="1" w:styleId="34">
    <w:name w:val="Знак Знак3"/>
    <w:basedOn w:val="a0"/>
    <w:rsid w:val="00226A42"/>
    <w:pPr>
      <w:widowControl/>
      <w:suppressAutoHyphens w:val="0"/>
    </w:pPr>
    <w:rPr>
      <w:rFonts w:ascii="Verdana" w:eastAsia="Times New Roman" w:hAnsi="Verdana" w:cs="Verdana"/>
      <w:color w:val="auto"/>
      <w:sz w:val="20"/>
      <w:szCs w:val="20"/>
      <w:lang w:bidi="ar-SA"/>
    </w:rPr>
  </w:style>
  <w:style w:type="paragraph" w:customStyle="1" w:styleId="42">
    <w:name w:val="Знак Знак4 Знак Знак"/>
    <w:basedOn w:val="a0"/>
    <w:rsid w:val="00226A42"/>
    <w:pPr>
      <w:widowControl/>
      <w:suppressAutoHyphens w:val="0"/>
    </w:pPr>
    <w:rPr>
      <w:rFonts w:ascii="Verdana" w:eastAsia="Times New Roman" w:hAnsi="Verdana" w:cs="Verdana"/>
      <w:color w:val="auto"/>
      <w:sz w:val="20"/>
      <w:szCs w:val="20"/>
      <w:lang w:bidi="ar-SA"/>
    </w:rPr>
  </w:style>
  <w:style w:type="paragraph" w:customStyle="1" w:styleId="aff6">
    <w:name w:val="Знак"/>
    <w:basedOn w:val="a0"/>
    <w:rsid w:val="00226A42"/>
    <w:pPr>
      <w:widowControl/>
      <w:suppressAutoHyphens w:val="0"/>
    </w:pPr>
    <w:rPr>
      <w:rFonts w:ascii="Verdana" w:eastAsia="Times New Roman" w:hAnsi="Verdana" w:cs="Verdana"/>
      <w:color w:val="auto"/>
      <w:sz w:val="20"/>
      <w:szCs w:val="20"/>
      <w:lang w:bidi="ar-SA"/>
    </w:rPr>
  </w:style>
  <w:style w:type="paragraph" w:styleId="aff7">
    <w:name w:val="No Spacing"/>
    <w:basedOn w:val="a0"/>
    <w:link w:val="aff8"/>
    <w:uiPriority w:val="1"/>
    <w:qFormat/>
    <w:rsid w:val="00226A42"/>
    <w:pPr>
      <w:widowControl/>
      <w:suppressAutoHyphens w:val="0"/>
      <w:spacing w:before="100" w:after="100"/>
    </w:pPr>
    <w:rPr>
      <w:rFonts w:eastAsia="Times New Roman" w:cs="Times New Roman"/>
      <w:color w:val="auto"/>
      <w:lang w:val="ru-RU" w:bidi="ar-SA"/>
    </w:rPr>
  </w:style>
  <w:style w:type="paragraph" w:customStyle="1" w:styleId="1f">
    <w:name w:val="Обычный1"/>
    <w:qFormat/>
    <w:rsid w:val="00226A42"/>
    <w:pPr>
      <w:widowControl w:val="0"/>
      <w:suppressAutoHyphens/>
    </w:pPr>
    <w:rPr>
      <w:rFonts w:ascii="Journal" w:hAnsi="Journal" w:cs="Journal"/>
      <w:sz w:val="28"/>
      <w:lang w:eastAsia="zh-CN"/>
    </w:rPr>
  </w:style>
  <w:style w:type="paragraph" w:customStyle="1" w:styleId="2a">
    <w:name w:val="Обычный2"/>
    <w:rsid w:val="00226A42"/>
    <w:pPr>
      <w:widowControl w:val="0"/>
      <w:suppressAutoHyphens/>
    </w:pPr>
    <w:rPr>
      <w:lang w:eastAsia="zh-CN"/>
    </w:rPr>
  </w:style>
  <w:style w:type="paragraph" w:styleId="aff9">
    <w:name w:val="footer"/>
    <w:basedOn w:val="a0"/>
    <w:link w:val="1f0"/>
    <w:uiPriority w:val="99"/>
    <w:rsid w:val="00226A42"/>
    <w:pPr>
      <w:tabs>
        <w:tab w:val="center" w:pos="4677"/>
        <w:tab w:val="right" w:pos="9355"/>
      </w:tabs>
    </w:pPr>
  </w:style>
  <w:style w:type="paragraph" w:customStyle="1" w:styleId="10">
    <w:name w:val="Маркированный список1"/>
    <w:basedOn w:val="a0"/>
    <w:rsid w:val="00226A42"/>
    <w:pPr>
      <w:widowControl/>
      <w:numPr>
        <w:numId w:val="2"/>
      </w:numPr>
      <w:suppressAutoHyphens w:val="0"/>
      <w:contextualSpacing/>
    </w:pPr>
    <w:rPr>
      <w:rFonts w:eastAsia="Times New Roman" w:cs="Times New Roman"/>
      <w:color w:val="auto"/>
      <w:lang w:val="ru-RU" w:bidi="ar-SA"/>
    </w:rPr>
  </w:style>
  <w:style w:type="paragraph" w:customStyle="1" w:styleId="0">
    <w:name w:val="Òåêñò0"/>
    <w:basedOn w:val="a0"/>
    <w:rsid w:val="00226A42"/>
    <w:pPr>
      <w:suppressAutoHyphens w:val="0"/>
      <w:spacing w:line="210" w:lineRule="atLeast"/>
      <w:jc w:val="both"/>
    </w:pPr>
    <w:rPr>
      <w:rFonts w:eastAsia="Times New Roman" w:cs="Times New Roman"/>
      <w:color w:val="auto"/>
      <w:sz w:val="20"/>
      <w:szCs w:val="20"/>
      <w:lang w:val="uk-UA" w:bidi="ar-SA"/>
    </w:rPr>
  </w:style>
  <w:style w:type="paragraph" w:customStyle="1" w:styleId="2b">
    <w:name w:val="Основной текст (2)"/>
    <w:basedOn w:val="a0"/>
    <w:rsid w:val="00226A42"/>
    <w:pPr>
      <w:shd w:val="clear" w:color="auto" w:fill="FFFFFF"/>
      <w:suppressAutoHyphens w:val="0"/>
      <w:spacing w:before="120" w:after="120" w:line="240" w:lineRule="atLeast"/>
      <w:jc w:val="center"/>
    </w:pPr>
    <w:rPr>
      <w:rFonts w:eastAsia="Times New Roman" w:cs="Times New Roman"/>
      <w:b/>
      <w:bCs/>
      <w:color w:val="auto"/>
      <w:spacing w:val="9"/>
      <w:sz w:val="21"/>
      <w:szCs w:val="21"/>
      <w:lang w:bidi="ar-SA"/>
    </w:rPr>
  </w:style>
  <w:style w:type="paragraph" w:customStyle="1" w:styleId="affa">
    <w:name w:val="Подпись к таблице"/>
    <w:basedOn w:val="a0"/>
    <w:rsid w:val="00226A42"/>
    <w:pPr>
      <w:shd w:val="clear" w:color="auto" w:fill="FFFFFF"/>
      <w:suppressAutoHyphens w:val="0"/>
      <w:spacing w:line="331" w:lineRule="exact"/>
      <w:jc w:val="center"/>
    </w:pPr>
    <w:rPr>
      <w:rFonts w:eastAsia="Times New Roman" w:cs="Times New Roman"/>
      <w:color w:val="auto"/>
      <w:spacing w:val="11"/>
      <w:sz w:val="21"/>
      <w:szCs w:val="21"/>
      <w:lang w:bidi="ar-SA"/>
    </w:rPr>
  </w:style>
  <w:style w:type="paragraph" w:customStyle="1" w:styleId="43">
    <w:name w:val="Основной текст4"/>
    <w:basedOn w:val="a0"/>
    <w:rsid w:val="00226A42"/>
    <w:pPr>
      <w:shd w:val="clear" w:color="auto" w:fill="FFFFFF"/>
      <w:suppressAutoHyphens w:val="0"/>
      <w:spacing w:after="120" w:line="240" w:lineRule="atLeast"/>
      <w:ind w:hanging="720"/>
    </w:pPr>
    <w:rPr>
      <w:rFonts w:eastAsia="Times New Roman" w:cs="Times New Roman"/>
      <w:color w:val="auto"/>
      <w:spacing w:val="11"/>
      <w:sz w:val="21"/>
      <w:szCs w:val="21"/>
      <w:lang w:bidi="ar-SA"/>
    </w:rPr>
  </w:style>
  <w:style w:type="paragraph" w:customStyle="1" w:styleId="35">
    <w:name w:val="Знак Знак3"/>
    <w:basedOn w:val="a0"/>
    <w:rsid w:val="00226A42"/>
    <w:pPr>
      <w:widowControl/>
      <w:suppressAutoHyphens w:val="0"/>
    </w:pPr>
    <w:rPr>
      <w:rFonts w:ascii="Verdana" w:eastAsia="Times New Roman" w:hAnsi="Verdana" w:cs="Verdana"/>
      <w:color w:val="auto"/>
      <w:sz w:val="20"/>
      <w:szCs w:val="20"/>
      <w:lang w:bidi="ar-SA"/>
    </w:rPr>
  </w:style>
  <w:style w:type="paragraph" w:customStyle="1" w:styleId="1f1">
    <w:name w:val="Текст примечания1"/>
    <w:basedOn w:val="a0"/>
    <w:rsid w:val="00226A42"/>
    <w:rPr>
      <w:sz w:val="20"/>
      <w:szCs w:val="20"/>
    </w:rPr>
  </w:style>
  <w:style w:type="paragraph" w:customStyle="1" w:styleId="affb">
    <w:name w:val="a"/>
    <w:basedOn w:val="a0"/>
    <w:uiPriority w:val="99"/>
    <w:rsid w:val="00226A42"/>
    <w:pPr>
      <w:widowControl/>
      <w:suppressAutoHyphens w:val="0"/>
      <w:spacing w:before="100" w:after="100"/>
    </w:pPr>
    <w:rPr>
      <w:rFonts w:eastAsia="Times New Roman" w:cs="Times New Roman"/>
      <w:color w:val="auto"/>
      <w:lang w:val="ru-RU" w:bidi="ar-SA"/>
    </w:rPr>
  </w:style>
  <w:style w:type="paragraph" w:customStyle="1" w:styleId="rvps2">
    <w:name w:val="rvps2"/>
    <w:basedOn w:val="a0"/>
    <w:qFormat/>
    <w:rsid w:val="00226A42"/>
    <w:pPr>
      <w:widowControl/>
      <w:suppressAutoHyphens w:val="0"/>
      <w:spacing w:before="100" w:after="100"/>
    </w:pPr>
    <w:rPr>
      <w:rFonts w:eastAsia="Times New Roman" w:cs="Times New Roman"/>
      <w:color w:val="auto"/>
      <w:lang w:val="uk-UA" w:bidi="ar-SA"/>
    </w:rPr>
  </w:style>
  <w:style w:type="paragraph" w:customStyle="1" w:styleId="LO-normal">
    <w:name w:val="LO-normal"/>
    <w:rsid w:val="00226A42"/>
    <w:pPr>
      <w:suppressAutoHyphens/>
      <w:spacing w:line="276" w:lineRule="auto"/>
    </w:pPr>
    <w:rPr>
      <w:rFonts w:ascii="Arial" w:eastAsia="Arial" w:hAnsi="Arial" w:cs="Arial"/>
      <w:color w:val="000000"/>
      <w:sz w:val="22"/>
      <w:szCs w:val="22"/>
      <w:lang w:eastAsia="zh-CN"/>
    </w:rPr>
  </w:style>
  <w:style w:type="paragraph" w:customStyle="1" w:styleId="210">
    <w:name w:val="Основной текст с отступом 21"/>
    <w:basedOn w:val="a0"/>
    <w:rsid w:val="00226A42"/>
    <w:pPr>
      <w:widowControl/>
      <w:suppressAutoHyphens w:val="0"/>
      <w:spacing w:after="120" w:line="480" w:lineRule="auto"/>
      <w:ind w:left="283"/>
    </w:pPr>
    <w:rPr>
      <w:rFonts w:eastAsia="Times New Roman" w:cs="Times New Roman"/>
      <w:color w:val="auto"/>
      <w:sz w:val="20"/>
      <w:szCs w:val="20"/>
      <w:lang w:val="uk-UA" w:bidi="ar-SA"/>
    </w:rPr>
  </w:style>
  <w:style w:type="paragraph" w:styleId="affc">
    <w:name w:val="Subtitle"/>
    <w:basedOn w:val="a0"/>
    <w:next w:val="af7"/>
    <w:uiPriority w:val="99"/>
    <w:qFormat/>
    <w:rsid w:val="00226A42"/>
    <w:pPr>
      <w:widowControl/>
      <w:suppressAutoHyphens w:val="0"/>
      <w:spacing w:line="360" w:lineRule="auto"/>
      <w:jc w:val="center"/>
    </w:pPr>
    <w:rPr>
      <w:rFonts w:eastAsia="Times New Roman" w:cs="Times New Roman"/>
      <w:b/>
      <w:color w:val="auto"/>
      <w:lang w:val="en-GB" w:eastAsia="ru-RU" w:bidi="ar-SA"/>
    </w:rPr>
  </w:style>
  <w:style w:type="paragraph" w:customStyle="1" w:styleId="1f2">
    <w:name w:val="Знак Знак1"/>
    <w:basedOn w:val="a0"/>
    <w:rsid w:val="00226A42"/>
    <w:pPr>
      <w:widowControl/>
      <w:suppressAutoHyphens w:val="0"/>
    </w:pPr>
    <w:rPr>
      <w:rFonts w:ascii="Verdana" w:eastAsia="Times New Roman" w:hAnsi="Verdana" w:cs="Verdana"/>
      <w:color w:val="auto"/>
      <w:sz w:val="20"/>
      <w:szCs w:val="20"/>
      <w:lang w:bidi="ar-SA"/>
    </w:rPr>
  </w:style>
  <w:style w:type="paragraph" w:customStyle="1" w:styleId="affd">
    <w:name w:val="Верхний колонтитул слева"/>
    <w:basedOn w:val="a0"/>
    <w:rsid w:val="00226A42"/>
    <w:pPr>
      <w:suppressLineNumbers/>
      <w:tabs>
        <w:tab w:val="center" w:pos="5103"/>
        <w:tab w:val="right" w:pos="10207"/>
      </w:tabs>
    </w:pPr>
  </w:style>
  <w:style w:type="table" w:styleId="affe">
    <w:name w:val="Table Grid"/>
    <w:basedOn w:val="a2"/>
    <w:uiPriority w:val="39"/>
    <w:rsid w:val="004E329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Обычный3"/>
    <w:rsid w:val="00AD2BE9"/>
    <w:pPr>
      <w:spacing w:line="276" w:lineRule="auto"/>
    </w:pPr>
    <w:rPr>
      <w:rFonts w:ascii="Arial" w:eastAsia="Arial" w:hAnsi="Arial" w:cs="Arial"/>
      <w:color w:val="000000"/>
      <w:sz w:val="22"/>
      <w:szCs w:val="22"/>
    </w:rPr>
  </w:style>
  <w:style w:type="character" w:customStyle="1" w:styleId="21">
    <w:name w:val="Заголовок 2 Знак"/>
    <w:link w:val="2"/>
    <w:uiPriority w:val="9"/>
    <w:rsid w:val="00306F86"/>
    <w:rPr>
      <w:rFonts w:ascii="Arial" w:hAnsi="Arial"/>
      <w:b/>
      <w:bCs/>
      <w:i/>
      <w:iCs/>
      <w:sz w:val="28"/>
      <w:szCs w:val="28"/>
      <w:lang w:val="en-US" w:eastAsia="ar-SA"/>
    </w:rPr>
  </w:style>
  <w:style w:type="character" w:customStyle="1" w:styleId="71">
    <w:name w:val="Заголовок 7 Знак"/>
    <w:link w:val="7"/>
    <w:rsid w:val="00306F86"/>
    <w:rPr>
      <w:sz w:val="24"/>
      <w:szCs w:val="24"/>
      <w:lang w:val="en-US" w:eastAsia="ar-SA"/>
    </w:rPr>
  </w:style>
  <w:style w:type="character" w:customStyle="1" w:styleId="90">
    <w:name w:val="Заголовок 9 Знак"/>
    <w:link w:val="9"/>
    <w:rsid w:val="00306F86"/>
    <w:rPr>
      <w:rFonts w:ascii="Arial" w:hAnsi="Arial"/>
      <w:sz w:val="22"/>
      <w:szCs w:val="22"/>
      <w:lang w:val="en-US" w:eastAsia="ar-SA"/>
    </w:rPr>
  </w:style>
  <w:style w:type="table" w:customStyle="1" w:styleId="1f3">
    <w:name w:val="Сетка таблицы1"/>
    <w:basedOn w:val="a2"/>
    <w:next w:val="affe"/>
    <w:uiPriority w:val="59"/>
    <w:rsid w:val="00306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aliases w:val="Название2"/>
    <w:basedOn w:val="a0"/>
    <w:link w:val="ac"/>
    <w:uiPriority w:val="99"/>
    <w:qFormat/>
    <w:rsid w:val="00306F86"/>
    <w:pPr>
      <w:widowControl/>
      <w:suppressAutoHyphens w:val="0"/>
      <w:jc w:val="center"/>
    </w:pPr>
    <w:rPr>
      <w:rFonts w:eastAsia="Times New Roman" w:cs="Times New Roman"/>
      <w:b/>
      <w:bCs/>
      <w:color w:val="auto"/>
      <w:sz w:val="28"/>
      <w:szCs w:val="28"/>
      <w:lang w:val="uk-UA" w:bidi="ar-SA"/>
    </w:rPr>
  </w:style>
  <w:style w:type="character" w:customStyle="1" w:styleId="1f4">
    <w:name w:val="Название Знак1"/>
    <w:uiPriority w:val="10"/>
    <w:rsid w:val="00306F86"/>
    <w:rPr>
      <w:rFonts w:ascii="Cambria" w:eastAsia="Times New Roman" w:hAnsi="Cambria" w:cs="Times New Roman"/>
      <w:b/>
      <w:bCs/>
      <w:color w:val="000000"/>
      <w:kern w:val="28"/>
      <w:sz w:val="32"/>
      <w:szCs w:val="32"/>
      <w:lang w:val="en-US" w:eastAsia="zh-CN" w:bidi="en-US"/>
    </w:rPr>
  </w:style>
  <w:style w:type="paragraph" w:styleId="37">
    <w:name w:val="Body Text Indent 3"/>
    <w:basedOn w:val="a0"/>
    <w:link w:val="312"/>
    <w:rsid w:val="00306F86"/>
    <w:pPr>
      <w:widowControl/>
      <w:suppressAutoHyphens w:val="0"/>
      <w:spacing w:after="120"/>
      <w:ind w:left="283"/>
    </w:pPr>
    <w:rPr>
      <w:rFonts w:eastAsia="Times New Roman" w:cs="Times New Roman"/>
      <w:color w:val="auto"/>
      <w:sz w:val="16"/>
      <w:szCs w:val="16"/>
      <w:lang w:bidi="ar-SA"/>
    </w:rPr>
  </w:style>
  <w:style w:type="character" w:customStyle="1" w:styleId="38">
    <w:name w:val="Основной текст с отступом 3 Знак"/>
    <w:rsid w:val="00306F86"/>
    <w:rPr>
      <w:rFonts w:eastAsia="Lucida Sans Unicode" w:cs="Tahoma"/>
      <w:color w:val="000000"/>
      <w:sz w:val="16"/>
      <w:szCs w:val="16"/>
      <w:lang w:val="en-US" w:eastAsia="zh-CN" w:bidi="en-US"/>
    </w:rPr>
  </w:style>
  <w:style w:type="paragraph" w:styleId="32">
    <w:name w:val="Body Text 3"/>
    <w:basedOn w:val="a0"/>
    <w:link w:val="31"/>
    <w:rsid w:val="00306F86"/>
    <w:pPr>
      <w:widowControl/>
      <w:suppressAutoHyphens w:val="0"/>
      <w:spacing w:after="120"/>
    </w:pPr>
    <w:rPr>
      <w:rFonts w:eastAsia="Times New Roman" w:cs="Times New Roman"/>
      <w:color w:val="auto"/>
      <w:sz w:val="16"/>
      <w:szCs w:val="16"/>
      <w:lang w:bidi="ar-SA"/>
    </w:rPr>
  </w:style>
  <w:style w:type="character" w:customStyle="1" w:styleId="313">
    <w:name w:val="Основной текст 3 Знак1"/>
    <w:uiPriority w:val="99"/>
    <w:semiHidden/>
    <w:rsid w:val="00306F86"/>
    <w:rPr>
      <w:rFonts w:eastAsia="Lucida Sans Unicode" w:cs="Tahoma"/>
      <w:color w:val="000000"/>
      <w:sz w:val="16"/>
      <w:szCs w:val="16"/>
      <w:lang w:val="en-US" w:eastAsia="zh-CN" w:bidi="en-US"/>
    </w:rPr>
  </w:style>
  <w:style w:type="character" w:styleId="afff">
    <w:name w:val="footnote reference"/>
    <w:rsid w:val="00306F86"/>
    <w:rPr>
      <w:rFonts w:cs="Times New Roman"/>
      <w:vertAlign w:val="superscript"/>
    </w:rPr>
  </w:style>
  <w:style w:type="paragraph" w:styleId="a">
    <w:name w:val="List Bullet"/>
    <w:basedOn w:val="a0"/>
    <w:unhideWhenUsed/>
    <w:rsid w:val="00306F86"/>
    <w:pPr>
      <w:widowControl/>
      <w:numPr>
        <w:numId w:val="3"/>
      </w:numPr>
      <w:suppressAutoHyphens w:val="0"/>
      <w:contextualSpacing/>
    </w:pPr>
    <w:rPr>
      <w:rFonts w:eastAsia="Times New Roman" w:cs="Times New Roman"/>
      <w:color w:val="auto"/>
      <w:lang w:val="ru-RU" w:eastAsia="ru-RU" w:bidi="ar-SA"/>
    </w:rPr>
  </w:style>
  <w:style w:type="character" w:styleId="afff0">
    <w:name w:val="annotation reference"/>
    <w:rsid w:val="00306F86"/>
    <w:rPr>
      <w:sz w:val="16"/>
      <w:szCs w:val="16"/>
    </w:rPr>
  </w:style>
  <w:style w:type="paragraph" w:styleId="af3">
    <w:name w:val="annotation text"/>
    <w:basedOn w:val="a0"/>
    <w:link w:val="af2"/>
    <w:rsid w:val="00306F86"/>
    <w:rPr>
      <w:sz w:val="20"/>
      <w:szCs w:val="20"/>
    </w:rPr>
  </w:style>
  <w:style w:type="character" w:customStyle="1" w:styleId="1f5">
    <w:name w:val="Текст примечания Знак1"/>
    <w:uiPriority w:val="99"/>
    <w:semiHidden/>
    <w:rsid w:val="00306F86"/>
    <w:rPr>
      <w:rFonts w:eastAsia="Lucida Sans Unicode" w:cs="Tahoma"/>
      <w:color w:val="000000"/>
      <w:lang w:val="en-US" w:eastAsia="zh-CN" w:bidi="en-US"/>
    </w:rPr>
  </w:style>
  <w:style w:type="paragraph" w:styleId="27">
    <w:name w:val="Body Text Indent 2"/>
    <w:basedOn w:val="a0"/>
    <w:link w:val="26"/>
    <w:rsid w:val="00306F86"/>
    <w:pPr>
      <w:widowControl/>
      <w:suppressAutoHyphens w:val="0"/>
      <w:spacing w:after="120" w:line="480" w:lineRule="auto"/>
      <w:ind w:left="283"/>
    </w:pPr>
    <w:rPr>
      <w:rFonts w:eastAsia="Times New Roman" w:cs="Times New Roman"/>
      <w:color w:val="auto"/>
      <w:sz w:val="20"/>
      <w:szCs w:val="20"/>
      <w:lang w:val="uk-UA" w:bidi="ar-SA"/>
    </w:rPr>
  </w:style>
  <w:style w:type="character" w:customStyle="1" w:styleId="211">
    <w:name w:val="Основной текст с отступом 2 Знак1"/>
    <w:uiPriority w:val="99"/>
    <w:semiHidden/>
    <w:rsid w:val="00306F86"/>
    <w:rPr>
      <w:rFonts w:eastAsia="Lucida Sans Unicode" w:cs="Tahoma"/>
      <w:color w:val="000000"/>
      <w:sz w:val="24"/>
      <w:szCs w:val="24"/>
      <w:lang w:val="en-US" w:eastAsia="zh-CN" w:bidi="en-US"/>
    </w:rPr>
  </w:style>
  <w:style w:type="numbering" w:customStyle="1" w:styleId="1f6">
    <w:name w:val="Нет списка1"/>
    <w:next w:val="a3"/>
    <w:uiPriority w:val="99"/>
    <w:semiHidden/>
    <w:rsid w:val="00306F86"/>
  </w:style>
  <w:style w:type="paragraph" w:customStyle="1" w:styleId="font5">
    <w:name w:val="font5"/>
    <w:basedOn w:val="a0"/>
    <w:rsid w:val="00306F86"/>
    <w:pPr>
      <w:widowControl/>
      <w:suppressAutoHyphens w:val="0"/>
      <w:spacing w:before="100" w:beforeAutospacing="1" w:after="100" w:afterAutospacing="1"/>
    </w:pPr>
    <w:rPr>
      <w:rFonts w:eastAsia="Times New Roman" w:cs="Times New Roman"/>
      <w:color w:val="333333"/>
      <w:sz w:val="20"/>
      <w:szCs w:val="20"/>
      <w:lang w:val="ru-RU" w:eastAsia="ru-RU" w:bidi="ar-SA"/>
    </w:rPr>
  </w:style>
  <w:style w:type="paragraph" w:customStyle="1" w:styleId="xl65">
    <w:name w:val="xl65"/>
    <w:basedOn w:val="a0"/>
    <w:rsid w:val="00306F8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lang w:val="ru-RU" w:eastAsia="ru-RU" w:bidi="ar-SA"/>
    </w:rPr>
  </w:style>
  <w:style w:type="paragraph" w:customStyle="1" w:styleId="xl66">
    <w:name w:val="xl66"/>
    <w:basedOn w:val="a0"/>
    <w:rsid w:val="00306F8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color w:val="auto"/>
      <w:lang w:val="ru-RU" w:eastAsia="ru-RU" w:bidi="ar-SA"/>
    </w:rPr>
  </w:style>
  <w:style w:type="paragraph" w:customStyle="1" w:styleId="xl67">
    <w:name w:val="xl67"/>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cs="Times New Roman"/>
      <w:color w:val="auto"/>
      <w:lang w:val="ru-RU" w:eastAsia="ru-RU" w:bidi="ar-SA"/>
    </w:rPr>
  </w:style>
  <w:style w:type="paragraph" w:customStyle="1" w:styleId="xl68">
    <w:name w:val="xl68"/>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auto"/>
      <w:lang w:val="ru-RU" w:eastAsia="ru-RU" w:bidi="ar-SA"/>
    </w:rPr>
  </w:style>
  <w:style w:type="paragraph" w:customStyle="1" w:styleId="xl69">
    <w:name w:val="xl69"/>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color w:val="auto"/>
      <w:lang w:val="ru-RU" w:eastAsia="ru-RU" w:bidi="ar-SA"/>
    </w:rPr>
  </w:style>
  <w:style w:type="paragraph" w:customStyle="1" w:styleId="xl70">
    <w:name w:val="xl70"/>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color w:val="auto"/>
      <w:lang w:val="ru-RU" w:eastAsia="ru-RU" w:bidi="ar-SA"/>
    </w:rPr>
  </w:style>
  <w:style w:type="paragraph" w:customStyle="1" w:styleId="xl71">
    <w:name w:val="xl71"/>
    <w:basedOn w:val="a0"/>
    <w:rsid w:val="00306F86"/>
    <w:pPr>
      <w:widowControl/>
      <w:shd w:val="clear" w:color="000000" w:fill="FFFFFF"/>
      <w:suppressAutoHyphens w:val="0"/>
      <w:spacing w:before="100" w:beforeAutospacing="1" w:after="100" w:afterAutospacing="1"/>
      <w:textAlignment w:val="center"/>
    </w:pPr>
    <w:rPr>
      <w:rFonts w:eastAsia="Times New Roman" w:cs="Times New Roman"/>
      <w:color w:val="auto"/>
      <w:lang w:val="ru-RU" w:eastAsia="ru-RU" w:bidi="ar-SA"/>
    </w:rPr>
  </w:style>
  <w:style w:type="paragraph" w:customStyle="1" w:styleId="xl72">
    <w:name w:val="xl72"/>
    <w:basedOn w:val="a0"/>
    <w:rsid w:val="00306F86"/>
    <w:pPr>
      <w:widowControl/>
      <w:shd w:val="clear" w:color="000000" w:fill="FFFFFF"/>
      <w:suppressAutoHyphens w:val="0"/>
      <w:spacing w:before="100" w:beforeAutospacing="1" w:after="100" w:afterAutospacing="1"/>
    </w:pPr>
    <w:rPr>
      <w:rFonts w:eastAsia="Times New Roman" w:cs="Times New Roman"/>
      <w:color w:val="auto"/>
      <w:lang w:val="ru-RU" w:eastAsia="ru-RU" w:bidi="ar-SA"/>
    </w:rPr>
  </w:style>
  <w:style w:type="paragraph" w:customStyle="1" w:styleId="xl73">
    <w:name w:val="xl73"/>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color w:val="auto"/>
      <w:lang w:val="ru-RU" w:eastAsia="ru-RU" w:bidi="ar-SA"/>
    </w:rPr>
  </w:style>
  <w:style w:type="paragraph" w:customStyle="1" w:styleId="xl74">
    <w:name w:val="xl74"/>
    <w:basedOn w:val="a0"/>
    <w:rsid w:val="00306F86"/>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color w:val="auto"/>
      <w:lang w:val="ru-RU" w:eastAsia="ru-RU" w:bidi="ar-SA"/>
    </w:rPr>
  </w:style>
  <w:style w:type="paragraph" w:customStyle="1" w:styleId="xl75">
    <w:name w:val="xl75"/>
    <w:basedOn w:val="a0"/>
    <w:rsid w:val="00306F86"/>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cs="Times New Roman"/>
      <w:color w:val="auto"/>
      <w:lang w:val="ru-RU" w:eastAsia="ru-RU" w:bidi="ar-SA"/>
    </w:rPr>
  </w:style>
  <w:style w:type="paragraph" w:customStyle="1" w:styleId="xl76">
    <w:name w:val="xl76"/>
    <w:basedOn w:val="a0"/>
    <w:rsid w:val="00306F86"/>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cs="Times New Roman"/>
      <w:color w:val="auto"/>
      <w:lang w:val="ru-RU" w:eastAsia="ru-RU" w:bidi="ar-SA"/>
    </w:rPr>
  </w:style>
  <w:style w:type="paragraph" w:customStyle="1" w:styleId="xl77">
    <w:name w:val="xl77"/>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color w:val="333333"/>
      <w:lang w:val="ru-RU" w:eastAsia="ru-RU" w:bidi="ar-SA"/>
    </w:rPr>
  </w:style>
  <w:style w:type="paragraph" w:customStyle="1" w:styleId="xl78">
    <w:name w:val="xl78"/>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color w:val="auto"/>
      <w:lang w:val="ru-RU" w:eastAsia="ru-RU" w:bidi="ar-SA"/>
    </w:rPr>
  </w:style>
  <w:style w:type="paragraph" w:customStyle="1" w:styleId="xl79">
    <w:name w:val="xl79"/>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color w:val="auto"/>
      <w:lang w:val="ru-RU" w:eastAsia="ru-RU" w:bidi="ar-SA"/>
    </w:rPr>
  </w:style>
  <w:style w:type="paragraph" w:customStyle="1" w:styleId="xl80">
    <w:name w:val="xl80"/>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auto"/>
      <w:lang w:val="ru-RU" w:eastAsia="ru-RU" w:bidi="ar-SA"/>
    </w:rPr>
  </w:style>
  <w:style w:type="paragraph" w:customStyle="1" w:styleId="xl81">
    <w:name w:val="xl81"/>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color w:val="auto"/>
      <w:lang w:val="ru-RU" w:eastAsia="ru-RU" w:bidi="ar-SA"/>
    </w:rPr>
  </w:style>
  <w:style w:type="paragraph" w:customStyle="1" w:styleId="xl82">
    <w:name w:val="xl82"/>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auto"/>
      <w:lang w:val="ru-RU" w:eastAsia="ru-RU" w:bidi="ar-SA"/>
    </w:rPr>
  </w:style>
  <w:style w:type="numbering" w:customStyle="1" w:styleId="2c">
    <w:name w:val="Нет списка2"/>
    <w:next w:val="a3"/>
    <w:uiPriority w:val="99"/>
    <w:semiHidden/>
    <w:unhideWhenUsed/>
    <w:rsid w:val="00306F86"/>
  </w:style>
  <w:style w:type="character" w:customStyle="1" w:styleId="WW8Num1z1">
    <w:name w:val="WW8Num1z1"/>
    <w:uiPriority w:val="99"/>
    <w:rsid w:val="00306F86"/>
  </w:style>
  <w:style w:type="character" w:customStyle="1" w:styleId="WW8Num1z2">
    <w:name w:val="WW8Num1z2"/>
    <w:uiPriority w:val="99"/>
    <w:rsid w:val="00306F86"/>
  </w:style>
  <w:style w:type="character" w:customStyle="1" w:styleId="WW8Num1z3">
    <w:name w:val="WW8Num1z3"/>
    <w:uiPriority w:val="99"/>
    <w:rsid w:val="00306F86"/>
  </w:style>
  <w:style w:type="character" w:customStyle="1" w:styleId="WW8Num1z4">
    <w:name w:val="WW8Num1z4"/>
    <w:uiPriority w:val="99"/>
    <w:rsid w:val="00306F86"/>
  </w:style>
  <w:style w:type="character" w:customStyle="1" w:styleId="WW8Num1z5">
    <w:name w:val="WW8Num1z5"/>
    <w:uiPriority w:val="99"/>
    <w:rsid w:val="00306F86"/>
  </w:style>
  <w:style w:type="character" w:customStyle="1" w:styleId="WW8Num1z6">
    <w:name w:val="WW8Num1z6"/>
    <w:uiPriority w:val="99"/>
    <w:rsid w:val="00306F86"/>
  </w:style>
  <w:style w:type="character" w:customStyle="1" w:styleId="WW8Num1z7">
    <w:name w:val="WW8Num1z7"/>
    <w:uiPriority w:val="99"/>
    <w:rsid w:val="00306F86"/>
  </w:style>
  <w:style w:type="character" w:customStyle="1" w:styleId="WW8Num1z8">
    <w:name w:val="WW8Num1z8"/>
    <w:uiPriority w:val="99"/>
    <w:rsid w:val="00306F86"/>
  </w:style>
  <w:style w:type="character" w:customStyle="1" w:styleId="WW8Num3z1">
    <w:name w:val="WW8Num3z1"/>
    <w:uiPriority w:val="99"/>
    <w:rsid w:val="00306F86"/>
    <w:rPr>
      <w:rFonts w:ascii="Courier New" w:hAnsi="Courier New" w:cs="Courier New" w:hint="default"/>
      <w:lang w:val="uk-UA"/>
    </w:rPr>
  </w:style>
  <w:style w:type="character" w:customStyle="1" w:styleId="WW8Num3z2">
    <w:name w:val="WW8Num3z2"/>
    <w:uiPriority w:val="99"/>
    <w:rsid w:val="00306F86"/>
    <w:rPr>
      <w:rFonts w:ascii="Wingdings" w:hAnsi="Wingdings" w:cs="Wingdings" w:hint="default"/>
    </w:rPr>
  </w:style>
  <w:style w:type="character" w:customStyle="1" w:styleId="WW8Num3z3">
    <w:name w:val="WW8Num3z3"/>
    <w:uiPriority w:val="99"/>
    <w:rsid w:val="00306F86"/>
    <w:rPr>
      <w:rFonts w:ascii="Symbol" w:hAnsi="Symbol" w:cs="Symbol" w:hint="default"/>
    </w:rPr>
  </w:style>
  <w:style w:type="character" w:customStyle="1" w:styleId="WW8Num3z4">
    <w:name w:val="WW8Num3z4"/>
    <w:uiPriority w:val="99"/>
    <w:rsid w:val="00306F86"/>
  </w:style>
  <w:style w:type="character" w:customStyle="1" w:styleId="WW8Num3z5">
    <w:name w:val="WW8Num3z5"/>
    <w:uiPriority w:val="99"/>
    <w:rsid w:val="00306F86"/>
  </w:style>
  <w:style w:type="character" w:customStyle="1" w:styleId="WW8Num3z6">
    <w:name w:val="WW8Num3z6"/>
    <w:uiPriority w:val="99"/>
    <w:rsid w:val="00306F86"/>
  </w:style>
  <w:style w:type="character" w:customStyle="1" w:styleId="WW8Num3z7">
    <w:name w:val="WW8Num3z7"/>
    <w:uiPriority w:val="99"/>
    <w:rsid w:val="00306F86"/>
  </w:style>
  <w:style w:type="character" w:customStyle="1" w:styleId="WW8Num3z8">
    <w:name w:val="WW8Num3z8"/>
    <w:uiPriority w:val="99"/>
    <w:rsid w:val="00306F86"/>
  </w:style>
  <w:style w:type="character" w:customStyle="1" w:styleId="WW8Num2z1">
    <w:name w:val="WW8Num2z1"/>
    <w:uiPriority w:val="99"/>
    <w:rsid w:val="00306F86"/>
  </w:style>
  <w:style w:type="character" w:customStyle="1" w:styleId="WW8Num2z2">
    <w:name w:val="WW8Num2z2"/>
    <w:uiPriority w:val="99"/>
    <w:rsid w:val="00306F86"/>
  </w:style>
  <w:style w:type="character" w:customStyle="1" w:styleId="WW8Num2z3">
    <w:name w:val="WW8Num2z3"/>
    <w:uiPriority w:val="99"/>
    <w:rsid w:val="00306F86"/>
  </w:style>
  <w:style w:type="character" w:customStyle="1" w:styleId="WW8Num2z4">
    <w:name w:val="WW8Num2z4"/>
    <w:rsid w:val="00306F86"/>
  </w:style>
  <w:style w:type="character" w:customStyle="1" w:styleId="WW8Num2z5">
    <w:name w:val="WW8Num2z5"/>
    <w:rsid w:val="00306F86"/>
  </w:style>
  <w:style w:type="character" w:customStyle="1" w:styleId="WW8Num2z6">
    <w:name w:val="WW8Num2z6"/>
    <w:rsid w:val="00306F86"/>
  </w:style>
  <w:style w:type="character" w:customStyle="1" w:styleId="WW8Num2z7">
    <w:name w:val="WW8Num2z7"/>
    <w:rsid w:val="00306F86"/>
  </w:style>
  <w:style w:type="character" w:customStyle="1" w:styleId="WW8Num2z8">
    <w:name w:val="WW8Num2z8"/>
    <w:rsid w:val="00306F86"/>
  </w:style>
  <w:style w:type="character" w:customStyle="1" w:styleId="WW8Num7z1">
    <w:name w:val="WW8Num7z1"/>
    <w:rsid w:val="00306F86"/>
  </w:style>
  <w:style w:type="character" w:customStyle="1" w:styleId="WW8Num7z2">
    <w:name w:val="WW8Num7z2"/>
    <w:rsid w:val="00306F86"/>
  </w:style>
  <w:style w:type="character" w:customStyle="1" w:styleId="WW8Num7z3">
    <w:name w:val="WW8Num7z3"/>
    <w:rsid w:val="00306F86"/>
  </w:style>
  <w:style w:type="character" w:customStyle="1" w:styleId="WW8Num7z4">
    <w:name w:val="WW8Num7z4"/>
    <w:rsid w:val="00306F86"/>
  </w:style>
  <w:style w:type="character" w:customStyle="1" w:styleId="WW8Num7z5">
    <w:name w:val="WW8Num7z5"/>
    <w:rsid w:val="00306F86"/>
  </w:style>
  <w:style w:type="character" w:customStyle="1" w:styleId="WW8Num7z6">
    <w:name w:val="WW8Num7z6"/>
    <w:rsid w:val="00306F86"/>
  </w:style>
  <w:style w:type="character" w:customStyle="1" w:styleId="WW8Num7z7">
    <w:name w:val="WW8Num7z7"/>
    <w:rsid w:val="00306F86"/>
  </w:style>
  <w:style w:type="character" w:customStyle="1" w:styleId="WW8Num7z8">
    <w:name w:val="WW8Num7z8"/>
    <w:rsid w:val="00306F86"/>
  </w:style>
  <w:style w:type="character" w:customStyle="1" w:styleId="WW8Num10z2">
    <w:name w:val="WW8Num10z2"/>
    <w:rsid w:val="00306F86"/>
  </w:style>
  <w:style w:type="character" w:customStyle="1" w:styleId="WW8Num10z4">
    <w:name w:val="WW8Num10z4"/>
    <w:rsid w:val="00306F86"/>
  </w:style>
  <w:style w:type="character" w:customStyle="1" w:styleId="WW8Num10z5">
    <w:name w:val="WW8Num10z5"/>
    <w:rsid w:val="00306F86"/>
  </w:style>
  <w:style w:type="character" w:customStyle="1" w:styleId="WW8Num10z6">
    <w:name w:val="WW8Num10z6"/>
    <w:rsid w:val="00306F86"/>
  </w:style>
  <w:style w:type="character" w:customStyle="1" w:styleId="WW8Num10z7">
    <w:name w:val="WW8Num10z7"/>
    <w:rsid w:val="00306F86"/>
  </w:style>
  <w:style w:type="character" w:customStyle="1" w:styleId="WW8Num10z8">
    <w:name w:val="WW8Num10z8"/>
    <w:rsid w:val="00306F86"/>
  </w:style>
  <w:style w:type="character" w:customStyle="1" w:styleId="WW8Num11z2">
    <w:name w:val="WW8Num11z2"/>
    <w:rsid w:val="00306F86"/>
  </w:style>
  <w:style w:type="character" w:customStyle="1" w:styleId="WW8Num11z4">
    <w:name w:val="WW8Num11z4"/>
    <w:rsid w:val="00306F86"/>
  </w:style>
  <w:style w:type="character" w:customStyle="1" w:styleId="WW8Num11z5">
    <w:name w:val="WW8Num11z5"/>
    <w:rsid w:val="00306F86"/>
  </w:style>
  <w:style w:type="character" w:customStyle="1" w:styleId="WW8Num11z6">
    <w:name w:val="WW8Num11z6"/>
    <w:rsid w:val="00306F86"/>
  </w:style>
  <w:style w:type="character" w:customStyle="1" w:styleId="WW8Num11z7">
    <w:name w:val="WW8Num11z7"/>
    <w:rsid w:val="00306F86"/>
  </w:style>
  <w:style w:type="character" w:customStyle="1" w:styleId="WW8Num11z8">
    <w:name w:val="WW8Num11z8"/>
    <w:rsid w:val="00306F86"/>
  </w:style>
  <w:style w:type="character" w:customStyle="1" w:styleId="WW8Num15z3">
    <w:name w:val="WW8Num15z3"/>
    <w:rsid w:val="00306F86"/>
  </w:style>
  <w:style w:type="character" w:customStyle="1" w:styleId="WW8Num15z4">
    <w:name w:val="WW8Num15z4"/>
    <w:rsid w:val="00306F86"/>
  </w:style>
  <w:style w:type="character" w:customStyle="1" w:styleId="WW8Num15z5">
    <w:name w:val="WW8Num15z5"/>
    <w:rsid w:val="00306F86"/>
  </w:style>
  <w:style w:type="character" w:customStyle="1" w:styleId="WW8Num15z6">
    <w:name w:val="WW8Num15z6"/>
    <w:rsid w:val="00306F86"/>
  </w:style>
  <w:style w:type="character" w:customStyle="1" w:styleId="WW8Num15z7">
    <w:name w:val="WW8Num15z7"/>
    <w:rsid w:val="00306F86"/>
  </w:style>
  <w:style w:type="character" w:customStyle="1" w:styleId="WW8Num15z8">
    <w:name w:val="WW8Num15z8"/>
    <w:rsid w:val="00306F86"/>
  </w:style>
  <w:style w:type="character" w:customStyle="1" w:styleId="WW8Num16z3">
    <w:name w:val="WW8Num16z3"/>
    <w:rsid w:val="00306F86"/>
  </w:style>
  <w:style w:type="character" w:customStyle="1" w:styleId="WW8Num16z4">
    <w:name w:val="WW8Num16z4"/>
    <w:rsid w:val="00306F86"/>
  </w:style>
  <w:style w:type="character" w:customStyle="1" w:styleId="WW8Num16z5">
    <w:name w:val="WW8Num16z5"/>
    <w:rsid w:val="00306F86"/>
  </w:style>
  <w:style w:type="character" w:customStyle="1" w:styleId="WW8Num16z6">
    <w:name w:val="WW8Num16z6"/>
    <w:rsid w:val="00306F86"/>
  </w:style>
  <w:style w:type="character" w:customStyle="1" w:styleId="WW8Num16z7">
    <w:name w:val="WW8Num16z7"/>
    <w:rsid w:val="00306F86"/>
  </w:style>
  <w:style w:type="character" w:customStyle="1" w:styleId="WW8Num16z8">
    <w:name w:val="WW8Num16z8"/>
    <w:rsid w:val="00306F86"/>
  </w:style>
  <w:style w:type="character" w:customStyle="1" w:styleId="WW8Num18z4">
    <w:name w:val="WW8Num18z4"/>
    <w:rsid w:val="00306F86"/>
  </w:style>
  <w:style w:type="character" w:customStyle="1" w:styleId="WW8Num18z5">
    <w:name w:val="WW8Num18z5"/>
    <w:rsid w:val="00306F86"/>
  </w:style>
  <w:style w:type="character" w:customStyle="1" w:styleId="WW8Num18z6">
    <w:name w:val="WW8Num18z6"/>
    <w:rsid w:val="00306F86"/>
  </w:style>
  <w:style w:type="character" w:customStyle="1" w:styleId="WW8Num18z7">
    <w:name w:val="WW8Num18z7"/>
    <w:rsid w:val="00306F86"/>
  </w:style>
  <w:style w:type="character" w:customStyle="1" w:styleId="WW8Num18z8">
    <w:name w:val="WW8Num18z8"/>
    <w:rsid w:val="00306F86"/>
  </w:style>
  <w:style w:type="character" w:customStyle="1" w:styleId="WW8Num19z4">
    <w:name w:val="WW8Num19z4"/>
    <w:rsid w:val="00306F86"/>
  </w:style>
  <w:style w:type="character" w:customStyle="1" w:styleId="WW8Num19z5">
    <w:name w:val="WW8Num19z5"/>
    <w:rsid w:val="00306F86"/>
  </w:style>
  <w:style w:type="character" w:customStyle="1" w:styleId="WW8Num19z6">
    <w:name w:val="WW8Num19z6"/>
    <w:rsid w:val="00306F86"/>
  </w:style>
  <w:style w:type="character" w:customStyle="1" w:styleId="WW8Num19z7">
    <w:name w:val="WW8Num19z7"/>
    <w:rsid w:val="00306F86"/>
  </w:style>
  <w:style w:type="character" w:customStyle="1" w:styleId="WW8Num19z8">
    <w:name w:val="WW8Num19z8"/>
    <w:rsid w:val="00306F86"/>
  </w:style>
  <w:style w:type="character" w:customStyle="1" w:styleId="WW8Num23z2">
    <w:name w:val="WW8Num23z2"/>
    <w:rsid w:val="00306F86"/>
  </w:style>
  <w:style w:type="character" w:customStyle="1" w:styleId="WW8Num23z4">
    <w:name w:val="WW8Num23z4"/>
    <w:rsid w:val="00306F86"/>
  </w:style>
  <w:style w:type="character" w:customStyle="1" w:styleId="WW8Num23z5">
    <w:name w:val="WW8Num23z5"/>
    <w:rsid w:val="00306F86"/>
  </w:style>
  <w:style w:type="character" w:customStyle="1" w:styleId="WW8Num23z6">
    <w:name w:val="WW8Num23z6"/>
    <w:rsid w:val="00306F86"/>
  </w:style>
  <w:style w:type="character" w:customStyle="1" w:styleId="WW8Num23z7">
    <w:name w:val="WW8Num23z7"/>
    <w:rsid w:val="00306F86"/>
  </w:style>
  <w:style w:type="character" w:customStyle="1" w:styleId="WW8Num23z8">
    <w:name w:val="WW8Num23z8"/>
    <w:rsid w:val="00306F86"/>
  </w:style>
  <w:style w:type="character" w:customStyle="1" w:styleId="WW8Num24z4">
    <w:name w:val="WW8Num24z4"/>
    <w:rsid w:val="00306F86"/>
  </w:style>
  <w:style w:type="character" w:customStyle="1" w:styleId="WW8Num24z5">
    <w:name w:val="WW8Num24z5"/>
    <w:rsid w:val="00306F86"/>
  </w:style>
  <w:style w:type="character" w:customStyle="1" w:styleId="WW8Num24z6">
    <w:name w:val="WW8Num24z6"/>
    <w:rsid w:val="00306F86"/>
  </w:style>
  <w:style w:type="character" w:customStyle="1" w:styleId="WW8Num24z7">
    <w:name w:val="WW8Num24z7"/>
    <w:rsid w:val="00306F86"/>
  </w:style>
  <w:style w:type="character" w:customStyle="1" w:styleId="WW8Num24z8">
    <w:name w:val="WW8Num24z8"/>
    <w:rsid w:val="00306F86"/>
  </w:style>
  <w:style w:type="character" w:customStyle="1" w:styleId="WW8Num26z4">
    <w:name w:val="WW8Num26z4"/>
    <w:rsid w:val="00306F86"/>
  </w:style>
  <w:style w:type="character" w:customStyle="1" w:styleId="WW8Num26z5">
    <w:name w:val="WW8Num26z5"/>
    <w:rsid w:val="00306F86"/>
  </w:style>
  <w:style w:type="character" w:customStyle="1" w:styleId="WW8Num26z6">
    <w:name w:val="WW8Num26z6"/>
    <w:rsid w:val="00306F86"/>
  </w:style>
  <w:style w:type="character" w:customStyle="1" w:styleId="WW8Num26z7">
    <w:name w:val="WW8Num26z7"/>
    <w:rsid w:val="00306F86"/>
  </w:style>
  <w:style w:type="character" w:customStyle="1" w:styleId="WW8Num26z8">
    <w:name w:val="WW8Num26z8"/>
    <w:rsid w:val="00306F86"/>
  </w:style>
  <w:style w:type="character" w:customStyle="1" w:styleId="WW8Num28z4">
    <w:name w:val="WW8Num28z4"/>
    <w:rsid w:val="00306F86"/>
  </w:style>
  <w:style w:type="character" w:customStyle="1" w:styleId="WW8Num28z5">
    <w:name w:val="WW8Num28z5"/>
    <w:rsid w:val="00306F86"/>
  </w:style>
  <w:style w:type="character" w:customStyle="1" w:styleId="WW8Num28z6">
    <w:name w:val="WW8Num28z6"/>
    <w:rsid w:val="00306F86"/>
  </w:style>
  <w:style w:type="character" w:customStyle="1" w:styleId="WW8Num28z7">
    <w:name w:val="WW8Num28z7"/>
    <w:rsid w:val="00306F86"/>
  </w:style>
  <w:style w:type="character" w:customStyle="1" w:styleId="WW8Num28z8">
    <w:name w:val="WW8Num28z8"/>
    <w:rsid w:val="00306F86"/>
  </w:style>
  <w:style w:type="character" w:customStyle="1" w:styleId="WW8Num30z4">
    <w:name w:val="WW8Num30z4"/>
    <w:rsid w:val="00306F86"/>
  </w:style>
  <w:style w:type="character" w:customStyle="1" w:styleId="WW8Num30z5">
    <w:name w:val="WW8Num30z5"/>
    <w:rsid w:val="00306F86"/>
  </w:style>
  <w:style w:type="character" w:customStyle="1" w:styleId="WW8Num30z6">
    <w:name w:val="WW8Num30z6"/>
    <w:rsid w:val="00306F86"/>
  </w:style>
  <w:style w:type="character" w:customStyle="1" w:styleId="WW8Num30z7">
    <w:name w:val="WW8Num30z7"/>
    <w:rsid w:val="00306F86"/>
  </w:style>
  <w:style w:type="character" w:customStyle="1" w:styleId="WW8Num30z8">
    <w:name w:val="WW8Num30z8"/>
    <w:rsid w:val="00306F86"/>
  </w:style>
  <w:style w:type="character" w:customStyle="1" w:styleId="WW8Num31z3">
    <w:name w:val="WW8Num31z3"/>
    <w:rsid w:val="00306F86"/>
  </w:style>
  <w:style w:type="character" w:customStyle="1" w:styleId="WW8Num31z4">
    <w:name w:val="WW8Num31z4"/>
    <w:rsid w:val="00306F86"/>
  </w:style>
  <w:style w:type="character" w:customStyle="1" w:styleId="WW8Num31z5">
    <w:name w:val="WW8Num31z5"/>
    <w:rsid w:val="00306F86"/>
  </w:style>
  <w:style w:type="character" w:customStyle="1" w:styleId="WW8Num31z6">
    <w:name w:val="WW8Num31z6"/>
    <w:rsid w:val="00306F86"/>
  </w:style>
  <w:style w:type="character" w:customStyle="1" w:styleId="WW8Num31z7">
    <w:name w:val="WW8Num31z7"/>
    <w:rsid w:val="00306F86"/>
  </w:style>
  <w:style w:type="character" w:customStyle="1" w:styleId="WW8Num31z8">
    <w:name w:val="WW8Num31z8"/>
    <w:rsid w:val="00306F86"/>
  </w:style>
  <w:style w:type="character" w:customStyle="1" w:styleId="WW8Num33z0">
    <w:name w:val="WW8Num33z0"/>
    <w:rsid w:val="00306F86"/>
    <w:rPr>
      <w:rFonts w:hint="default"/>
    </w:rPr>
  </w:style>
  <w:style w:type="character" w:customStyle="1" w:styleId="WW8Num33z1">
    <w:name w:val="WW8Num33z1"/>
    <w:rsid w:val="00306F86"/>
  </w:style>
  <w:style w:type="character" w:customStyle="1" w:styleId="WW8Num33z2">
    <w:name w:val="WW8Num33z2"/>
    <w:rsid w:val="00306F86"/>
  </w:style>
  <w:style w:type="character" w:customStyle="1" w:styleId="WW8Num33z3">
    <w:name w:val="WW8Num33z3"/>
    <w:rsid w:val="00306F86"/>
  </w:style>
  <w:style w:type="character" w:customStyle="1" w:styleId="WW8Num33z4">
    <w:name w:val="WW8Num33z4"/>
    <w:rsid w:val="00306F86"/>
  </w:style>
  <w:style w:type="character" w:customStyle="1" w:styleId="WW8Num33z5">
    <w:name w:val="WW8Num33z5"/>
    <w:rsid w:val="00306F86"/>
  </w:style>
  <w:style w:type="character" w:customStyle="1" w:styleId="WW8Num33z6">
    <w:name w:val="WW8Num33z6"/>
    <w:rsid w:val="00306F86"/>
  </w:style>
  <w:style w:type="character" w:customStyle="1" w:styleId="WW8Num33z7">
    <w:name w:val="WW8Num33z7"/>
    <w:rsid w:val="00306F86"/>
  </w:style>
  <w:style w:type="character" w:customStyle="1" w:styleId="WW8Num33z8">
    <w:name w:val="WW8Num33z8"/>
    <w:rsid w:val="00306F86"/>
  </w:style>
  <w:style w:type="character" w:customStyle="1" w:styleId="1f7">
    <w:name w:val="Заголовок 1 Знак"/>
    <w:rsid w:val="00306F86"/>
    <w:rPr>
      <w:rFonts w:ascii="Arial" w:hAnsi="Arial" w:cs="Arial"/>
      <w:b/>
      <w:bCs/>
      <w:kern w:val="1"/>
      <w:sz w:val="32"/>
      <w:szCs w:val="32"/>
      <w:lang w:val="ru-RU" w:eastAsia="ar-SA" w:bidi="ar-SA"/>
    </w:rPr>
  </w:style>
  <w:style w:type="character" w:customStyle="1" w:styleId="39">
    <w:name w:val="Заголовок 3 Знак"/>
    <w:rsid w:val="00306F86"/>
    <w:rPr>
      <w:b/>
      <w:lang w:val="uk-UA" w:eastAsia="ar-SA" w:bidi="ar-SA"/>
    </w:rPr>
  </w:style>
  <w:style w:type="character" w:customStyle="1" w:styleId="130">
    <w:name w:val="Знак Знак13"/>
    <w:rsid w:val="00306F86"/>
    <w:rPr>
      <w:rFonts w:ascii="Arial" w:hAnsi="Arial" w:cs="Arial"/>
      <w:b/>
      <w:bCs/>
      <w:kern w:val="1"/>
      <w:sz w:val="32"/>
      <w:szCs w:val="32"/>
      <w:lang w:val="ru-RU" w:eastAsia="ar-SA" w:bidi="ar-SA"/>
    </w:rPr>
  </w:style>
  <w:style w:type="character" w:customStyle="1" w:styleId="120">
    <w:name w:val="Знак Знак12"/>
    <w:rsid w:val="00306F86"/>
    <w:rPr>
      <w:rFonts w:ascii="Arial" w:hAnsi="Arial" w:cs="Arial"/>
      <w:b/>
      <w:bCs/>
      <w:i/>
      <w:iCs/>
      <w:sz w:val="28"/>
      <w:szCs w:val="28"/>
      <w:lang w:val="ru-RU" w:eastAsia="ar-SA" w:bidi="ar-SA"/>
    </w:rPr>
  </w:style>
  <w:style w:type="character" w:customStyle="1" w:styleId="110">
    <w:name w:val="Знак Знак11"/>
    <w:rsid w:val="00306F86"/>
    <w:rPr>
      <w:b/>
      <w:lang w:val="uk-UA" w:eastAsia="ar-SA" w:bidi="ar-SA"/>
    </w:rPr>
  </w:style>
  <w:style w:type="character" w:customStyle="1" w:styleId="highlighted">
    <w:name w:val="highlighted"/>
    <w:rsid w:val="00306F86"/>
  </w:style>
  <w:style w:type="character" w:customStyle="1" w:styleId="afff1">
    <w:name w:val="Символ нумерации"/>
    <w:rsid w:val="00306F86"/>
  </w:style>
  <w:style w:type="paragraph" w:customStyle="1" w:styleId="320">
    <w:name w:val="Основной текст с отступом 32"/>
    <w:basedOn w:val="a0"/>
    <w:rsid w:val="00306F86"/>
    <w:pPr>
      <w:widowControl/>
      <w:spacing w:before="180"/>
      <w:ind w:firstLine="680"/>
      <w:jc w:val="both"/>
    </w:pPr>
    <w:rPr>
      <w:rFonts w:eastAsia="Times New Roman" w:cs="Times New Roman"/>
      <w:color w:val="auto"/>
      <w:lang w:val="ru-RU" w:eastAsia="ar-SA" w:bidi="ar-SA"/>
    </w:rPr>
  </w:style>
  <w:style w:type="paragraph" w:customStyle="1" w:styleId="1f8">
    <w:name w:val="Цитата1"/>
    <w:basedOn w:val="a0"/>
    <w:rsid w:val="00306F86"/>
    <w:pPr>
      <w:widowControl/>
      <w:ind w:left="567" w:right="-569"/>
      <w:jc w:val="both"/>
    </w:pPr>
    <w:rPr>
      <w:rFonts w:eastAsia="Times New Roman" w:cs="Times New Roman"/>
      <w:color w:val="auto"/>
      <w:szCs w:val="20"/>
      <w:lang w:val="uk-UA" w:eastAsia="ar-SA" w:bidi="ar-SA"/>
    </w:rPr>
  </w:style>
  <w:style w:type="paragraph" w:customStyle="1" w:styleId="Iauiue1">
    <w:name w:val="Iau?iue1"/>
    <w:rsid w:val="00306F86"/>
    <w:pPr>
      <w:suppressAutoHyphens/>
    </w:pPr>
    <w:rPr>
      <w:lang w:val="en-US" w:eastAsia="ar-SA"/>
    </w:rPr>
  </w:style>
  <w:style w:type="paragraph" w:customStyle="1" w:styleId="afff2">
    <w:name w:val="Знак Знак Знак Знак"/>
    <w:basedOn w:val="a0"/>
    <w:rsid w:val="00306F86"/>
    <w:pPr>
      <w:widowControl/>
    </w:pPr>
    <w:rPr>
      <w:rFonts w:ascii="Verdana" w:eastAsia="Times New Roman" w:hAnsi="Verdana" w:cs="Verdana"/>
      <w:color w:val="auto"/>
      <w:sz w:val="20"/>
      <w:szCs w:val="20"/>
      <w:lang w:eastAsia="ar-SA" w:bidi="ar-SA"/>
    </w:rPr>
  </w:style>
  <w:style w:type="paragraph" w:customStyle="1" w:styleId="CharChar1">
    <w:name w:val="Char Знак Знак Char Знак Знак Знак Знак Знак Знак Знак Знак Знак Знак Знак Знак Знак Знак Знак1 Знак"/>
    <w:basedOn w:val="a0"/>
    <w:rsid w:val="00306F86"/>
    <w:pPr>
      <w:widowControl/>
    </w:pPr>
    <w:rPr>
      <w:rFonts w:ascii="Verdana" w:eastAsia="Times New Roman" w:hAnsi="Verdana" w:cs="Verdana"/>
      <w:color w:val="auto"/>
      <w:sz w:val="20"/>
      <w:szCs w:val="20"/>
      <w:lang w:eastAsia="ar-SA" w:bidi="ar-SA"/>
    </w:rPr>
  </w:style>
  <w:style w:type="paragraph" w:customStyle="1" w:styleId="Preformatted">
    <w:name w:val="Preformatted"/>
    <w:basedOn w:val="a0"/>
    <w:rsid w:val="00306F86"/>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Courier New"/>
      <w:color w:val="auto"/>
      <w:sz w:val="20"/>
      <w:szCs w:val="20"/>
      <w:lang w:val="uk-UA" w:eastAsia="ar-SA" w:bidi="ar-SA"/>
    </w:rPr>
  </w:style>
  <w:style w:type="paragraph" w:customStyle="1" w:styleId="1f9">
    <w:name w:val="Название объекта1"/>
    <w:basedOn w:val="a0"/>
    <w:next w:val="a0"/>
    <w:rsid w:val="00306F86"/>
    <w:pPr>
      <w:tabs>
        <w:tab w:val="left" w:pos="2160"/>
        <w:tab w:val="left" w:pos="3600"/>
      </w:tabs>
      <w:autoSpaceDE w:val="0"/>
      <w:jc w:val="center"/>
    </w:pPr>
    <w:rPr>
      <w:rFonts w:ascii="Times New Roman CYR" w:eastAsia="Times New Roman" w:hAnsi="Times New Roman CYR" w:cs="Times New Roman CYR"/>
      <w:b/>
      <w:sz w:val="28"/>
      <w:lang w:val="uk-UA" w:eastAsia="ar-SA" w:bidi="ar-SA"/>
    </w:rPr>
  </w:style>
  <w:style w:type="paragraph" w:customStyle="1" w:styleId="1fa">
    <w:name w:val="Абзац списку1"/>
    <w:basedOn w:val="a0"/>
    <w:rsid w:val="00306F86"/>
    <w:pPr>
      <w:widowControl/>
      <w:ind w:left="708"/>
    </w:pPr>
    <w:rPr>
      <w:rFonts w:eastAsia="Times New Roman" w:cs="Times New Roman"/>
      <w:color w:val="auto"/>
      <w:lang w:val="ru-RU" w:eastAsia="ar-SA" w:bidi="ar-SA"/>
    </w:rPr>
  </w:style>
  <w:style w:type="paragraph" w:customStyle="1" w:styleId="1fb">
    <w:name w:val="Знак Знак1 Знак Знак Знак Знак Знак Знак Знак"/>
    <w:basedOn w:val="a0"/>
    <w:rsid w:val="00306F86"/>
    <w:pPr>
      <w:widowControl/>
    </w:pPr>
    <w:rPr>
      <w:rFonts w:ascii="Verdana" w:eastAsia="Times New Roman" w:hAnsi="Verdana" w:cs="Verdana"/>
      <w:color w:val="auto"/>
      <w:sz w:val="20"/>
      <w:szCs w:val="20"/>
      <w:lang w:eastAsia="ar-SA" w:bidi="ar-SA"/>
    </w:rPr>
  </w:style>
  <w:style w:type="paragraph" w:customStyle="1" w:styleId="1fc">
    <w:name w:val="Знак Знак1 Знак Знак Знак Знак Знак Знак Знак Знак Знак Знак Знак"/>
    <w:basedOn w:val="a0"/>
    <w:rsid w:val="00306F86"/>
    <w:pPr>
      <w:widowControl/>
    </w:pPr>
    <w:rPr>
      <w:rFonts w:ascii="Verdana" w:eastAsia="Times New Roman" w:hAnsi="Verdana" w:cs="Verdana"/>
      <w:color w:val="auto"/>
      <w:sz w:val="20"/>
      <w:szCs w:val="20"/>
      <w:lang w:eastAsia="ar-SA" w:bidi="ar-SA"/>
    </w:rPr>
  </w:style>
  <w:style w:type="paragraph" w:customStyle="1" w:styleId="afff3">
    <w:name w:val="Знак Знак Знак Знак Знак Знак"/>
    <w:basedOn w:val="a0"/>
    <w:rsid w:val="00306F86"/>
    <w:pPr>
      <w:widowControl/>
    </w:pPr>
    <w:rPr>
      <w:rFonts w:ascii="Verdana" w:eastAsia="Times New Roman" w:hAnsi="Verdana" w:cs="Verdana"/>
      <w:color w:val="auto"/>
      <w:sz w:val="20"/>
      <w:szCs w:val="20"/>
      <w:lang w:eastAsia="ar-SA" w:bidi="ar-SA"/>
    </w:rPr>
  </w:style>
  <w:style w:type="paragraph" w:customStyle="1" w:styleId="314">
    <w:name w:val="31"/>
    <w:basedOn w:val="a0"/>
    <w:rsid w:val="00306F86"/>
    <w:pPr>
      <w:widowControl/>
      <w:spacing w:before="280" w:after="280"/>
    </w:pPr>
    <w:rPr>
      <w:rFonts w:eastAsia="Times New Roman" w:cs="Times New Roman"/>
      <w:color w:val="auto"/>
      <w:lang w:val="ru-RU" w:eastAsia="ar-SA" w:bidi="ar-SA"/>
    </w:rPr>
  </w:style>
  <w:style w:type="paragraph" w:customStyle="1" w:styleId="1fd">
    <w:name w:val="Знак Знак1 Знак Знак Знак Знак Знак Знак"/>
    <w:basedOn w:val="a0"/>
    <w:rsid w:val="00306F86"/>
    <w:pPr>
      <w:widowControl/>
    </w:pPr>
    <w:rPr>
      <w:rFonts w:ascii="Verdana" w:eastAsia="Times New Roman" w:hAnsi="Verdana" w:cs="Verdana"/>
      <w:color w:val="auto"/>
      <w:sz w:val="20"/>
      <w:szCs w:val="20"/>
      <w:lang w:eastAsia="ar-SA" w:bidi="ar-SA"/>
    </w:rPr>
  </w:style>
  <w:style w:type="paragraph" w:customStyle="1" w:styleId="1fe">
    <w:name w:val="Знак Знак1 Знак Знак Знак Знак Знак Знак Знак Знак Знак"/>
    <w:basedOn w:val="a0"/>
    <w:rsid w:val="00306F86"/>
    <w:pPr>
      <w:widowControl/>
    </w:pPr>
    <w:rPr>
      <w:rFonts w:ascii="Verdana" w:eastAsia="Times New Roman" w:hAnsi="Verdana" w:cs="Verdana"/>
      <w:color w:val="auto"/>
      <w:sz w:val="20"/>
      <w:szCs w:val="20"/>
      <w:lang w:eastAsia="ar-SA" w:bidi="ar-SA"/>
    </w:rPr>
  </w:style>
  <w:style w:type="paragraph" w:customStyle="1" w:styleId="afff4">
    <w:name w:val="Знак Знак Знак"/>
    <w:basedOn w:val="a0"/>
    <w:rsid w:val="00306F86"/>
    <w:pPr>
      <w:widowControl/>
    </w:pPr>
    <w:rPr>
      <w:rFonts w:ascii="Verdana" w:eastAsia="Times New Roman" w:hAnsi="Verdana" w:cs="Verdana"/>
      <w:color w:val="auto"/>
      <w:sz w:val="20"/>
      <w:szCs w:val="20"/>
      <w:lang w:eastAsia="ar-SA" w:bidi="ar-SA"/>
    </w:rPr>
  </w:style>
  <w:style w:type="paragraph" w:customStyle="1" w:styleId="1ff">
    <w:name w:val="Абзац списка1"/>
    <w:basedOn w:val="a0"/>
    <w:rsid w:val="00306F86"/>
    <w:pPr>
      <w:widowControl/>
      <w:spacing w:after="200" w:line="276" w:lineRule="auto"/>
      <w:ind w:left="720"/>
    </w:pPr>
    <w:rPr>
      <w:rFonts w:ascii="Calibri" w:eastAsia="Calibri" w:hAnsi="Calibri" w:cs="Calibri"/>
      <w:color w:val="auto"/>
      <w:sz w:val="22"/>
      <w:szCs w:val="22"/>
      <w:lang w:val="ru-RU" w:eastAsia="ar-SA" w:bidi="ar-SA"/>
    </w:rPr>
  </w:style>
  <w:style w:type="character" w:customStyle="1" w:styleId="220">
    <w:name w:val="Основной текст (2)2"/>
    <w:uiPriority w:val="99"/>
    <w:rsid w:val="00306F86"/>
  </w:style>
  <w:style w:type="paragraph" w:customStyle="1" w:styleId="212">
    <w:name w:val="Основной текст (2)1"/>
    <w:basedOn w:val="a0"/>
    <w:uiPriority w:val="99"/>
    <w:rsid w:val="00306F86"/>
    <w:pPr>
      <w:shd w:val="clear" w:color="auto" w:fill="FFFFFF"/>
      <w:suppressAutoHyphens w:val="0"/>
      <w:spacing w:line="268" w:lineRule="exact"/>
    </w:pPr>
    <w:rPr>
      <w:rFonts w:eastAsia="Times New Roman" w:cs="Times New Roman"/>
      <w:color w:val="auto"/>
      <w:sz w:val="22"/>
      <w:szCs w:val="22"/>
      <w:lang w:bidi="ar-SA"/>
    </w:rPr>
  </w:style>
  <w:style w:type="character" w:customStyle="1" w:styleId="51">
    <w:name w:val="Заголовок 5 Знак"/>
    <w:link w:val="5"/>
    <w:rsid w:val="00306F86"/>
    <w:rPr>
      <w:rFonts w:ascii="Calibri" w:hAnsi="Calibri"/>
      <w:b/>
      <w:bCs/>
      <w:i/>
      <w:iCs/>
      <w:color w:val="000000"/>
      <w:sz w:val="26"/>
      <w:szCs w:val="26"/>
      <w:lang w:val="en-US" w:eastAsia="zh-CN" w:bidi="en-US"/>
    </w:rPr>
  </w:style>
  <w:style w:type="character" w:customStyle="1" w:styleId="61">
    <w:name w:val="Заголовок 6 Знак"/>
    <w:link w:val="6"/>
    <w:rsid w:val="00306F86"/>
    <w:rPr>
      <w:rFonts w:eastAsia="Lucida Sans Unicode" w:cs="Tahoma"/>
      <w:b/>
      <w:bCs/>
      <w:color w:val="000000"/>
      <w:sz w:val="22"/>
      <w:szCs w:val="22"/>
      <w:lang w:val="en-US" w:eastAsia="zh-CN" w:bidi="en-US"/>
    </w:rPr>
  </w:style>
  <w:style w:type="numbering" w:customStyle="1" w:styleId="111">
    <w:name w:val="Нет списка11"/>
    <w:next w:val="a3"/>
    <w:semiHidden/>
    <w:rsid w:val="00306F86"/>
  </w:style>
  <w:style w:type="character" w:customStyle="1" w:styleId="312">
    <w:name w:val="Основной текст с отступом 3 Знак1"/>
    <w:link w:val="37"/>
    <w:rsid w:val="00306F86"/>
    <w:rPr>
      <w:sz w:val="16"/>
      <w:szCs w:val="16"/>
    </w:rPr>
  </w:style>
  <w:style w:type="numbering" w:customStyle="1" w:styleId="1110">
    <w:name w:val="Нет списка111"/>
    <w:next w:val="a3"/>
    <w:uiPriority w:val="99"/>
    <w:semiHidden/>
    <w:rsid w:val="00306F86"/>
  </w:style>
  <w:style w:type="numbering" w:customStyle="1" w:styleId="213">
    <w:name w:val="Нет списка21"/>
    <w:next w:val="a3"/>
    <w:uiPriority w:val="99"/>
    <w:semiHidden/>
    <w:unhideWhenUsed/>
    <w:rsid w:val="00306F86"/>
  </w:style>
  <w:style w:type="numbering" w:customStyle="1" w:styleId="3a">
    <w:name w:val="Нет списка3"/>
    <w:next w:val="a3"/>
    <w:uiPriority w:val="99"/>
    <w:semiHidden/>
    <w:unhideWhenUsed/>
    <w:rsid w:val="00306F86"/>
  </w:style>
  <w:style w:type="paragraph" w:customStyle="1" w:styleId="font6">
    <w:name w:val="font6"/>
    <w:basedOn w:val="a0"/>
    <w:rsid w:val="00306F86"/>
    <w:pPr>
      <w:widowControl/>
      <w:suppressAutoHyphens w:val="0"/>
      <w:spacing w:before="100" w:beforeAutospacing="1" w:after="100" w:afterAutospacing="1"/>
    </w:pPr>
    <w:rPr>
      <w:rFonts w:eastAsia="Times New Roman" w:cs="Times New Roman"/>
      <w:sz w:val="20"/>
      <w:szCs w:val="20"/>
      <w:lang w:val="ru-RU" w:eastAsia="ru-RU" w:bidi="ar-SA"/>
    </w:rPr>
  </w:style>
  <w:style w:type="paragraph" w:customStyle="1" w:styleId="font7">
    <w:name w:val="font7"/>
    <w:basedOn w:val="a0"/>
    <w:rsid w:val="00306F86"/>
    <w:pPr>
      <w:widowControl/>
      <w:suppressAutoHyphens w:val="0"/>
      <w:spacing w:before="100" w:beforeAutospacing="1" w:after="100" w:afterAutospacing="1"/>
    </w:pPr>
    <w:rPr>
      <w:rFonts w:eastAsia="Times New Roman" w:cs="Times New Roman"/>
      <w:sz w:val="20"/>
      <w:szCs w:val="20"/>
      <w:lang w:val="ru-RU" w:eastAsia="ru-RU" w:bidi="ar-SA"/>
    </w:rPr>
  </w:style>
  <w:style w:type="paragraph" w:customStyle="1" w:styleId="font8">
    <w:name w:val="font8"/>
    <w:basedOn w:val="a0"/>
    <w:rsid w:val="00306F86"/>
    <w:pPr>
      <w:widowControl/>
      <w:suppressAutoHyphens w:val="0"/>
      <w:spacing w:before="100" w:beforeAutospacing="1" w:after="100" w:afterAutospacing="1"/>
    </w:pPr>
    <w:rPr>
      <w:rFonts w:eastAsia="Times New Roman" w:cs="Times New Roman"/>
      <w:color w:val="333333"/>
      <w:sz w:val="20"/>
      <w:szCs w:val="20"/>
      <w:lang w:val="ru-RU" w:eastAsia="ru-RU" w:bidi="ar-SA"/>
    </w:rPr>
  </w:style>
  <w:style w:type="paragraph" w:customStyle="1" w:styleId="xl83">
    <w:name w:val="xl83"/>
    <w:basedOn w:val="a0"/>
    <w:rsid w:val="00306F86"/>
    <w:pPr>
      <w:widowControl/>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 w:val="20"/>
      <w:szCs w:val="20"/>
      <w:lang w:val="ru-RU" w:eastAsia="ru-RU" w:bidi="ar-SA"/>
    </w:rPr>
  </w:style>
  <w:style w:type="paragraph" w:customStyle="1" w:styleId="xl84">
    <w:name w:val="xl84"/>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val="ru-RU" w:eastAsia="ru-RU" w:bidi="ar-SA"/>
    </w:rPr>
  </w:style>
  <w:style w:type="paragraph" w:customStyle="1" w:styleId="xl85">
    <w:name w:val="xl85"/>
    <w:basedOn w:val="a0"/>
    <w:rsid w:val="00306F86"/>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cs="Times New Roman"/>
      <w:sz w:val="20"/>
      <w:szCs w:val="20"/>
      <w:lang w:val="ru-RU" w:eastAsia="ru-RU" w:bidi="ar-SA"/>
    </w:rPr>
  </w:style>
  <w:style w:type="paragraph" w:customStyle="1" w:styleId="xl86">
    <w:name w:val="xl86"/>
    <w:basedOn w:val="a0"/>
    <w:rsid w:val="00306F8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color w:val="auto"/>
      <w:sz w:val="20"/>
      <w:szCs w:val="20"/>
      <w:lang w:val="ru-RU" w:eastAsia="ru-RU" w:bidi="ar-SA"/>
    </w:rPr>
  </w:style>
  <w:style w:type="paragraph" w:customStyle="1" w:styleId="xl64">
    <w:name w:val="xl64"/>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color w:val="auto"/>
      <w:sz w:val="20"/>
      <w:szCs w:val="20"/>
      <w:lang w:val="ru-RU" w:eastAsia="ru-RU" w:bidi="ar-SA"/>
    </w:rPr>
  </w:style>
  <w:style w:type="paragraph" w:customStyle="1" w:styleId="xl87">
    <w:name w:val="xl87"/>
    <w:basedOn w:val="a0"/>
    <w:rsid w:val="00306F86"/>
    <w:pPr>
      <w:widowControl/>
      <w:shd w:val="clear" w:color="000000" w:fill="FFFFFF"/>
      <w:suppressAutoHyphens w:val="0"/>
      <w:spacing w:before="100" w:beforeAutospacing="1" w:after="100" w:afterAutospacing="1"/>
      <w:textAlignment w:val="center"/>
    </w:pPr>
    <w:rPr>
      <w:rFonts w:eastAsia="Times New Roman" w:cs="Times New Roman"/>
      <w:color w:val="111111"/>
      <w:sz w:val="20"/>
      <w:szCs w:val="20"/>
      <w:lang w:val="ru-RU" w:eastAsia="ru-RU" w:bidi="ar-SA"/>
    </w:rPr>
  </w:style>
  <w:style w:type="paragraph" w:customStyle="1" w:styleId="xl88">
    <w:name w:val="xl88"/>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auto"/>
      <w:sz w:val="20"/>
      <w:szCs w:val="20"/>
      <w:lang w:val="ru-RU" w:eastAsia="ru-RU" w:bidi="ar-SA"/>
    </w:rPr>
  </w:style>
  <w:style w:type="paragraph" w:customStyle="1" w:styleId="xl89">
    <w:name w:val="xl89"/>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color w:val="auto"/>
      <w:sz w:val="20"/>
      <w:szCs w:val="20"/>
      <w:lang w:val="ru-RU" w:eastAsia="ru-RU" w:bidi="ar-SA"/>
    </w:rPr>
  </w:style>
  <w:style w:type="paragraph" w:customStyle="1" w:styleId="xl90">
    <w:name w:val="xl90"/>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auto"/>
      <w:sz w:val="20"/>
      <w:szCs w:val="20"/>
      <w:lang w:val="ru-RU" w:eastAsia="ru-RU" w:bidi="ar-SA"/>
    </w:rPr>
  </w:style>
  <w:style w:type="paragraph" w:customStyle="1" w:styleId="xl91">
    <w:name w:val="xl91"/>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color w:val="auto"/>
      <w:sz w:val="20"/>
      <w:szCs w:val="20"/>
      <w:lang w:val="ru-RU" w:eastAsia="ru-RU" w:bidi="ar-SA"/>
    </w:rPr>
  </w:style>
  <w:style w:type="paragraph" w:customStyle="1" w:styleId="xl92">
    <w:name w:val="xl92"/>
    <w:basedOn w:val="a0"/>
    <w:rsid w:val="00306F86"/>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eastAsia="Times New Roman" w:cs="Times New Roman"/>
      <w:color w:val="auto"/>
      <w:sz w:val="20"/>
      <w:szCs w:val="20"/>
      <w:lang w:val="ru-RU" w:eastAsia="ru-RU" w:bidi="ar-SA"/>
    </w:rPr>
  </w:style>
  <w:style w:type="paragraph" w:customStyle="1" w:styleId="xl93">
    <w:name w:val="xl93"/>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eastAsia="Times New Roman" w:hAnsi="Arial" w:cs="Arial"/>
      <w:color w:val="auto"/>
      <w:sz w:val="20"/>
      <w:szCs w:val="20"/>
      <w:lang w:val="ru-RU" w:eastAsia="ru-RU" w:bidi="ar-SA"/>
    </w:rPr>
  </w:style>
  <w:style w:type="paragraph" w:customStyle="1" w:styleId="xl94">
    <w:name w:val="xl94"/>
    <w:basedOn w:val="a0"/>
    <w:rsid w:val="00306F8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color w:val="auto"/>
      <w:sz w:val="20"/>
      <w:szCs w:val="20"/>
      <w:lang w:val="ru-RU" w:eastAsia="ru-RU" w:bidi="ar-SA"/>
    </w:rPr>
  </w:style>
  <w:style w:type="paragraph" w:customStyle="1" w:styleId="xl95">
    <w:name w:val="xl95"/>
    <w:basedOn w:val="a0"/>
    <w:rsid w:val="00306F86"/>
    <w:pPr>
      <w:widowControl/>
      <w:suppressAutoHyphens w:val="0"/>
      <w:spacing w:before="100" w:beforeAutospacing="1" w:after="100" w:afterAutospacing="1"/>
      <w:textAlignment w:val="center"/>
    </w:pPr>
    <w:rPr>
      <w:rFonts w:eastAsia="Times New Roman" w:cs="Times New Roman"/>
      <w:color w:val="222222"/>
      <w:sz w:val="20"/>
      <w:szCs w:val="20"/>
      <w:lang w:val="ru-RU" w:eastAsia="ru-RU" w:bidi="ar-SA"/>
    </w:rPr>
  </w:style>
  <w:style w:type="paragraph" w:customStyle="1" w:styleId="xl96">
    <w:name w:val="xl96"/>
    <w:basedOn w:val="a0"/>
    <w:rsid w:val="00306F86"/>
    <w:pPr>
      <w:widowControl/>
      <w:suppressAutoHyphens w:val="0"/>
      <w:spacing w:before="100" w:beforeAutospacing="1" w:after="100" w:afterAutospacing="1"/>
    </w:pPr>
    <w:rPr>
      <w:rFonts w:eastAsia="Times New Roman" w:cs="Times New Roman"/>
      <w:color w:val="auto"/>
      <w:sz w:val="20"/>
      <w:szCs w:val="20"/>
      <w:lang w:val="ru-RU" w:eastAsia="ru-RU" w:bidi="ar-SA"/>
    </w:rPr>
  </w:style>
  <w:style w:type="character" w:customStyle="1" w:styleId="shorttext">
    <w:name w:val="short_text"/>
    <w:rsid w:val="001E6310"/>
    <w:rPr>
      <w:rFonts w:cs="Times New Roman"/>
    </w:rPr>
  </w:style>
  <w:style w:type="paragraph" w:customStyle="1" w:styleId="mcntmcntmcntmsonormal">
    <w:name w:val="mcntmcntmcntmsonormal"/>
    <w:basedOn w:val="a0"/>
    <w:rsid w:val="00935DC1"/>
    <w:pPr>
      <w:widowControl/>
      <w:suppressAutoHyphens w:val="0"/>
      <w:spacing w:before="100" w:beforeAutospacing="1" w:after="100" w:afterAutospacing="1"/>
    </w:pPr>
    <w:rPr>
      <w:rFonts w:eastAsia="Calibri" w:cs="Times New Roman"/>
      <w:color w:val="auto"/>
      <w:lang w:val="ru-RU" w:eastAsia="ru-RU" w:bidi="ar-SA"/>
    </w:rPr>
  </w:style>
  <w:style w:type="paragraph" w:customStyle="1" w:styleId="214">
    <w:name w:val="Список 21"/>
    <w:basedOn w:val="a0"/>
    <w:rsid w:val="00BF7069"/>
    <w:pPr>
      <w:widowControl/>
      <w:ind w:left="566" w:hanging="283"/>
    </w:pPr>
    <w:rPr>
      <w:rFonts w:eastAsia="Times New Roman" w:cs="Times New Roman"/>
      <w:color w:val="auto"/>
      <w:sz w:val="20"/>
      <w:szCs w:val="20"/>
      <w:lang w:val="ru-RU" w:bidi="ar-SA"/>
    </w:rPr>
  </w:style>
  <w:style w:type="paragraph" w:customStyle="1" w:styleId="msonospacing0">
    <w:name w:val="msonospacing"/>
    <w:rsid w:val="00BF7069"/>
    <w:pPr>
      <w:suppressAutoHyphens/>
    </w:pPr>
    <w:rPr>
      <w:sz w:val="24"/>
      <w:szCs w:val="24"/>
      <w:lang w:eastAsia="zh-CN"/>
    </w:rPr>
  </w:style>
  <w:style w:type="paragraph" w:customStyle="1" w:styleId="msolistparagraph0">
    <w:name w:val="msolistparagraph"/>
    <w:basedOn w:val="a0"/>
    <w:rsid w:val="00BF7069"/>
    <w:pPr>
      <w:widowControl/>
      <w:spacing w:after="200" w:line="276" w:lineRule="auto"/>
      <w:ind w:left="720"/>
      <w:contextualSpacing/>
    </w:pPr>
    <w:rPr>
      <w:rFonts w:ascii="Calibri" w:eastAsia="Times New Roman" w:hAnsi="Calibri" w:cs="Calibri"/>
      <w:color w:val="auto"/>
      <w:sz w:val="22"/>
      <w:szCs w:val="22"/>
      <w:lang w:val="ru-RU" w:bidi="ar-SA"/>
    </w:rPr>
  </w:style>
  <w:style w:type="paragraph" w:customStyle="1" w:styleId="msonormalcxspmiddle">
    <w:name w:val="msonormalcxspmiddle"/>
    <w:basedOn w:val="a0"/>
    <w:rsid w:val="00BF7069"/>
    <w:pPr>
      <w:widowControl/>
      <w:spacing w:before="280" w:after="280"/>
    </w:pPr>
    <w:rPr>
      <w:rFonts w:eastAsia="Times New Roman" w:cs="Times New Roman"/>
      <w:color w:val="auto"/>
      <w:lang w:val="uk-UA" w:bidi="ar-SA"/>
    </w:rPr>
  </w:style>
  <w:style w:type="character" w:customStyle="1" w:styleId="1c">
    <w:name w:val="Верхний колонтитул Знак1"/>
    <w:link w:val="aff2"/>
    <w:rsid w:val="00BF7069"/>
    <w:rPr>
      <w:rFonts w:eastAsia="Lucida Sans Unicode" w:cs="Tahoma"/>
      <w:color w:val="000000"/>
      <w:sz w:val="24"/>
      <w:szCs w:val="24"/>
      <w:lang w:val="en-US" w:eastAsia="zh-CN" w:bidi="en-US"/>
    </w:rPr>
  </w:style>
  <w:style w:type="character" w:customStyle="1" w:styleId="1f0">
    <w:name w:val="Нижний колонтитул Знак1"/>
    <w:link w:val="aff9"/>
    <w:uiPriority w:val="99"/>
    <w:rsid w:val="00BF7069"/>
    <w:rPr>
      <w:rFonts w:eastAsia="Lucida Sans Unicode" w:cs="Tahoma"/>
      <w:color w:val="000000"/>
      <w:sz w:val="24"/>
      <w:szCs w:val="24"/>
      <w:lang w:val="en-US" w:eastAsia="zh-CN" w:bidi="en-US"/>
    </w:rPr>
  </w:style>
  <w:style w:type="paragraph" w:customStyle="1" w:styleId="afff5">
    <w:name w:val="Блочная цитата"/>
    <w:basedOn w:val="a0"/>
    <w:uiPriority w:val="99"/>
    <w:rsid w:val="00BF7069"/>
    <w:pPr>
      <w:widowControl/>
      <w:spacing w:after="283"/>
      <w:ind w:left="567" w:right="567"/>
    </w:pPr>
    <w:rPr>
      <w:rFonts w:eastAsia="Times New Roman" w:cs="Times New Roman"/>
      <w:color w:val="auto"/>
      <w:sz w:val="20"/>
      <w:szCs w:val="20"/>
      <w:lang w:val="ru-RU" w:bidi="ar-SA"/>
    </w:rPr>
  </w:style>
  <w:style w:type="character" w:customStyle="1" w:styleId="hps">
    <w:name w:val="hps"/>
    <w:uiPriority w:val="99"/>
    <w:rsid w:val="00BF7069"/>
    <w:rPr>
      <w:rFonts w:cs="Times New Roman"/>
    </w:rPr>
  </w:style>
  <w:style w:type="paragraph" w:styleId="2d">
    <w:name w:val="Body Text 2"/>
    <w:basedOn w:val="a0"/>
    <w:link w:val="2e"/>
    <w:rsid w:val="00BF7069"/>
    <w:pPr>
      <w:widowControl/>
      <w:spacing w:after="120" w:line="480" w:lineRule="auto"/>
    </w:pPr>
    <w:rPr>
      <w:rFonts w:eastAsia="Times New Roman" w:cs="Times New Roman"/>
      <w:color w:val="auto"/>
      <w:sz w:val="20"/>
      <w:szCs w:val="20"/>
      <w:lang w:val="ru-RU" w:bidi="ar-SA"/>
    </w:rPr>
  </w:style>
  <w:style w:type="character" w:customStyle="1" w:styleId="2e">
    <w:name w:val="Основной текст 2 Знак"/>
    <w:link w:val="2d"/>
    <w:rsid w:val="00BF7069"/>
    <w:rPr>
      <w:lang w:val="ru-RU" w:eastAsia="zh-CN"/>
    </w:rPr>
  </w:style>
  <w:style w:type="paragraph" w:styleId="afff6">
    <w:name w:val="Body Text Indent"/>
    <w:basedOn w:val="a0"/>
    <w:link w:val="afff7"/>
    <w:uiPriority w:val="99"/>
    <w:rsid w:val="00BF7069"/>
    <w:pPr>
      <w:widowControl/>
      <w:spacing w:after="120"/>
      <w:ind w:left="283"/>
    </w:pPr>
    <w:rPr>
      <w:rFonts w:eastAsia="Times New Roman" w:cs="Times New Roman"/>
      <w:color w:val="auto"/>
      <w:sz w:val="20"/>
      <w:szCs w:val="20"/>
      <w:lang w:val="ru-RU" w:bidi="ar-SA"/>
    </w:rPr>
  </w:style>
  <w:style w:type="character" w:customStyle="1" w:styleId="afff7">
    <w:name w:val="Основной текст с отступом Знак"/>
    <w:link w:val="afff6"/>
    <w:uiPriority w:val="99"/>
    <w:rsid w:val="00BF7069"/>
    <w:rPr>
      <w:lang w:val="ru-RU" w:eastAsia="zh-CN"/>
    </w:rPr>
  </w:style>
  <w:style w:type="character" w:customStyle="1" w:styleId="longtext">
    <w:name w:val="long_text"/>
    <w:rsid w:val="00BF7069"/>
    <w:rPr>
      <w:rFonts w:cs="Times New Roman"/>
    </w:rPr>
  </w:style>
  <w:style w:type="character" w:customStyle="1" w:styleId="41">
    <w:name w:val="Заголовок 4 Знак"/>
    <w:link w:val="40"/>
    <w:uiPriority w:val="9"/>
    <w:rsid w:val="00B77208"/>
    <w:rPr>
      <w:bCs/>
      <w:sz w:val="24"/>
      <w:szCs w:val="28"/>
    </w:rPr>
  </w:style>
  <w:style w:type="character" w:customStyle="1" w:styleId="80">
    <w:name w:val="Заголовок 8 Знак"/>
    <w:link w:val="8"/>
    <w:rsid w:val="00B77208"/>
    <w:rPr>
      <w:i/>
      <w:iCs/>
      <w:sz w:val="24"/>
      <w:szCs w:val="24"/>
    </w:rPr>
  </w:style>
  <w:style w:type="paragraph" w:customStyle="1" w:styleId="14">
    <w:name w:val="Основной текст1"/>
    <w:basedOn w:val="a0"/>
    <w:link w:val="af1"/>
    <w:rsid w:val="00B77208"/>
    <w:pPr>
      <w:widowControl/>
      <w:shd w:val="clear" w:color="auto" w:fill="FFFFFF"/>
      <w:suppressAutoHyphens w:val="0"/>
      <w:spacing w:line="0" w:lineRule="atLeast"/>
      <w:jc w:val="both"/>
    </w:pPr>
    <w:rPr>
      <w:rFonts w:eastAsia="Times New Roman" w:cs="Times New Roman"/>
      <w:color w:val="auto"/>
      <w:spacing w:val="11"/>
      <w:sz w:val="21"/>
      <w:szCs w:val="21"/>
      <w:lang w:val="uk-UA" w:eastAsia="uk-UA" w:bidi="ar-SA"/>
    </w:rPr>
  </w:style>
  <w:style w:type="character" w:customStyle="1" w:styleId="3b">
    <w:name w:val="Основной текст (3)_"/>
    <w:link w:val="3c"/>
    <w:rsid w:val="00B77208"/>
    <w:rPr>
      <w:sz w:val="21"/>
      <w:szCs w:val="21"/>
      <w:shd w:val="clear" w:color="auto" w:fill="FFFFFF"/>
    </w:rPr>
  </w:style>
  <w:style w:type="paragraph" w:customStyle="1" w:styleId="3c">
    <w:name w:val="Основной текст (3)"/>
    <w:basedOn w:val="a0"/>
    <w:link w:val="3b"/>
    <w:rsid w:val="00B77208"/>
    <w:pPr>
      <w:widowControl/>
      <w:shd w:val="clear" w:color="auto" w:fill="FFFFFF"/>
      <w:suppressAutoHyphens w:val="0"/>
      <w:spacing w:line="293" w:lineRule="exact"/>
      <w:ind w:hanging="360"/>
      <w:jc w:val="both"/>
    </w:pPr>
    <w:rPr>
      <w:rFonts w:eastAsia="Times New Roman" w:cs="Times New Roman"/>
      <w:color w:val="auto"/>
      <w:sz w:val="21"/>
      <w:szCs w:val="21"/>
      <w:lang w:val="uk-UA" w:eastAsia="uk-UA" w:bidi="ar-SA"/>
    </w:rPr>
  </w:style>
  <w:style w:type="numbering" w:customStyle="1" w:styleId="12">
    <w:name w:val="Стиль1"/>
    <w:rsid w:val="00B77208"/>
    <w:pPr>
      <w:numPr>
        <w:numId w:val="5"/>
      </w:numPr>
    </w:pPr>
  </w:style>
  <w:style w:type="numbering" w:customStyle="1" w:styleId="20">
    <w:name w:val="Стиль2"/>
    <w:rsid w:val="00B77208"/>
    <w:pPr>
      <w:numPr>
        <w:numId w:val="6"/>
      </w:numPr>
    </w:pPr>
  </w:style>
  <w:style w:type="numbering" w:customStyle="1" w:styleId="30">
    <w:name w:val="Стиль3"/>
    <w:rsid w:val="00B77208"/>
    <w:pPr>
      <w:numPr>
        <w:numId w:val="7"/>
      </w:numPr>
    </w:pPr>
  </w:style>
  <w:style w:type="numbering" w:customStyle="1" w:styleId="4">
    <w:name w:val="Стиль4"/>
    <w:rsid w:val="00B77208"/>
    <w:pPr>
      <w:numPr>
        <w:numId w:val="8"/>
      </w:numPr>
    </w:pPr>
  </w:style>
  <w:style w:type="numbering" w:customStyle="1" w:styleId="50">
    <w:name w:val="Стиль5"/>
    <w:rsid w:val="00B77208"/>
    <w:pPr>
      <w:numPr>
        <w:numId w:val="9"/>
      </w:numPr>
    </w:pPr>
  </w:style>
  <w:style w:type="numbering" w:customStyle="1" w:styleId="60">
    <w:name w:val="Стиль6"/>
    <w:rsid w:val="00B77208"/>
    <w:pPr>
      <w:numPr>
        <w:numId w:val="10"/>
      </w:numPr>
    </w:pPr>
  </w:style>
  <w:style w:type="numbering" w:customStyle="1" w:styleId="70">
    <w:name w:val="Стиль7"/>
    <w:rsid w:val="00B77208"/>
    <w:pPr>
      <w:numPr>
        <w:numId w:val="11"/>
      </w:numPr>
    </w:pPr>
  </w:style>
  <w:style w:type="numbering" w:customStyle="1" w:styleId="11">
    <w:name w:val="Стиль11"/>
    <w:rsid w:val="00B77208"/>
    <w:pPr>
      <w:numPr>
        <w:numId w:val="12"/>
      </w:numPr>
    </w:pPr>
  </w:style>
  <w:style w:type="character" w:customStyle="1" w:styleId="detail">
    <w:name w:val="detail"/>
    <w:rsid w:val="00BA1BD9"/>
  </w:style>
  <w:style w:type="paragraph" w:customStyle="1" w:styleId="mcntmsonormal">
    <w:name w:val="mcntmsonormal"/>
    <w:basedOn w:val="a0"/>
    <w:rsid w:val="00BA1BD9"/>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msonormalcxspmiddlecxspmiddle">
    <w:name w:val="msonormalcxspmiddlecxspmiddle"/>
    <w:basedOn w:val="a0"/>
    <w:rsid w:val="00BA1BD9"/>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msonormalcxspmiddlecxspmiddlecxspmiddle">
    <w:name w:val="msonormalcxspmiddlecxspmiddlecxspmiddle"/>
    <w:basedOn w:val="a0"/>
    <w:rsid w:val="00BA1BD9"/>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msonormalcxspmiddlecxspmiddlecxsplast">
    <w:name w:val="msonormalcxspmiddlecxspmiddlecxsplast"/>
    <w:basedOn w:val="a0"/>
    <w:rsid w:val="00BA1BD9"/>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xl63">
    <w:name w:val="xl63"/>
    <w:basedOn w:val="a0"/>
    <w:rsid w:val="00BA1BD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lang w:val="uk-UA" w:eastAsia="uk-UA" w:bidi="ar-SA"/>
    </w:rPr>
  </w:style>
  <w:style w:type="character" w:customStyle="1" w:styleId="aff8">
    <w:name w:val="Без интервала Знак"/>
    <w:link w:val="aff7"/>
    <w:uiPriority w:val="1"/>
    <w:rsid w:val="00517367"/>
    <w:rPr>
      <w:sz w:val="24"/>
      <w:szCs w:val="24"/>
      <w:lang w:val="ru-RU" w:eastAsia="zh-CN"/>
    </w:rPr>
  </w:style>
  <w:style w:type="character" w:customStyle="1" w:styleId="HTML1">
    <w:name w:val="Стандартный HTML Знак1"/>
    <w:link w:val="HTML0"/>
    <w:rsid w:val="00F50603"/>
    <w:rPr>
      <w:rFonts w:ascii="Courier New" w:eastAsia="Courier New" w:hAnsi="Courier New" w:cs="Courier New"/>
      <w:color w:val="000000"/>
      <w:lang w:eastAsia="zh-CN" w:bidi="en-US"/>
    </w:rPr>
  </w:style>
  <w:style w:type="character" w:customStyle="1" w:styleId="UnresolvedMention">
    <w:name w:val="Unresolved Mention"/>
    <w:uiPriority w:val="99"/>
    <w:semiHidden/>
    <w:unhideWhenUsed/>
    <w:rsid w:val="00434458"/>
    <w:rPr>
      <w:color w:val="605E5C"/>
      <w:shd w:val="clear" w:color="auto" w:fill="E1DFDD"/>
    </w:rPr>
  </w:style>
  <w:style w:type="numbering" w:customStyle="1" w:styleId="44">
    <w:name w:val="Нет списка4"/>
    <w:next w:val="a3"/>
    <w:uiPriority w:val="99"/>
    <w:semiHidden/>
    <w:unhideWhenUsed/>
    <w:rsid w:val="00D359B1"/>
  </w:style>
  <w:style w:type="table" w:customStyle="1" w:styleId="TableNormal">
    <w:name w:val="Table Normal"/>
    <w:rsid w:val="00D359B1"/>
    <w:pPr>
      <w:pBdr>
        <w:top w:val="nil"/>
        <w:left w:val="nil"/>
        <w:bottom w:val="nil"/>
        <w:right w:val="nil"/>
        <w:between w:val="nil"/>
        <w:bar w:val="nil"/>
      </w:pBdr>
    </w:pPr>
    <w:rPr>
      <w:rFonts w:eastAsia="Arial Unicode MS"/>
      <w:bdr w:val="nil"/>
      <w:lang w:val="uk-UA" w:eastAsia="uk-UA"/>
    </w:rPr>
    <w:tblPr>
      <w:tblInd w:w="0" w:type="dxa"/>
      <w:tblCellMar>
        <w:top w:w="0" w:type="dxa"/>
        <w:left w:w="0" w:type="dxa"/>
        <w:bottom w:w="0" w:type="dxa"/>
        <w:right w:w="0" w:type="dxa"/>
      </w:tblCellMar>
    </w:tblPr>
  </w:style>
  <w:style w:type="numbering" w:customStyle="1" w:styleId="121">
    <w:name w:val="Нет списка12"/>
    <w:next w:val="a3"/>
    <w:uiPriority w:val="99"/>
    <w:semiHidden/>
    <w:unhideWhenUsed/>
    <w:rsid w:val="00D359B1"/>
  </w:style>
  <w:style w:type="table" w:customStyle="1" w:styleId="2f">
    <w:name w:val="Сетка таблицы2"/>
    <w:basedOn w:val="a2"/>
    <w:next w:val="affe"/>
    <w:rsid w:val="00D3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annotation subject"/>
    <w:basedOn w:val="af3"/>
    <w:next w:val="af3"/>
    <w:link w:val="afff9"/>
    <w:uiPriority w:val="99"/>
    <w:semiHidden/>
    <w:unhideWhenUsed/>
    <w:rsid w:val="0053724D"/>
    <w:rPr>
      <w:b/>
      <w:bCs/>
    </w:rPr>
  </w:style>
  <w:style w:type="character" w:customStyle="1" w:styleId="afff9">
    <w:name w:val="Тема примечания Знак"/>
    <w:link w:val="afff8"/>
    <w:uiPriority w:val="99"/>
    <w:semiHidden/>
    <w:rsid w:val="0053724D"/>
    <w:rPr>
      <w:rFonts w:eastAsia="Lucida Sans Unicode" w:cs="Tahoma"/>
      <w:b/>
      <w:bCs/>
      <w:color w:val="000000"/>
      <w:lang w:val="en-US" w:eastAsia="zh-CN" w:bidi="en-US"/>
    </w:rPr>
  </w:style>
  <w:style w:type="character" w:customStyle="1" w:styleId="aff4">
    <w:name w:val="Абзац списка Знак"/>
    <w:aliases w:val="Number Bullets Знак,List Paragraph (numbered (a)) Знак,EBRD List Знак,Список уровня 2 Знак,название табл/рис Знак,заголовок 1.1 Знак,CA bullets Знак,Chapter10 Знак,AC List 01 Знак,Абзац списку 1 Знак,тв-Абзац списка Знак"/>
    <w:link w:val="aff3"/>
    <w:uiPriority w:val="34"/>
    <w:locked/>
    <w:rsid w:val="001A7109"/>
    <w:rPr>
      <w:rFonts w:eastAsia="Lucida Sans Unicode" w:cs="Tahoma"/>
      <w:color w:val="000000"/>
      <w:sz w:val="24"/>
      <w:szCs w:val="24"/>
      <w:lang w:val="en-US" w:eastAsia="zh-CN" w:bidi="en-US"/>
    </w:rPr>
  </w:style>
  <w:style w:type="paragraph" w:customStyle="1" w:styleId="msonormal0">
    <w:name w:val="msonormal"/>
    <w:basedOn w:val="a0"/>
    <w:rsid w:val="008D4612"/>
    <w:pPr>
      <w:widowControl/>
      <w:suppressAutoHyphens w:val="0"/>
      <w:spacing w:before="100" w:beforeAutospacing="1" w:after="100" w:afterAutospacing="1"/>
    </w:pPr>
    <w:rPr>
      <w:rFonts w:eastAsia="Times New Roman" w:cs="Times New Roman"/>
      <w:color w:val="auto"/>
      <w:lang w:bidi="ar-SA"/>
    </w:rPr>
  </w:style>
  <w:style w:type="character" w:customStyle="1" w:styleId="y2iqfc">
    <w:name w:val="y2iqfc"/>
    <w:basedOn w:val="a1"/>
    <w:rsid w:val="008D4612"/>
  </w:style>
  <w:style w:type="character" w:customStyle="1" w:styleId="fontstyle01">
    <w:name w:val="fontstyle01"/>
    <w:basedOn w:val="a1"/>
    <w:rsid w:val="00C942AC"/>
    <w:rPr>
      <w:rFonts w:ascii="Times New Roman" w:hAnsi="Times New Roman" w:cs="Times New Roman" w:hint="default"/>
      <w:b w:val="0"/>
      <w:bCs w:val="0"/>
      <w:i w:val="0"/>
      <w:iCs w:val="0"/>
      <w:color w:val="000000"/>
      <w:sz w:val="24"/>
      <w:szCs w:val="24"/>
    </w:rPr>
  </w:style>
  <w:style w:type="character" w:customStyle="1" w:styleId="rvts23">
    <w:name w:val="rvts23"/>
    <w:basedOn w:val="a1"/>
    <w:rsid w:val="00A15656"/>
  </w:style>
  <w:style w:type="paragraph" w:customStyle="1" w:styleId="xl44011">
    <w:name w:val="xl44011"/>
    <w:basedOn w:val="a0"/>
    <w:rsid w:val="00B3495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auto"/>
      <w:sz w:val="28"/>
      <w:szCs w:val="28"/>
      <w:lang w:val="uk-UA" w:eastAsia="uk-UA" w:bidi="ar-SA"/>
    </w:rPr>
  </w:style>
</w:styles>
</file>

<file path=word/webSettings.xml><?xml version="1.0" encoding="utf-8"?>
<w:webSettings xmlns:r="http://schemas.openxmlformats.org/officeDocument/2006/relationships" xmlns:w="http://schemas.openxmlformats.org/wordprocessingml/2006/main">
  <w:divs>
    <w:div w:id="18167994">
      <w:bodyDiv w:val="1"/>
      <w:marLeft w:val="0"/>
      <w:marRight w:val="0"/>
      <w:marTop w:val="0"/>
      <w:marBottom w:val="0"/>
      <w:divBdr>
        <w:top w:val="none" w:sz="0" w:space="0" w:color="auto"/>
        <w:left w:val="none" w:sz="0" w:space="0" w:color="auto"/>
        <w:bottom w:val="none" w:sz="0" w:space="0" w:color="auto"/>
        <w:right w:val="none" w:sz="0" w:space="0" w:color="auto"/>
      </w:divBdr>
    </w:div>
    <w:div w:id="46338409">
      <w:bodyDiv w:val="1"/>
      <w:marLeft w:val="0"/>
      <w:marRight w:val="0"/>
      <w:marTop w:val="0"/>
      <w:marBottom w:val="0"/>
      <w:divBdr>
        <w:top w:val="none" w:sz="0" w:space="0" w:color="auto"/>
        <w:left w:val="none" w:sz="0" w:space="0" w:color="auto"/>
        <w:bottom w:val="none" w:sz="0" w:space="0" w:color="auto"/>
        <w:right w:val="none" w:sz="0" w:space="0" w:color="auto"/>
      </w:divBdr>
    </w:div>
    <w:div w:id="95708982">
      <w:bodyDiv w:val="1"/>
      <w:marLeft w:val="0"/>
      <w:marRight w:val="0"/>
      <w:marTop w:val="0"/>
      <w:marBottom w:val="0"/>
      <w:divBdr>
        <w:top w:val="none" w:sz="0" w:space="0" w:color="auto"/>
        <w:left w:val="none" w:sz="0" w:space="0" w:color="auto"/>
        <w:bottom w:val="none" w:sz="0" w:space="0" w:color="auto"/>
        <w:right w:val="none" w:sz="0" w:space="0" w:color="auto"/>
      </w:divBdr>
    </w:div>
    <w:div w:id="128785456">
      <w:bodyDiv w:val="1"/>
      <w:marLeft w:val="0"/>
      <w:marRight w:val="0"/>
      <w:marTop w:val="0"/>
      <w:marBottom w:val="0"/>
      <w:divBdr>
        <w:top w:val="none" w:sz="0" w:space="0" w:color="auto"/>
        <w:left w:val="none" w:sz="0" w:space="0" w:color="auto"/>
        <w:bottom w:val="none" w:sz="0" w:space="0" w:color="auto"/>
        <w:right w:val="none" w:sz="0" w:space="0" w:color="auto"/>
      </w:divBdr>
    </w:div>
    <w:div w:id="233050201">
      <w:bodyDiv w:val="1"/>
      <w:marLeft w:val="0"/>
      <w:marRight w:val="0"/>
      <w:marTop w:val="0"/>
      <w:marBottom w:val="0"/>
      <w:divBdr>
        <w:top w:val="none" w:sz="0" w:space="0" w:color="auto"/>
        <w:left w:val="none" w:sz="0" w:space="0" w:color="auto"/>
        <w:bottom w:val="none" w:sz="0" w:space="0" w:color="auto"/>
        <w:right w:val="none" w:sz="0" w:space="0" w:color="auto"/>
      </w:divBdr>
    </w:div>
    <w:div w:id="354960032">
      <w:bodyDiv w:val="1"/>
      <w:marLeft w:val="0"/>
      <w:marRight w:val="0"/>
      <w:marTop w:val="0"/>
      <w:marBottom w:val="0"/>
      <w:divBdr>
        <w:top w:val="none" w:sz="0" w:space="0" w:color="auto"/>
        <w:left w:val="none" w:sz="0" w:space="0" w:color="auto"/>
        <w:bottom w:val="none" w:sz="0" w:space="0" w:color="auto"/>
        <w:right w:val="none" w:sz="0" w:space="0" w:color="auto"/>
      </w:divBdr>
    </w:div>
    <w:div w:id="374811917">
      <w:bodyDiv w:val="1"/>
      <w:marLeft w:val="0"/>
      <w:marRight w:val="0"/>
      <w:marTop w:val="0"/>
      <w:marBottom w:val="0"/>
      <w:divBdr>
        <w:top w:val="none" w:sz="0" w:space="0" w:color="auto"/>
        <w:left w:val="none" w:sz="0" w:space="0" w:color="auto"/>
        <w:bottom w:val="none" w:sz="0" w:space="0" w:color="auto"/>
        <w:right w:val="none" w:sz="0" w:space="0" w:color="auto"/>
      </w:divBdr>
    </w:div>
    <w:div w:id="425735775">
      <w:bodyDiv w:val="1"/>
      <w:marLeft w:val="0"/>
      <w:marRight w:val="0"/>
      <w:marTop w:val="0"/>
      <w:marBottom w:val="0"/>
      <w:divBdr>
        <w:top w:val="none" w:sz="0" w:space="0" w:color="auto"/>
        <w:left w:val="none" w:sz="0" w:space="0" w:color="auto"/>
        <w:bottom w:val="none" w:sz="0" w:space="0" w:color="auto"/>
        <w:right w:val="none" w:sz="0" w:space="0" w:color="auto"/>
      </w:divBdr>
    </w:div>
    <w:div w:id="441145277">
      <w:bodyDiv w:val="1"/>
      <w:marLeft w:val="0"/>
      <w:marRight w:val="0"/>
      <w:marTop w:val="0"/>
      <w:marBottom w:val="0"/>
      <w:divBdr>
        <w:top w:val="none" w:sz="0" w:space="0" w:color="auto"/>
        <w:left w:val="none" w:sz="0" w:space="0" w:color="auto"/>
        <w:bottom w:val="none" w:sz="0" w:space="0" w:color="auto"/>
        <w:right w:val="none" w:sz="0" w:space="0" w:color="auto"/>
      </w:divBdr>
    </w:div>
    <w:div w:id="518741142">
      <w:bodyDiv w:val="1"/>
      <w:marLeft w:val="0"/>
      <w:marRight w:val="0"/>
      <w:marTop w:val="0"/>
      <w:marBottom w:val="0"/>
      <w:divBdr>
        <w:top w:val="none" w:sz="0" w:space="0" w:color="auto"/>
        <w:left w:val="none" w:sz="0" w:space="0" w:color="auto"/>
        <w:bottom w:val="none" w:sz="0" w:space="0" w:color="auto"/>
        <w:right w:val="none" w:sz="0" w:space="0" w:color="auto"/>
      </w:divBdr>
    </w:div>
    <w:div w:id="524247104">
      <w:bodyDiv w:val="1"/>
      <w:marLeft w:val="0"/>
      <w:marRight w:val="0"/>
      <w:marTop w:val="0"/>
      <w:marBottom w:val="0"/>
      <w:divBdr>
        <w:top w:val="none" w:sz="0" w:space="0" w:color="auto"/>
        <w:left w:val="none" w:sz="0" w:space="0" w:color="auto"/>
        <w:bottom w:val="none" w:sz="0" w:space="0" w:color="auto"/>
        <w:right w:val="none" w:sz="0" w:space="0" w:color="auto"/>
      </w:divBdr>
    </w:div>
    <w:div w:id="557981676">
      <w:bodyDiv w:val="1"/>
      <w:marLeft w:val="0"/>
      <w:marRight w:val="0"/>
      <w:marTop w:val="0"/>
      <w:marBottom w:val="0"/>
      <w:divBdr>
        <w:top w:val="none" w:sz="0" w:space="0" w:color="auto"/>
        <w:left w:val="none" w:sz="0" w:space="0" w:color="auto"/>
        <w:bottom w:val="none" w:sz="0" w:space="0" w:color="auto"/>
        <w:right w:val="none" w:sz="0" w:space="0" w:color="auto"/>
      </w:divBdr>
    </w:div>
    <w:div w:id="600187829">
      <w:bodyDiv w:val="1"/>
      <w:marLeft w:val="0"/>
      <w:marRight w:val="0"/>
      <w:marTop w:val="0"/>
      <w:marBottom w:val="0"/>
      <w:divBdr>
        <w:top w:val="none" w:sz="0" w:space="0" w:color="auto"/>
        <w:left w:val="none" w:sz="0" w:space="0" w:color="auto"/>
        <w:bottom w:val="none" w:sz="0" w:space="0" w:color="auto"/>
        <w:right w:val="none" w:sz="0" w:space="0" w:color="auto"/>
      </w:divBdr>
    </w:div>
    <w:div w:id="616982390">
      <w:bodyDiv w:val="1"/>
      <w:marLeft w:val="0"/>
      <w:marRight w:val="0"/>
      <w:marTop w:val="0"/>
      <w:marBottom w:val="0"/>
      <w:divBdr>
        <w:top w:val="none" w:sz="0" w:space="0" w:color="auto"/>
        <w:left w:val="none" w:sz="0" w:space="0" w:color="auto"/>
        <w:bottom w:val="none" w:sz="0" w:space="0" w:color="auto"/>
        <w:right w:val="none" w:sz="0" w:space="0" w:color="auto"/>
      </w:divBdr>
    </w:div>
    <w:div w:id="635839091">
      <w:bodyDiv w:val="1"/>
      <w:marLeft w:val="0"/>
      <w:marRight w:val="0"/>
      <w:marTop w:val="0"/>
      <w:marBottom w:val="0"/>
      <w:divBdr>
        <w:top w:val="none" w:sz="0" w:space="0" w:color="auto"/>
        <w:left w:val="none" w:sz="0" w:space="0" w:color="auto"/>
        <w:bottom w:val="none" w:sz="0" w:space="0" w:color="auto"/>
        <w:right w:val="none" w:sz="0" w:space="0" w:color="auto"/>
      </w:divBdr>
    </w:div>
    <w:div w:id="715086626">
      <w:bodyDiv w:val="1"/>
      <w:marLeft w:val="0"/>
      <w:marRight w:val="0"/>
      <w:marTop w:val="0"/>
      <w:marBottom w:val="0"/>
      <w:divBdr>
        <w:top w:val="none" w:sz="0" w:space="0" w:color="auto"/>
        <w:left w:val="none" w:sz="0" w:space="0" w:color="auto"/>
        <w:bottom w:val="none" w:sz="0" w:space="0" w:color="auto"/>
        <w:right w:val="none" w:sz="0" w:space="0" w:color="auto"/>
      </w:divBdr>
    </w:div>
    <w:div w:id="732510406">
      <w:bodyDiv w:val="1"/>
      <w:marLeft w:val="0"/>
      <w:marRight w:val="0"/>
      <w:marTop w:val="0"/>
      <w:marBottom w:val="0"/>
      <w:divBdr>
        <w:top w:val="none" w:sz="0" w:space="0" w:color="auto"/>
        <w:left w:val="none" w:sz="0" w:space="0" w:color="auto"/>
        <w:bottom w:val="none" w:sz="0" w:space="0" w:color="auto"/>
        <w:right w:val="none" w:sz="0" w:space="0" w:color="auto"/>
      </w:divBdr>
    </w:div>
    <w:div w:id="742685378">
      <w:bodyDiv w:val="1"/>
      <w:marLeft w:val="0"/>
      <w:marRight w:val="0"/>
      <w:marTop w:val="0"/>
      <w:marBottom w:val="0"/>
      <w:divBdr>
        <w:top w:val="none" w:sz="0" w:space="0" w:color="auto"/>
        <w:left w:val="none" w:sz="0" w:space="0" w:color="auto"/>
        <w:bottom w:val="none" w:sz="0" w:space="0" w:color="auto"/>
        <w:right w:val="none" w:sz="0" w:space="0" w:color="auto"/>
      </w:divBdr>
    </w:div>
    <w:div w:id="800684369">
      <w:bodyDiv w:val="1"/>
      <w:marLeft w:val="0"/>
      <w:marRight w:val="0"/>
      <w:marTop w:val="0"/>
      <w:marBottom w:val="0"/>
      <w:divBdr>
        <w:top w:val="none" w:sz="0" w:space="0" w:color="auto"/>
        <w:left w:val="none" w:sz="0" w:space="0" w:color="auto"/>
        <w:bottom w:val="none" w:sz="0" w:space="0" w:color="auto"/>
        <w:right w:val="none" w:sz="0" w:space="0" w:color="auto"/>
      </w:divBdr>
    </w:div>
    <w:div w:id="804810116">
      <w:bodyDiv w:val="1"/>
      <w:marLeft w:val="0"/>
      <w:marRight w:val="0"/>
      <w:marTop w:val="0"/>
      <w:marBottom w:val="0"/>
      <w:divBdr>
        <w:top w:val="none" w:sz="0" w:space="0" w:color="auto"/>
        <w:left w:val="none" w:sz="0" w:space="0" w:color="auto"/>
        <w:bottom w:val="none" w:sz="0" w:space="0" w:color="auto"/>
        <w:right w:val="none" w:sz="0" w:space="0" w:color="auto"/>
      </w:divBdr>
    </w:div>
    <w:div w:id="821391591">
      <w:bodyDiv w:val="1"/>
      <w:marLeft w:val="0"/>
      <w:marRight w:val="0"/>
      <w:marTop w:val="0"/>
      <w:marBottom w:val="0"/>
      <w:divBdr>
        <w:top w:val="none" w:sz="0" w:space="0" w:color="auto"/>
        <w:left w:val="none" w:sz="0" w:space="0" w:color="auto"/>
        <w:bottom w:val="none" w:sz="0" w:space="0" w:color="auto"/>
        <w:right w:val="none" w:sz="0" w:space="0" w:color="auto"/>
      </w:divBdr>
    </w:div>
    <w:div w:id="831989995">
      <w:bodyDiv w:val="1"/>
      <w:marLeft w:val="0"/>
      <w:marRight w:val="0"/>
      <w:marTop w:val="0"/>
      <w:marBottom w:val="0"/>
      <w:divBdr>
        <w:top w:val="none" w:sz="0" w:space="0" w:color="auto"/>
        <w:left w:val="none" w:sz="0" w:space="0" w:color="auto"/>
        <w:bottom w:val="none" w:sz="0" w:space="0" w:color="auto"/>
        <w:right w:val="none" w:sz="0" w:space="0" w:color="auto"/>
      </w:divBdr>
    </w:div>
    <w:div w:id="850339871">
      <w:bodyDiv w:val="1"/>
      <w:marLeft w:val="0"/>
      <w:marRight w:val="0"/>
      <w:marTop w:val="0"/>
      <w:marBottom w:val="0"/>
      <w:divBdr>
        <w:top w:val="none" w:sz="0" w:space="0" w:color="auto"/>
        <w:left w:val="none" w:sz="0" w:space="0" w:color="auto"/>
        <w:bottom w:val="none" w:sz="0" w:space="0" w:color="auto"/>
        <w:right w:val="none" w:sz="0" w:space="0" w:color="auto"/>
      </w:divBdr>
    </w:div>
    <w:div w:id="878972260">
      <w:bodyDiv w:val="1"/>
      <w:marLeft w:val="0"/>
      <w:marRight w:val="0"/>
      <w:marTop w:val="0"/>
      <w:marBottom w:val="0"/>
      <w:divBdr>
        <w:top w:val="none" w:sz="0" w:space="0" w:color="auto"/>
        <w:left w:val="none" w:sz="0" w:space="0" w:color="auto"/>
        <w:bottom w:val="none" w:sz="0" w:space="0" w:color="auto"/>
        <w:right w:val="none" w:sz="0" w:space="0" w:color="auto"/>
      </w:divBdr>
    </w:div>
    <w:div w:id="884492127">
      <w:bodyDiv w:val="1"/>
      <w:marLeft w:val="0"/>
      <w:marRight w:val="0"/>
      <w:marTop w:val="0"/>
      <w:marBottom w:val="0"/>
      <w:divBdr>
        <w:top w:val="none" w:sz="0" w:space="0" w:color="auto"/>
        <w:left w:val="none" w:sz="0" w:space="0" w:color="auto"/>
        <w:bottom w:val="none" w:sz="0" w:space="0" w:color="auto"/>
        <w:right w:val="none" w:sz="0" w:space="0" w:color="auto"/>
      </w:divBdr>
    </w:div>
    <w:div w:id="906181883">
      <w:bodyDiv w:val="1"/>
      <w:marLeft w:val="0"/>
      <w:marRight w:val="0"/>
      <w:marTop w:val="0"/>
      <w:marBottom w:val="0"/>
      <w:divBdr>
        <w:top w:val="none" w:sz="0" w:space="0" w:color="auto"/>
        <w:left w:val="none" w:sz="0" w:space="0" w:color="auto"/>
        <w:bottom w:val="none" w:sz="0" w:space="0" w:color="auto"/>
        <w:right w:val="none" w:sz="0" w:space="0" w:color="auto"/>
      </w:divBdr>
    </w:div>
    <w:div w:id="946621985">
      <w:bodyDiv w:val="1"/>
      <w:marLeft w:val="0"/>
      <w:marRight w:val="0"/>
      <w:marTop w:val="0"/>
      <w:marBottom w:val="0"/>
      <w:divBdr>
        <w:top w:val="none" w:sz="0" w:space="0" w:color="auto"/>
        <w:left w:val="none" w:sz="0" w:space="0" w:color="auto"/>
        <w:bottom w:val="none" w:sz="0" w:space="0" w:color="auto"/>
        <w:right w:val="none" w:sz="0" w:space="0" w:color="auto"/>
      </w:divBdr>
    </w:div>
    <w:div w:id="1064596976">
      <w:bodyDiv w:val="1"/>
      <w:marLeft w:val="0"/>
      <w:marRight w:val="0"/>
      <w:marTop w:val="0"/>
      <w:marBottom w:val="0"/>
      <w:divBdr>
        <w:top w:val="none" w:sz="0" w:space="0" w:color="auto"/>
        <w:left w:val="none" w:sz="0" w:space="0" w:color="auto"/>
        <w:bottom w:val="none" w:sz="0" w:space="0" w:color="auto"/>
        <w:right w:val="none" w:sz="0" w:space="0" w:color="auto"/>
      </w:divBdr>
    </w:div>
    <w:div w:id="1091124325">
      <w:bodyDiv w:val="1"/>
      <w:marLeft w:val="0"/>
      <w:marRight w:val="0"/>
      <w:marTop w:val="0"/>
      <w:marBottom w:val="0"/>
      <w:divBdr>
        <w:top w:val="none" w:sz="0" w:space="0" w:color="auto"/>
        <w:left w:val="none" w:sz="0" w:space="0" w:color="auto"/>
        <w:bottom w:val="none" w:sz="0" w:space="0" w:color="auto"/>
        <w:right w:val="none" w:sz="0" w:space="0" w:color="auto"/>
      </w:divBdr>
    </w:div>
    <w:div w:id="1189758350">
      <w:bodyDiv w:val="1"/>
      <w:marLeft w:val="0"/>
      <w:marRight w:val="0"/>
      <w:marTop w:val="0"/>
      <w:marBottom w:val="0"/>
      <w:divBdr>
        <w:top w:val="none" w:sz="0" w:space="0" w:color="auto"/>
        <w:left w:val="none" w:sz="0" w:space="0" w:color="auto"/>
        <w:bottom w:val="none" w:sz="0" w:space="0" w:color="auto"/>
        <w:right w:val="none" w:sz="0" w:space="0" w:color="auto"/>
      </w:divBdr>
    </w:div>
    <w:div w:id="1193037962">
      <w:bodyDiv w:val="1"/>
      <w:marLeft w:val="0"/>
      <w:marRight w:val="0"/>
      <w:marTop w:val="0"/>
      <w:marBottom w:val="0"/>
      <w:divBdr>
        <w:top w:val="none" w:sz="0" w:space="0" w:color="auto"/>
        <w:left w:val="none" w:sz="0" w:space="0" w:color="auto"/>
        <w:bottom w:val="none" w:sz="0" w:space="0" w:color="auto"/>
        <w:right w:val="none" w:sz="0" w:space="0" w:color="auto"/>
      </w:divBdr>
    </w:div>
    <w:div w:id="1271474699">
      <w:bodyDiv w:val="1"/>
      <w:marLeft w:val="0"/>
      <w:marRight w:val="0"/>
      <w:marTop w:val="0"/>
      <w:marBottom w:val="0"/>
      <w:divBdr>
        <w:top w:val="none" w:sz="0" w:space="0" w:color="auto"/>
        <w:left w:val="none" w:sz="0" w:space="0" w:color="auto"/>
        <w:bottom w:val="none" w:sz="0" w:space="0" w:color="auto"/>
        <w:right w:val="none" w:sz="0" w:space="0" w:color="auto"/>
      </w:divBdr>
    </w:div>
    <w:div w:id="1285237312">
      <w:bodyDiv w:val="1"/>
      <w:marLeft w:val="0"/>
      <w:marRight w:val="0"/>
      <w:marTop w:val="0"/>
      <w:marBottom w:val="0"/>
      <w:divBdr>
        <w:top w:val="none" w:sz="0" w:space="0" w:color="auto"/>
        <w:left w:val="none" w:sz="0" w:space="0" w:color="auto"/>
        <w:bottom w:val="none" w:sz="0" w:space="0" w:color="auto"/>
        <w:right w:val="none" w:sz="0" w:space="0" w:color="auto"/>
      </w:divBdr>
    </w:div>
    <w:div w:id="1299798626">
      <w:bodyDiv w:val="1"/>
      <w:marLeft w:val="0"/>
      <w:marRight w:val="0"/>
      <w:marTop w:val="0"/>
      <w:marBottom w:val="0"/>
      <w:divBdr>
        <w:top w:val="none" w:sz="0" w:space="0" w:color="auto"/>
        <w:left w:val="none" w:sz="0" w:space="0" w:color="auto"/>
        <w:bottom w:val="none" w:sz="0" w:space="0" w:color="auto"/>
        <w:right w:val="none" w:sz="0" w:space="0" w:color="auto"/>
      </w:divBdr>
    </w:div>
    <w:div w:id="1367441403">
      <w:bodyDiv w:val="1"/>
      <w:marLeft w:val="0"/>
      <w:marRight w:val="0"/>
      <w:marTop w:val="0"/>
      <w:marBottom w:val="0"/>
      <w:divBdr>
        <w:top w:val="none" w:sz="0" w:space="0" w:color="auto"/>
        <w:left w:val="none" w:sz="0" w:space="0" w:color="auto"/>
        <w:bottom w:val="none" w:sz="0" w:space="0" w:color="auto"/>
        <w:right w:val="none" w:sz="0" w:space="0" w:color="auto"/>
      </w:divBdr>
    </w:div>
    <w:div w:id="1387795111">
      <w:bodyDiv w:val="1"/>
      <w:marLeft w:val="0"/>
      <w:marRight w:val="0"/>
      <w:marTop w:val="0"/>
      <w:marBottom w:val="0"/>
      <w:divBdr>
        <w:top w:val="none" w:sz="0" w:space="0" w:color="auto"/>
        <w:left w:val="none" w:sz="0" w:space="0" w:color="auto"/>
        <w:bottom w:val="none" w:sz="0" w:space="0" w:color="auto"/>
        <w:right w:val="none" w:sz="0" w:space="0" w:color="auto"/>
      </w:divBdr>
    </w:div>
    <w:div w:id="1390155721">
      <w:bodyDiv w:val="1"/>
      <w:marLeft w:val="0"/>
      <w:marRight w:val="0"/>
      <w:marTop w:val="0"/>
      <w:marBottom w:val="0"/>
      <w:divBdr>
        <w:top w:val="none" w:sz="0" w:space="0" w:color="auto"/>
        <w:left w:val="none" w:sz="0" w:space="0" w:color="auto"/>
        <w:bottom w:val="none" w:sz="0" w:space="0" w:color="auto"/>
        <w:right w:val="none" w:sz="0" w:space="0" w:color="auto"/>
      </w:divBdr>
    </w:div>
    <w:div w:id="1457405481">
      <w:bodyDiv w:val="1"/>
      <w:marLeft w:val="0"/>
      <w:marRight w:val="0"/>
      <w:marTop w:val="0"/>
      <w:marBottom w:val="0"/>
      <w:divBdr>
        <w:top w:val="none" w:sz="0" w:space="0" w:color="auto"/>
        <w:left w:val="none" w:sz="0" w:space="0" w:color="auto"/>
        <w:bottom w:val="none" w:sz="0" w:space="0" w:color="auto"/>
        <w:right w:val="none" w:sz="0" w:space="0" w:color="auto"/>
      </w:divBdr>
    </w:div>
    <w:div w:id="1464732183">
      <w:bodyDiv w:val="1"/>
      <w:marLeft w:val="0"/>
      <w:marRight w:val="0"/>
      <w:marTop w:val="0"/>
      <w:marBottom w:val="0"/>
      <w:divBdr>
        <w:top w:val="none" w:sz="0" w:space="0" w:color="auto"/>
        <w:left w:val="none" w:sz="0" w:space="0" w:color="auto"/>
        <w:bottom w:val="none" w:sz="0" w:space="0" w:color="auto"/>
        <w:right w:val="none" w:sz="0" w:space="0" w:color="auto"/>
      </w:divBdr>
    </w:div>
    <w:div w:id="1531411584">
      <w:bodyDiv w:val="1"/>
      <w:marLeft w:val="0"/>
      <w:marRight w:val="0"/>
      <w:marTop w:val="0"/>
      <w:marBottom w:val="0"/>
      <w:divBdr>
        <w:top w:val="none" w:sz="0" w:space="0" w:color="auto"/>
        <w:left w:val="none" w:sz="0" w:space="0" w:color="auto"/>
        <w:bottom w:val="none" w:sz="0" w:space="0" w:color="auto"/>
        <w:right w:val="none" w:sz="0" w:space="0" w:color="auto"/>
      </w:divBdr>
    </w:div>
    <w:div w:id="1580207893">
      <w:bodyDiv w:val="1"/>
      <w:marLeft w:val="0"/>
      <w:marRight w:val="0"/>
      <w:marTop w:val="0"/>
      <w:marBottom w:val="0"/>
      <w:divBdr>
        <w:top w:val="none" w:sz="0" w:space="0" w:color="auto"/>
        <w:left w:val="none" w:sz="0" w:space="0" w:color="auto"/>
        <w:bottom w:val="none" w:sz="0" w:space="0" w:color="auto"/>
        <w:right w:val="none" w:sz="0" w:space="0" w:color="auto"/>
      </w:divBdr>
    </w:div>
    <w:div w:id="1586381521">
      <w:bodyDiv w:val="1"/>
      <w:marLeft w:val="0"/>
      <w:marRight w:val="0"/>
      <w:marTop w:val="0"/>
      <w:marBottom w:val="0"/>
      <w:divBdr>
        <w:top w:val="none" w:sz="0" w:space="0" w:color="auto"/>
        <w:left w:val="none" w:sz="0" w:space="0" w:color="auto"/>
        <w:bottom w:val="none" w:sz="0" w:space="0" w:color="auto"/>
        <w:right w:val="none" w:sz="0" w:space="0" w:color="auto"/>
      </w:divBdr>
    </w:div>
    <w:div w:id="1603878385">
      <w:bodyDiv w:val="1"/>
      <w:marLeft w:val="0"/>
      <w:marRight w:val="0"/>
      <w:marTop w:val="0"/>
      <w:marBottom w:val="0"/>
      <w:divBdr>
        <w:top w:val="none" w:sz="0" w:space="0" w:color="auto"/>
        <w:left w:val="none" w:sz="0" w:space="0" w:color="auto"/>
        <w:bottom w:val="none" w:sz="0" w:space="0" w:color="auto"/>
        <w:right w:val="none" w:sz="0" w:space="0" w:color="auto"/>
      </w:divBdr>
    </w:div>
    <w:div w:id="1620839204">
      <w:bodyDiv w:val="1"/>
      <w:marLeft w:val="0"/>
      <w:marRight w:val="0"/>
      <w:marTop w:val="0"/>
      <w:marBottom w:val="0"/>
      <w:divBdr>
        <w:top w:val="none" w:sz="0" w:space="0" w:color="auto"/>
        <w:left w:val="none" w:sz="0" w:space="0" w:color="auto"/>
        <w:bottom w:val="none" w:sz="0" w:space="0" w:color="auto"/>
        <w:right w:val="none" w:sz="0" w:space="0" w:color="auto"/>
      </w:divBdr>
    </w:div>
    <w:div w:id="1670132561">
      <w:bodyDiv w:val="1"/>
      <w:marLeft w:val="0"/>
      <w:marRight w:val="0"/>
      <w:marTop w:val="0"/>
      <w:marBottom w:val="0"/>
      <w:divBdr>
        <w:top w:val="none" w:sz="0" w:space="0" w:color="auto"/>
        <w:left w:val="none" w:sz="0" w:space="0" w:color="auto"/>
        <w:bottom w:val="none" w:sz="0" w:space="0" w:color="auto"/>
        <w:right w:val="none" w:sz="0" w:space="0" w:color="auto"/>
      </w:divBdr>
    </w:div>
    <w:div w:id="1713923455">
      <w:bodyDiv w:val="1"/>
      <w:marLeft w:val="0"/>
      <w:marRight w:val="0"/>
      <w:marTop w:val="0"/>
      <w:marBottom w:val="0"/>
      <w:divBdr>
        <w:top w:val="none" w:sz="0" w:space="0" w:color="auto"/>
        <w:left w:val="none" w:sz="0" w:space="0" w:color="auto"/>
        <w:bottom w:val="none" w:sz="0" w:space="0" w:color="auto"/>
        <w:right w:val="none" w:sz="0" w:space="0" w:color="auto"/>
      </w:divBdr>
    </w:div>
    <w:div w:id="1725640826">
      <w:bodyDiv w:val="1"/>
      <w:marLeft w:val="0"/>
      <w:marRight w:val="0"/>
      <w:marTop w:val="0"/>
      <w:marBottom w:val="0"/>
      <w:divBdr>
        <w:top w:val="none" w:sz="0" w:space="0" w:color="auto"/>
        <w:left w:val="none" w:sz="0" w:space="0" w:color="auto"/>
        <w:bottom w:val="none" w:sz="0" w:space="0" w:color="auto"/>
        <w:right w:val="none" w:sz="0" w:space="0" w:color="auto"/>
      </w:divBdr>
    </w:div>
    <w:div w:id="1727145381">
      <w:bodyDiv w:val="1"/>
      <w:marLeft w:val="0"/>
      <w:marRight w:val="0"/>
      <w:marTop w:val="0"/>
      <w:marBottom w:val="0"/>
      <w:divBdr>
        <w:top w:val="none" w:sz="0" w:space="0" w:color="auto"/>
        <w:left w:val="none" w:sz="0" w:space="0" w:color="auto"/>
        <w:bottom w:val="none" w:sz="0" w:space="0" w:color="auto"/>
        <w:right w:val="none" w:sz="0" w:space="0" w:color="auto"/>
      </w:divBdr>
    </w:div>
    <w:div w:id="1855067455">
      <w:bodyDiv w:val="1"/>
      <w:marLeft w:val="0"/>
      <w:marRight w:val="0"/>
      <w:marTop w:val="0"/>
      <w:marBottom w:val="0"/>
      <w:divBdr>
        <w:top w:val="none" w:sz="0" w:space="0" w:color="auto"/>
        <w:left w:val="none" w:sz="0" w:space="0" w:color="auto"/>
        <w:bottom w:val="none" w:sz="0" w:space="0" w:color="auto"/>
        <w:right w:val="none" w:sz="0" w:space="0" w:color="auto"/>
      </w:divBdr>
    </w:div>
    <w:div w:id="1898779091">
      <w:bodyDiv w:val="1"/>
      <w:marLeft w:val="0"/>
      <w:marRight w:val="0"/>
      <w:marTop w:val="0"/>
      <w:marBottom w:val="0"/>
      <w:divBdr>
        <w:top w:val="none" w:sz="0" w:space="0" w:color="auto"/>
        <w:left w:val="none" w:sz="0" w:space="0" w:color="auto"/>
        <w:bottom w:val="none" w:sz="0" w:space="0" w:color="auto"/>
        <w:right w:val="none" w:sz="0" w:space="0" w:color="auto"/>
      </w:divBdr>
    </w:div>
    <w:div w:id="1926107275">
      <w:bodyDiv w:val="1"/>
      <w:marLeft w:val="0"/>
      <w:marRight w:val="0"/>
      <w:marTop w:val="0"/>
      <w:marBottom w:val="0"/>
      <w:divBdr>
        <w:top w:val="none" w:sz="0" w:space="0" w:color="auto"/>
        <w:left w:val="none" w:sz="0" w:space="0" w:color="auto"/>
        <w:bottom w:val="none" w:sz="0" w:space="0" w:color="auto"/>
        <w:right w:val="none" w:sz="0" w:space="0" w:color="auto"/>
      </w:divBdr>
    </w:div>
    <w:div w:id="2014990390">
      <w:bodyDiv w:val="1"/>
      <w:marLeft w:val="0"/>
      <w:marRight w:val="0"/>
      <w:marTop w:val="0"/>
      <w:marBottom w:val="0"/>
      <w:divBdr>
        <w:top w:val="none" w:sz="0" w:space="0" w:color="auto"/>
        <w:left w:val="none" w:sz="0" w:space="0" w:color="auto"/>
        <w:bottom w:val="none" w:sz="0" w:space="0" w:color="auto"/>
        <w:right w:val="none" w:sz="0" w:space="0" w:color="auto"/>
      </w:divBdr>
    </w:div>
    <w:div w:id="204428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m.taranenko@sumykhimprom.org.ua" TargetMode="External"/><Relationship Id="rId13" Type="http://schemas.openxmlformats.org/officeDocument/2006/relationships/hyperlink" Target="https://zakon.rada.gov.ua/laws/show/2258-19/pr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s.nsdc.gov.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cu.gov.ua/napryami/oskarzhennya-publichnih-zakupivel/zvedeni-vidomosti-shchodo-spotvorennya-rezultativ-torgiv/zvedeni-vidomosti-shchodo-porushnikiv-torgiv-za-2023-ri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ap.minjust.gov.ua/services" TargetMode="External"/><Relationship Id="rId4" Type="http://schemas.openxmlformats.org/officeDocument/2006/relationships/settings" Target="settings.xml"/><Relationship Id="rId9" Type="http://schemas.openxmlformats.org/officeDocument/2006/relationships/hyperlink" Target="mailto:priyomnaya@sumykhimprom.org.ua" TargetMode="External"/><Relationship Id="rId14" Type="http://schemas.openxmlformats.org/officeDocument/2006/relationships/hyperlink" Target="https://usr.minjust.gov.ua/ua/free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D5FC5-298A-49F3-B414-33B0A967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2717</TotalTime>
  <Pages>18</Pages>
  <Words>7637</Words>
  <Characters>43532</Characters>
  <Application>Microsoft Office Word</Application>
  <DocSecurity>0</DocSecurity>
  <Lines>362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Комунальне підприємство “Вінницяоблводоканал”</vt:lpstr>
      <vt:lpstr>Комунальне підприємство “Вінницяоблводоканал”</vt:lpstr>
    </vt:vector>
  </TitlesOfParts>
  <Company>igok</Company>
  <LinksUpToDate>false</LinksUpToDate>
  <CharactersWithSpaces>51067</CharactersWithSpaces>
  <SharedDoc>false</SharedDoc>
  <HLinks>
    <vt:vector size="54" baseType="variant">
      <vt:variant>
        <vt:i4>29</vt:i4>
      </vt:variant>
      <vt:variant>
        <vt:i4>24</vt:i4>
      </vt:variant>
      <vt:variant>
        <vt:i4>0</vt:i4>
      </vt:variant>
      <vt:variant>
        <vt:i4>5</vt:i4>
      </vt:variant>
      <vt:variant>
        <vt:lpwstr>https://usr.minjust.gov.ua/ua/freesearch</vt:lpwstr>
      </vt:variant>
      <vt:variant>
        <vt:lpwstr/>
      </vt:variant>
      <vt:variant>
        <vt:i4>3538995</vt:i4>
      </vt:variant>
      <vt:variant>
        <vt:i4>21</vt:i4>
      </vt:variant>
      <vt:variant>
        <vt:i4>0</vt:i4>
      </vt:variant>
      <vt:variant>
        <vt:i4>5</vt:i4>
      </vt:variant>
      <vt:variant>
        <vt:lpwstr>https://zakon.rada.gov.ua/laws/show/509-2014-%D0%BF</vt:lpwstr>
      </vt:variant>
      <vt:variant>
        <vt:lpwstr>n221</vt:lpwstr>
      </vt:variant>
      <vt:variant>
        <vt:i4>3604587</vt:i4>
      </vt:variant>
      <vt:variant>
        <vt:i4>18</vt:i4>
      </vt:variant>
      <vt:variant>
        <vt:i4>0</vt:i4>
      </vt:variant>
      <vt:variant>
        <vt:i4>5</vt:i4>
      </vt:variant>
      <vt:variant>
        <vt:lpwstr>https://amcu.gov.ua/napryami/                        oskarzhennya-publichnih-zakupivel/zvedeni-vidomosti-shchodo-spotvorennya-rezultativ-torgiv</vt:lpwstr>
      </vt:variant>
      <vt:variant>
        <vt:lpwstr/>
      </vt:variant>
      <vt:variant>
        <vt:i4>2949218</vt:i4>
      </vt:variant>
      <vt:variant>
        <vt:i4>15</vt:i4>
      </vt:variant>
      <vt:variant>
        <vt:i4>0</vt:i4>
      </vt:variant>
      <vt:variant>
        <vt:i4>5</vt:i4>
      </vt:variant>
      <vt:variant>
        <vt:lpwstr>https://kap.minjust.gov.ua/services</vt:lpwstr>
      </vt:variant>
      <vt:variant>
        <vt:lpwstr/>
      </vt:variant>
      <vt:variant>
        <vt:i4>1835083</vt:i4>
      </vt:variant>
      <vt:variant>
        <vt:i4>12</vt:i4>
      </vt:variant>
      <vt:variant>
        <vt:i4>0</vt:i4>
      </vt:variant>
      <vt:variant>
        <vt:i4>5</vt:i4>
      </vt:variant>
      <vt:variant>
        <vt:lpwstr>https://corruptinfo.nazk.gov.ua/</vt:lpwstr>
      </vt:variant>
      <vt:variant>
        <vt:lpwstr/>
      </vt:variant>
      <vt:variant>
        <vt:i4>1835083</vt:i4>
      </vt:variant>
      <vt:variant>
        <vt:i4>9</vt:i4>
      </vt:variant>
      <vt:variant>
        <vt:i4>0</vt:i4>
      </vt:variant>
      <vt:variant>
        <vt:i4>5</vt:i4>
      </vt:variant>
      <vt:variant>
        <vt:lpwstr>https://corruptinfo.nazk.gov.ua/</vt:lpwstr>
      </vt:variant>
      <vt:variant>
        <vt:lpwstr/>
      </vt:variant>
      <vt:variant>
        <vt:i4>2687072</vt:i4>
      </vt:variant>
      <vt:variant>
        <vt:i4>6</vt:i4>
      </vt:variant>
      <vt:variant>
        <vt:i4>0</vt:i4>
      </vt:variant>
      <vt:variant>
        <vt:i4>5</vt:i4>
      </vt:variant>
      <vt:variant>
        <vt:lpwstr>https://zakupki.prom.ua/regulations/commercial</vt:lpwstr>
      </vt:variant>
      <vt:variant>
        <vt:lpwstr/>
      </vt:variant>
      <vt:variant>
        <vt:i4>57</vt:i4>
      </vt:variant>
      <vt:variant>
        <vt:i4>3</vt:i4>
      </vt:variant>
      <vt:variant>
        <vt:i4>0</vt:i4>
      </vt:variant>
      <vt:variant>
        <vt:i4>5</vt:i4>
      </vt:variant>
      <vt:variant>
        <vt:lpwstr>mailto:anna.martynenko@umcc-titanium.com</vt:lpwstr>
      </vt:variant>
      <vt:variant>
        <vt:lpwstr/>
      </vt:variant>
      <vt:variant>
        <vt:i4>2424911</vt:i4>
      </vt:variant>
      <vt:variant>
        <vt:i4>0</vt:i4>
      </vt:variant>
      <vt:variant>
        <vt:i4>0</vt:i4>
      </vt:variant>
      <vt:variant>
        <vt:i4>5</vt:i4>
      </vt:variant>
      <vt:variant>
        <vt:lpwstr>mailto:zakupivli@umcc-titanium.com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підприємство “Вінницяоблводоканал”</dc:title>
  <dc:creator>Admin</dc:creator>
  <cp:lastModifiedBy>t.n.brizhik</cp:lastModifiedBy>
  <cp:revision>122</cp:revision>
  <cp:lastPrinted>2025-09-17T08:10:00Z</cp:lastPrinted>
  <dcterms:created xsi:type="dcterms:W3CDTF">2024-10-17T09:45:00Z</dcterms:created>
  <dcterms:modified xsi:type="dcterms:W3CDTF">2025-10-14T08:28:00Z</dcterms:modified>
</cp:coreProperties>
</file>